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38E3" w14:textId="77777777" w:rsidR="003A50CB" w:rsidRDefault="00CA39F0" w:rsidP="00226310">
      <w:pPr>
        <w:spacing w:before="1200" w:after="120" w:line="300" w:lineRule="auto"/>
        <w:jc w:val="center"/>
        <w:rPr>
          <w:rFonts w:asciiTheme="minorEastAsia" w:hAnsiTheme="minorEastAsia" w:cstheme="majorBidi"/>
          <w:color w:val="000000" w:themeColor="text1"/>
          <w:kern w:val="0"/>
          <w:sz w:val="28"/>
          <w:szCs w:val="28"/>
        </w:rPr>
      </w:pPr>
      <w:bookmarkStart w:id="0" w:name="_Toc76314793"/>
      <w:r w:rsidRPr="00CA39F0">
        <w:rPr>
          <w:rFonts w:asciiTheme="minorEastAsia" w:eastAsia="黑体" w:hAnsiTheme="minorEastAsia" w:cstheme="majorBidi"/>
          <w:b/>
          <w:color w:val="000000" w:themeColor="text1"/>
          <w:kern w:val="0"/>
          <w:sz w:val="44"/>
          <w:szCs w:val="28"/>
        </w:rPr>
        <w:t>基于</w:t>
      </w:r>
      <w:proofErr w:type="gramStart"/>
      <w:r w:rsidRPr="00CA39F0">
        <w:rPr>
          <w:rFonts w:asciiTheme="minorEastAsia" w:eastAsia="黑体" w:hAnsiTheme="minorEastAsia" w:cstheme="majorBidi"/>
          <w:b/>
          <w:color w:val="000000" w:themeColor="text1"/>
          <w:kern w:val="0"/>
          <w:sz w:val="44"/>
          <w:szCs w:val="28"/>
        </w:rPr>
        <w:t>微服务</w:t>
      </w:r>
      <w:proofErr w:type="gramEnd"/>
      <w:r w:rsidRPr="00CA39F0">
        <w:rPr>
          <w:rFonts w:asciiTheme="minorEastAsia" w:eastAsia="黑体" w:hAnsiTheme="minorEastAsia" w:cstheme="majorBidi"/>
          <w:b/>
          <w:color w:val="000000" w:themeColor="text1"/>
          <w:kern w:val="0"/>
          <w:sz w:val="44"/>
          <w:szCs w:val="28"/>
        </w:rPr>
        <w:t>架构的分布式与对象存储管理系统</w:t>
      </w:r>
    </w:p>
    <w:p w14:paraId="16AE600B" w14:textId="77777777" w:rsidR="00537C4E" w:rsidRDefault="00CA39F0" w:rsidP="00226310">
      <w:pPr>
        <w:spacing w:after="120" w:line="300" w:lineRule="auto"/>
        <w:jc w:val="center"/>
        <w:rPr>
          <w:rFonts w:asciiTheme="minorEastAsia" w:hAnsiTheme="minorEastAsia" w:cstheme="majorBidi"/>
          <w:color w:val="000000" w:themeColor="text1"/>
          <w:kern w:val="0"/>
          <w:sz w:val="28"/>
          <w:szCs w:val="28"/>
          <w:lang w:val="zh-CN"/>
        </w:rPr>
      </w:pPr>
      <w:r>
        <w:rPr>
          <w:rFonts w:asciiTheme="minorEastAsia" w:eastAsia="黑体" w:hAnsiTheme="minorEastAsia" w:cstheme="majorBidi" w:hint="eastAsia"/>
          <w:b/>
          <w:color w:val="000000" w:themeColor="text1"/>
          <w:kern w:val="0"/>
          <w:sz w:val="40"/>
          <w:szCs w:val="28"/>
          <w:lang w:val="zh-CN"/>
        </w:rPr>
        <w:t>设计说明书</w:t>
      </w:r>
    </w:p>
    <w:p w14:paraId="3AA737F9" w14:textId="77777777" w:rsidR="00330BC5" w:rsidRDefault="00330BC5" w:rsidP="00226310">
      <w:pPr>
        <w:spacing w:before="360" w:after="120" w:line="300" w:lineRule="auto"/>
        <w:jc w:val="center"/>
      </w:pPr>
      <w:r>
        <w:rPr>
          <w:rFonts w:ascii="宋体" w:eastAsia="宋体" w:hAnsi="宋体"/>
          <w:sz w:val="28"/>
        </w:rPr>
        <w:t>软件著作权申请文档鉴别材料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4726"/>
        <w:gridCol w:w="4726"/>
      </w:tblGrid>
      <w:tr w:rsidR="00330BC5" w14:paraId="691C9EE8" w14:textId="77777777" w:rsidTr="002F6AF7">
        <w:trPr>
          <w:jc w:val="center"/>
        </w:trPr>
        <w:tc>
          <w:tcPr>
            <w:tcW w:w="4731" w:type="dxa"/>
            <w:shd w:val="clear" w:color="auto" w:fill="D9EAF7"/>
            <w:vAlign w:val="center"/>
          </w:tcPr>
          <w:p w14:paraId="3C1B2B37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  <w:b/>
              </w:rPr>
              <w:t>软件名称</w:t>
            </w:r>
          </w:p>
        </w:tc>
        <w:tc>
          <w:tcPr>
            <w:tcW w:w="4731" w:type="dxa"/>
            <w:shd w:val="clear" w:color="auto" w:fill="D9EAF7"/>
            <w:vAlign w:val="center"/>
          </w:tcPr>
          <w:p w14:paraId="7955BC10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 w:hint="eastAsia"/>
                <w:b/>
              </w:rPr>
              <w:t>基于</w:t>
            </w:r>
            <w:proofErr w:type="gramStart"/>
            <w:r>
              <w:rPr>
                <w:rFonts w:ascii="宋体" w:eastAsia="宋体" w:hAnsi="宋体" w:hint="eastAsia"/>
                <w:b/>
              </w:rPr>
              <w:t>微服务</w:t>
            </w:r>
            <w:proofErr w:type="gramEnd"/>
            <w:r>
              <w:rPr>
                <w:rFonts w:ascii="宋体" w:eastAsia="宋体" w:hAnsi="宋体" w:hint="eastAsia"/>
                <w:b/>
              </w:rPr>
              <w:t>架构的分布式与对象存储管理系统</w:t>
            </w:r>
          </w:p>
        </w:tc>
      </w:tr>
      <w:tr w:rsidR="00330BC5" w14:paraId="6F17F1F8" w14:textId="77777777" w:rsidTr="002F6AF7">
        <w:trPr>
          <w:jc w:val="center"/>
        </w:trPr>
        <w:tc>
          <w:tcPr>
            <w:tcW w:w="4731" w:type="dxa"/>
            <w:shd w:val="clear" w:color="auto" w:fill="D9EAF7"/>
            <w:vAlign w:val="center"/>
          </w:tcPr>
          <w:p w14:paraId="0A09161B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  <w:b/>
              </w:rPr>
              <w:t>版本号</w:t>
            </w:r>
          </w:p>
        </w:tc>
        <w:tc>
          <w:tcPr>
            <w:tcW w:w="4731" w:type="dxa"/>
            <w:vAlign w:val="center"/>
          </w:tcPr>
          <w:p w14:paraId="19A1CBE6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</w:rPr>
              <w:t>V1.0</w:t>
            </w:r>
          </w:p>
        </w:tc>
      </w:tr>
      <w:tr w:rsidR="00330BC5" w14:paraId="52AC4340" w14:textId="77777777" w:rsidTr="002F6AF7">
        <w:trPr>
          <w:jc w:val="center"/>
        </w:trPr>
        <w:tc>
          <w:tcPr>
            <w:tcW w:w="4731" w:type="dxa"/>
            <w:shd w:val="clear" w:color="auto" w:fill="D9EAF7"/>
            <w:vAlign w:val="center"/>
          </w:tcPr>
          <w:p w14:paraId="04AAB8E0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  <w:b/>
              </w:rPr>
              <w:t>开发语言</w:t>
            </w:r>
          </w:p>
        </w:tc>
        <w:tc>
          <w:tcPr>
            <w:tcW w:w="4731" w:type="dxa"/>
            <w:vAlign w:val="center"/>
          </w:tcPr>
          <w:p w14:paraId="24830D91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</w:rPr>
              <w:t>G</w:t>
            </w:r>
            <w:r>
              <w:rPr>
                <w:rFonts w:ascii="宋体" w:eastAsia="宋体" w:hAnsi="宋体" w:hint="eastAsia"/>
              </w:rPr>
              <w:t>o</w:t>
            </w:r>
          </w:p>
        </w:tc>
      </w:tr>
      <w:tr w:rsidR="00330BC5" w14:paraId="600EF366" w14:textId="77777777" w:rsidTr="002F6AF7">
        <w:trPr>
          <w:jc w:val="center"/>
        </w:trPr>
        <w:tc>
          <w:tcPr>
            <w:tcW w:w="4731" w:type="dxa"/>
            <w:shd w:val="clear" w:color="auto" w:fill="D9EAF7"/>
            <w:vAlign w:val="center"/>
          </w:tcPr>
          <w:p w14:paraId="359CC458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  <w:b/>
              </w:rPr>
              <w:t>开发平台</w:t>
            </w:r>
          </w:p>
        </w:tc>
        <w:tc>
          <w:tcPr>
            <w:tcW w:w="4731" w:type="dxa"/>
            <w:vAlign w:val="center"/>
          </w:tcPr>
          <w:p w14:paraId="5A25327E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 w:hint="eastAsia"/>
              </w:rPr>
              <w:t>Golang 3.11</w:t>
            </w:r>
            <w:r>
              <w:rPr>
                <w:rFonts w:ascii="宋体" w:eastAsia="宋体" w:hAnsi="宋体"/>
              </w:rPr>
              <w:t xml:space="preserve"> / Windows</w:t>
            </w:r>
          </w:p>
        </w:tc>
      </w:tr>
      <w:tr w:rsidR="00330BC5" w14:paraId="551B04F9" w14:textId="77777777" w:rsidTr="002F6AF7">
        <w:trPr>
          <w:jc w:val="center"/>
        </w:trPr>
        <w:tc>
          <w:tcPr>
            <w:tcW w:w="4731" w:type="dxa"/>
            <w:shd w:val="clear" w:color="auto" w:fill="D9EAF7"/>
            <w:vAlign w:val="center"/>
          </w:tcPr>
          <w:p w14:paraId="389C71E9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  <w:b/>
              </w:rPr>
              <w:t>文档用途</w:t>
            </w:r>
          </w:p>
        </w:tc>
        <w:tc>
          <w:tcPr>
            <w:tcW w:w="4731" w:type="dxa"/>
            <w:vAlign w:val="center"/>
          </w:tcPr>
          <w:p w14:paraId="64CADA06" w14:textId="77777777" w:rsidR="00330BC5" w:rsidRDefault="00330BC5" w:rsidP="00226310">
            <w:pPr>
              <w:spacing w:line="276" w:lineRule="auto"/>
            </w:pPr>
            <w:r>
              <w:rPr>
                <w:rFonts w:ascii="宋体" w:eastAsia="宋体" w:hAnsi="宋体"/>
              </w:rPr>
              <w:t>软件著作权申请、项目交付说明、运行参考</w:t>
            </w:r>
          </w:p>
        </w:tc>
      </w:tr>
    </w:tbl>
    <w:p w14:paraId="089ABAC6" w14:textId="77777777" w:rsidR="00330BC5" w:rsidRDefault="00330BC5" w:rsidP="00226310">
      <w:pPr>
        <w:spacing w:before="2400" w:after="120" w:line="300" w:lineRule="auto"/>
        <w:jc w:val="center"/>
      </w:pPr>
      <w:r>
        <w:rPr>
          <w:rFonts w:ascii="宋体" w:eastAsia="宋体" w:hAnsi="宋体"/>
          <w:sz w:val="22"/>
        </w:rPr>
        <w:t>编制日期：2026年4月</w:t>
      </w:r>
    </w:p>
    <w:p w14:paraId="32FBEA23" w14:textId="5F28CFA0" w:rsidR="00226310" w:rsidRPr="00226310" w:rsidRDefault="00330BC5" w:rsidP="00D158A1">
      <w:pPr>
        <w:pStyle w:val="1"/>
        <w:widowControl/>
        <w:spacing w:before="160" w:after="120" w:line="300" w:lineRule="auto"/>
        <w:jc w:val="both"/>
        <w:rPr>
          <w:rFonts w:asciiTheme="minorHAnsi" w:hAnsiTheme="minorHAnsi"/>
        </w:rPr>
      </w:pPr>
      <w:r>
        <w:rPr>
          <w:rFonts w:ascii="黑体" w:hAnsi="黑体"/>
        </w:rPr>
        <w:br w:type="page"/>
      </w:r>
      <w:r w:rsidR="00226310"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lastRenderedPageBreak/>
        <w:t>一、项目背景</w:t>
      </w:r>
    </w:p>
    <w:p w14:paraId="05522100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随着互联网应用、企业办公系统、个人数据管理和智能化业务平台的快速发展，用户对文件存储、文件访问、</w:t>
      </w:r>
      <w:proofErr w:type="gramStart"/>
      <w:r w:rsidRPr="00226310">
        <w:rPr>
          <w:rFonts w:ascii="宋体" w:eastAsia="宋体" w:hAnsi="宋体"/>
          <w:kern w:val="0"/>
          <w:sz w:val="22"/>
        </w:rPr>
        <w:t>跨端传输</w:t>
      </w:r>
      <w:proofErr w:type="gramEnd"/>
      <w:r w:rsidRPr="00226310">
        <w:rPr>
          <w:rFonts w:ascii="宋体" w:eastAsia="宋体" w:hAnsi="宋体"/>
          <w:kern w:val="0"/>
          <w:sz w:val="22"/>
        </w:rPr>
        <w:t>、数据安全和服务稳定性的要求不断提高。传统的本地文件存储方式存在容量受限、设备依赖强、协作效率低、数据备份困难、权限控制不足等问题，难以满足现代应用场景中对高可用、高并发、可扩展和智能化服务的需求。</w:t>
      </w:r>
    </w:p>
    <w:p w14:paraId="3AC8C023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proofErr w:type="spellStart"/>
      <w:r w:rsidRPr="00226310">
        <w:rPr>
          <w:rFonts w:ascii="宋体" w:eastAsia="宋体" w:hAnsi="宋体"/>
          <w:kern w:val="0"/>
          <w:sz w:val="22"/>
        </w:rPr>
        <w:t>CloudDisk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V2 云</w:t>
      </w:r>
      <w:proofErr w:type="gramStart"/>
      <w:r w:rsidRPr="00226310">
        <w:rPr>
          <w:rFonts w:ascii="宋体" w:eastAsia="宋体" w:hAnsi="宋体"/>
          <w:kern w:val="0"/>
          <w:sz w:val="22"/>
        </w:rPr>
        <w:t>盘存储与智能</w:t>
      </w:r>
      <w:proofErr w:type="gramEnd"/>
      <w:r w:rsidRPr="00226310">
        <w:rPr>
          <w:rFonts w:ascii="宋体" w:eastAsia="宋体" w:hAnsi="宋体"/>
          <w:kern w:val="0"/>
          <w:sz w:val="22"/>
        </w:rPr>
        <w:t>服务平台面向个人用户、团队用户以及需要文件管理能力的业务系统，提供基于 Web 的云</w:t>
      </w:r>
      <w:proofErr w:type="gramStart"/>
      <w:r w:rsidRPr="00226310">
        <w:rPr>
          <w:rFonts w:ascii="宋体" w:eastAsia="宋体" w:hAnsi="宋体"/>
          <w:kern w:val="0"/>
          <w:sz w:val="22"/>
        </w:rPr>
        <w:t>盘访问</w:t>
      </w:r>
      <w:proofErr w:type="gramEnd"/>
      <w:r w:rsidRPr="00226310">
        <w:rPr>
          <w:rFonts w:ascii="宋体" w:eastAsia="宋体" w:hAnsi="宋体"/>
          <w:kern w:val="0"/>
          <w:sz w:val="22"/>
        </w:rPr>
        <w:t>入口和后端</w:t>
      </w:r>
      <w:proofErr w:type="gramStart"/>
      <w:r w:rsidRPr="00226310">
        <w:rPr>
          <w:rFonts w:ascii="宋体" w:eastAsia="宋体" w:hAnsi="宋体"/>
          <w:kern w:val="0"/>
          <w:sz w:val="22"/>
        </w:rPr>
        <w:t>微服务</w:t>
      </w:r>
      <w:proofErr w:type="gramEnd"/>
      <w:r w:rsidRPr="00226310">
        <w:rPr>
          <w:rFonts w:ascii="宋体" w:eastAsia="宋体" w:hAnsi="宋体"/>
          <w:kern w:val="0"/>
          <w:sz w:val="22"/>
        </w:rPr>
        <w:t>能力。系统通过前端页面、网关服务、账户服务、文件服务、对象存储服务、消息队列、配置中心、服务发现等组件组合，形成一套完整的云端文件管理平台。用户可以通过浏览器完成注册、登录、文件上传、文件列表查看、文件下载、文件删除、文件预览、分片上传等操作；后端则通过</w:t>
      </w:r>
      <w:proofErr w:type="gramStart"/>
      <w:r w:rsidRPr="00226310">
        <w:rPr>
          <w:rFonts w:ascii="宋体" w:eastAsia="宋体" w:hAnsi="宋体"/>
          <w:kern w:val="0"/>
          <w:sz w:val="22"/>
        </w:rPr>
        <w:t>微服务</w:t>
      </w:r>
      <w:proofErr w:type="gramEnd"/>
      <w:r w:rsidRPr="00226310">
        <w:rPr>
          <w:rFonts w:ascii="宋体" w:eastAsia="宋体" w:hAnsi="宋体"/>
          <w:kern w:val="0"/>
          <w:sz w:val="22"/>
        </w:rPr>
        <w:t>架构实现账户认证、文件元数据管理、对象存储写入、异步任务处理、邮件通知以及智能服务扩展。</w:t>
      </w:r>
    </w:p>
    <w:p w14:paraId="427FCEF7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本软件的建设目标是提供一个结构清晰、扩展方便、运行稳定的云盘平台基础系统。系统既支持常规文件管理业务，也预留了 AI 服务、MCP 工具服务等智能化扩展能力，为后续接入文件内容分析、智能问答、自动分类、智能检索等功能提供基础。</w:t>
      </w:r>
    </w:p>
    <w:p w14:paraId="3C33A1D0" w14:textId="77777777" w:rsidR="00226310" w:rsidRPr="00226310" w:rsidRDefault="00226310" w:rsidP="00226310">
      <w:pPr>
        <w:spacing w:after="1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730CCDA2" wp14:editId="4D39B231">
            <wp:extent cx="5274310" cy="25977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3785D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二、软件总体概述</w:t>
      </w:r>
    </w:p>
    <w:p w14:paraId="02BD4C6C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proofErr w:type="spellStart"/>
      <w:r w:rsidRPr="00226310">
        <w:rPr>
          <w:rFonts w:ascii="宋体" w:eastAsia="宋体" w:hAnsi="宋体"/>
          <w:kern w:val="0"/>
          <w:sz w:val="22"/>
        </w:rPr>
        <w:t>CloudDisk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V2 采用前后端分离与</w:t>
      </w:r>
      <w:proofErr w:type="gramStart"/>
      <w:r w:rsidRPr="00226310">
        <w:rPr>
          <w:rFonts w:ascii="宋体" w:eastAsia="宋体" w:hAnsi="宋体"/>
          <w:kern w:val="0"/>
          <w:sz w:val="22"/>
        </w:rPr>
        <w:t>微服务</w:t>
      </w:r>
      <w:proofErr w:type="gramEnd"/>
      <w:r w:rsidRPr="00226310">
        <w:rPr>
          <w:rFonts w:ascii="宋体" w:eastAsia="宋体" w:hAnsi="宋体"/>
          <w:kern w:val="0"/>
          <w:sz w:val="22"/>
        </w:rPr>
        <w:t xml:space="preserve">架构。前端部分基于 React 和 TypeScript 开发，负责用户界面展示、交互操作、状态维护和接口调用。后端主体采用 Go 语言开发，通过 </w:t>
      </w:r>
      <w:proofErr w:type="spellStart"/>
      <w:r w:rsidRPr="00226310">
        <w:rPr>
          <w:rFonts w:ascii="宋体" w:eastAsia="宋体" w:hAnsi="宋体"/>
          <w:kern w:val="0"/>
          <w:sz w:val="22"/>
        </w:rPr>
        <w:t>gRPC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在内部服务之间通信，并通过网关和反向代理对外提供统一访问入口。部分边缘服务和邮件服务使用 C++ 实现，以满足特定业务场景下的性能和集成需求。</w:t>
      </w:r>
    </w:p>
    <w:p w14:paraId="33298D66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 xml:space="preserve">系统以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作为反向代理入口，负责客户端请求转发、跨域处理、请求标识生成、服务路由等工作。后端服务通过 Consul 进行服务注册与发现，通过 </w:t>
      </w:r>
      <w:proofErr w:type="spellStart"/>
      <w:r w:rsidRPr="00226310">
        <w:rPr>
          <w:rFonts w:ascii="宋体" w:eastAsia="宋体" w:hAnsi="宋体"/>
          <w:kern w:val="0"/>
          <w:sz w:val="22"/>
        </w:rPr>
        <w:t>Nacos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进行配置管理，通过 MySQL 保存用户、文件和任务等结构化数据，通过 Redis 存储缓存和临时状态，通过 Kafka 处理异步事件，通过 </w:t>
      </w:r>
      <w:proofErr w:type="spellStart"/>
      <w:r w:rsidRPr="00226310">
        <w:rPr>
          <w:rFonts w:ascii="宋体" w:eastAsia="宋体" w:hAnsi="宋体"/>
          <w:kern w:val="0"/>
          <w:sz w:val="22"/>
        </w:rPr>
        <w:t>MinIO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或 </w:t>
      </w:r>
      <w:proofErr w:type="spellStart"/>
      <w:r w:rsidRPr="00226310">
        <w:rPr>
          <w:rFonts w:ascii="宋体" w:eastAsia="宋体" w:hAnsi="宋体"/>
          <w:kern w:val="0"/>
          <w:sz w:val="22"/>
        </w:rPr>
        <w:t>AliOSS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完成文件对象存储。</w:t>
      </w:r>
    </w:p>
    <w:p w14:paraId="5C224471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从用户角度看，本软件是一套</w:t>
      </w:r>
      <w:proofErr w:type="gramStart"/>
      <w:r w:rsidRPr="00226310">
        <w:rPr>
          <w:rFonts w:ascii="宋体" w:eastAsia="宋体" w:hAnsi="宋体"/>
          <w:kern w:val="0"/>
          <w:sz w:val="22"/>
        </w:rPr>
        <w:t>在线云</w:t>
      </w:r>
      <w:proofErr w:type="gramEnd"/>
      <w:r w:rsidRPr="00226310">
        <w:rPr>
          <w:rFonts w:ascii="宋体" w:eastAsia="宋体" w:hAnsi="宋体"/>
          <w:kern w:val="0"/>
          <w:sz w:val="22"/>
        </w:rPr>
        <w:t>盘系统；从技术角度看，本软件是一套包含账户认证、文件元数据、对象存储、异步任务、邮件通知、智能服务和前端交互的分布式文件管理平台。</w:t>
      </w:r>
    </w:p>
    <w:p w14:paraId="29A89159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三、软件设计目标</w:t>
      </w:r>
    </w:p>
    <w:p w14:paraId="42DCC532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提供统一的云盘文件管理入口，支持用户通过浏览器完成常见文件操作。</w:t>
      </w:r>
    </w:p>
    <w:p w14:paraId="2A85DC0B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支持用户注册、登录、身份认证和访问控制，保证用户数据隔离。</w:t>
      </w:r>
    </w:p>
    <w:p w14:paraId="6C575368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支持普通上传和大文件分片上传，提高大文件传输的稳定性。</w:t>
      </w:r>
    </w:p>
    <w:p w14:paraId="6D27AC92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支持文件查询、下载、删除、预览等基础云盘能力。</w:t>
      </w:r>
    </w:p>
    <w:p w14:paraId="26145D8B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使用对象存储保存文件内容，使用关系型数据库保存文件元数据。</w:t>
      </w:r>
    </w:p>
    <w:p w14:paraId="765564C0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使用异步消息机制处理存储任务、通知任务和扩展任务，降低主流程阻塞。</w:t>
      </w:r>
    </w:p>
    <w:p w14:paraId="45070FF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通过服务发现和配置中心提高系统部署弹性和运维便利性。</w:t>
      </w:r>
    </w:p>
    <w:p w14:paraId="3AFD28AA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8. 预留 AI 服务和 MCP 服务能力，便于后续扩展智能化文件处理。</w:t>
      </w:r>
    </w:p>
    <w:p w14:paraId="1D0DCDB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9. 保持系统模块边界清晰，便于独立开发、测试、部署和维护。</w:t>
      </w:r>
    </w:p>
    <w:p w14:paraId="359A862E" w14:textId="77777777" w:rsidR="00226310" w:rsidRPr="00226310" w:rsidRDefault="00226310" w:rsidP="00226310">
      <w:pPr>
        <w:spacing w:after="120" w:line="300" w:lineRule="auto"/>
        <w:ind w:firstLine="420"/>
        <w:rPr>
          <w:rFonts w:asciiTheme="minorEastAsia" w:hAnsiTheme="minorEastAsia"/>
        </w:rPr>
      </w:pPr>
    </w:p>
    <w:p w14:paraId="041A673C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四、运行环境</w:t>
      </w:r>
    </w:p>
    <w:p w14:paraId="03F71815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4.1 客户端环境</w:t>
      </w:r>
    </w:p>
    <w:p w14:paraId="39638258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用户端通过浏览器访问系统，无需安装专用客户端软件。建议使用以下环境：</w:t>
      </w:r>
    </w:p>
    <w:p w14:paraId="398C43F5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操作系统：Windows、macOS、Linux 或其他支持现代浏览器的系统。</w:t>
      </w:r>
    </w:p>
    <w:p w14:paraId="5517ED9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浏览器：Chrome、Edge、Firefox、Safari 等现代浏览器。</w:t>
      </w:r>
    </w:p>
    <w:p w14:paraId="12037130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网络环境：能够访问云盘系统部署地址的局域网或互联网环境。</w:t>
      </w:r>
    </w:p>
    <w:p w14:paraId="2919E70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屏幕环境：支持桌面端浏览，也可根据前端页面适配情况在移动端访问。</w:t>
      </w:r>
    </w:p>
    <w:p w14:paraId="61C1A26E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lastRenderedPageBreak/>
        <w:t>4.2 服务端环境</w:t>
      </w:r>
    </w:p>
    <w:p w14:paraId="5C814574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服务端由多个组件组成，可部署在单机开发环境、容器环境或 Kubernetes 集群环境中。推荐环境如下：</w:t>
      </w:r>
    </w:p>
    <w:p w14:paraId="665257C4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操作系统：Linux 服务器环境。</w:t>
      </w:r>
    </w:p>
    <w:p w14:paraId="7FFDF83B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后端运行环境：Go 1.24 或兼容版本。</w:t>
      </w:r>
    </w:p>
    <w:p w14:paraId="4D28DD34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前端构建环境：Node.js、</w:t>
      </w:r>
      <w:proofErr w:type="spellStart"/>
      <w:r w:rsidRPr="00226310">
        <w:rPr>
          <w:rFonts w:ascii="宋体" w:eastAsia="宋体" w:hAnsi="宋体"/>
          <w:kern w:val="0"/>
          <w:sz w:val="22"/>
        </w:rPr>
        <w:t>npm</w:t>
      </w:r>
      <w:proofErr w:type="spellEnd"/>
      <w:r w:rsidRPr="00226310">
        <w:rPr>
          <w:rFonts w:ascii="宋体" w:eastAsia="宋体" w:hAnsi="宋体"/>
          <w:kern w:val="0"/>
          <w:sz w:val="22"/>
        </w:rPr>
        <w:t>、</w:t>
      </w:r>
      <w:proofErr w:type="spellStart"/>
      <w:r w:rsidRPr="00226310">
        <w:rPr>
          <w:rFonts w:ascii="宋体" w:eastAsia="宋体" w:hAnsi="宋体"/>
          <w:kern w:val="0"/>
          <w:sz w:val="22"/>
        </w:rPr>
        <w:t>Vite</w:t>
      </w:r>
      <w:proofErr w:type="spellEnd"/>
      <w:r w:rsidRPr="00226310">
        <w:rPr>
          <w:rFonts w:ascii="宋体" w:eastAsia="宋体" w:hAnsi="宋体"/>
          <w:kern w:val="0"/>
          <w:sz w:val="22"/>
        </w:rPr>
        <w:t>。</w:t>
      </w:r>
    </w:p>
    <w:p w14:paraId="33BAF1C7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C++ 编译环境：C++17、</w:t>
      </w:r>
      <w:proofErr w:type="spellStart"/>
      <w:r w:rsidRPr="00226310">
        <w:rPr>
          <w:rFonts w:ascii="宋体" w:eastAsia="宋体" w:hAnsi="宋体"/>
          <w:kern w:val="0"/>
          <w:sz w:val="22"/>
        </w:rPr>
        <w:t>CMake</w:t>
      </w:r>
      <w:proofErr w:type="spellEnd"/>
      <w:r w:rsidRPr="00226310">
        <w:rPr>
          <w:rFonts w:ascii="宋体" w:eastAsia="宋体" w:hAnsi="宋体"/>
          <w:kern w:val="0"/>
          <w:sz w:val="22"/>
        </w:rPr>
        <w:t>、相关第三方库。</w:t>
      </w:r>
    </w:p>
    <w:p w14:paraId="25DA29A0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数据库：MySQL。</w:t>
      </w:r>
    </w:p>
    <w:p w14:paraId="3D7B99CB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缓存系统：Redis。</w:t>
      </w:r>
    </w:p>
    <w:p w14:paraId="49C7E334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消息队列：Kafka。</w:t>
      </w:r>
    </w:p>
    <w:p w14:paraId="14640F4B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8. 对象存储：</w:t>
      </w:r>
      <w:proofErr w:type="spellStart"/>
      <w:r w:rsidRPr="00226310">
        <w:rPr>
          <w:rFonts w:ascii="宋体" w:eastAsia="宋体" w:hAnsi="宋体"/>
          <w:kern w:val="0"/>
          <w:sz w:val="22"/>
        </w:rPr>
        <w:t>MinIO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或 </w:t>
      </w:r>
      <w:proofErr w:type="spellStart"/>
      <w:r w:rsidRPr="00226310">
        <w:rPr>
          <w:rFonts w:ascii="宋体" w:eastAsia="宋体" w:hAnsi="宋体"/>
          <w:kern w:val="0"/>
          <w:sz w:val="22"/>
        </w:rPr>
        <w:t>AliOSS</w:t>
      </w:r>
      <w:proofErr w:type="spellEnd"/>
      <w:r w:rsidRPr="00226310">
        <w:rPr>
          <w:rFonts w:ascii="宋体" w:eastAsia="宋体" w:hAnsi="宋体"/>
          <w:kern w:val="0"/>
          <w:sz w:val="22"/>
        </w:rPr>
        <w:t>。</w:t>
      </w:r>
    </w:p>
    <w:p w14:paraId="5DAB7C12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9. 服务发现：Consul。</w:t>
      </w:r>
    </w:p>
    <w:p w14:paraId="16C3B7DA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10. 配置中心：</w:t>
      </w:r>
      <w:proofErr w:type="spellStart"/>
      <w:r w:rsidRPr="00226310">
        <w:rPr>
          <w:rFonts w:ascii="宋体" w:eastAsia="宋体" w:hAnsi="宋体"/>
          <w:kern w:val="0"/>
          <w:sz w:val="22"/>
        </w:rPr>
        <w:t>Nacos</w:t>
      </w:r>
      <w:proofErr w:type="spellEnd"/>
      <w:r w:rsidRPr="00226310">
        <w:rPr>
          <w:rFonts w:ascii="宋体" w:eastAsia="宋体" w:hAnsi="宋体"/>
          <w:kern w:val="0"/>
          <w:sz w:val="22"/>
        </w:rPr>
        <w:t>。</w:t>
      </w:r>
    </w:p>
    <w:p w14:paraId="6D70DC97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11. 反向代理：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/ Nginx + Lua。</w:t>
      </w:r>
    </w:p>
    <w:p w14:paraId="1DCB881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12. 容器与部署：Docker、Kubernetes 可选。</w:t>
      </w:r>
    </w:p>
    <w:p w14:paraId="243192BC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五、系统架构说明</w:t>
      </w:r>
    </w:p>
    <w:p w14:paraId="1CD6F3BE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5.1 总体访问链路</w:t>
      </w:r>
    </w:p>
    <w:p w14:paraId="7D517166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用户通过浏览器访问前端页面后，前端向统一网关或反向代理发起接口请求。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根据请求路径、服务发现结果和负载策略将请求转发到对应后端服务。后端</w:t>
      </w:r>
      <w:proofErr w:type="gramStart"/>
      <w:r w:rsidRPr="00226310">
        <w:rPr>
          <w:rFonts w:ascii="宋体" w:eastAsia="宋体" w:hAnsi="宋体"/>
          <w:kern w:val="0"/>
          <w:sz w:val="22"/>
        </w:rPr>
        <w:t>网关再</w:t>
      </w:r>
      <w:proofErr w:type="gramEnd"/>
      <w:r w:rsidRPr="00226310">
        <w:rPr>
          <w:rFonts w:ascii="宋体" w:eastAsia="宋体" w:hAnsi="宋体"/>
          <w:kern w:val="0"/>
          <w:sz w:val="22"/>
        </w:rPr>
        <w:t xml:space="preserve">调用内部 </w:t>
      </w:r>
      <w:proofErr w:type="spellStart"/>
      <w:r w:rsidRPr="00226310">
        <w:rPr>
          <w:rFonts w:ascii="宋体" w:eastAsia="宋体" w:hAnsi="宋体"/>
          <w:kern w:val="0"/>
          <w:sz w:val="22"/>
        </w:rPr>
        <w:t>gRPC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服务完成账户、文件、智能服务等业务处理。</w:t>
      </w:r>
    </w:p>
    <w:p w14:paraId="38784ACB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典型请求链路如下：</w:t>
      </w:r>
    </w:p>
    <w:p w14:paraId="79DA2795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客户端浏览器发起登录、上传、下载或查询请求。</w:t>
      </w:r>
    </w:p>
    <w:p w14:paraId="412D772A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2.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接收请求，添加跨域响应头和请求标识。</w:t>
      </w:r>
    </w:p>
    <w:p w14:paraId="08415FC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网关服务根据请求类型调用账户服务、文件服务或智能服务。</w:t>
      </w:r>
    </w:p>
    <w:p w14:paraId="4F04F145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业务服务访问 MySQL、Redis、对象存储或消息队列。</w:t>
      </w:r>
    </w:p>
    <w:p w14:paraId="0BA8CDF2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5. 服务处理完成后返回结果给网关。</w:t>
      </w:r>
    </w:p>
    <w:p w14:paraId="65F16346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网关将统一响应返回给浏览器。</w:t>
      </w:r>
    </w:p>
    <w:p w14:paraId="787A74A1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 xml:space="preserve">5.2 </w:t>
      </w:r>
      <w:proofErr w:type="gramStart"/>
      <w:r w:rsidRPr="00226310">
        <w:rPr>
          <w:rFonts w:ascii="黑体" w:hAnsi="黑体"/>
          <w:szCs w:val="28"/>
        </w:rPr>
        <w:t>微服务</w:t>
      </w:r>
      <w:proofErr w:type="gramEnd"/>
      <w:r w:rsidRPr="00226310">
        <w:rPr>
          <w:rFonts w:ascii="黑体" w:hAnsi="黑体"/>
          <w:szCs w:val="28"/>
        </w:rPr>
        <w:t>划分</w:t>
      </w:r>
    </w:p>
    <w:p w14:paraId="0CD93C87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系统主要包含以下服务模块：</w:t>
      </w:r>
    </w:p>
    <w:p w14:paraId="04F3BA39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前端 Web 模块：提供登录、注册、文件列表、上传、下载、删除、主题切换等界面。</w:t>
      </w:r>
    </w:p>
    <w:p w14:paraId="153BD282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2.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反向代理模块：负责统一入口、跨域处理、动态上游、负载均衡和请求转发。</w:t>
      </w:r>
    </w:p>
    <w:p w14:paraId="330788B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3. Go 网关模块：对外接收业务请求，对内调用各 </w:t>
      </w:r>
      <w:proofErr w:type="spellStart"/>
      <w:r w:rsidRPr="00226310">
        <w:rPr>
          <w:rFonts w:ascii="宋体" w:eastAsia="宋体" w:hAnsi="宋体"/>
          <w:kern w:val="0"/>
          <w:sz w:val="22"/>
        </w:rPr>
        <w:t>gRPC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服务。</w:t>
      </w:r>
    </w:p>
    <w:p w14:paraId="43158763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4. </w:t>
      </w:r>
      <w:proofErr w:type="spellStart"/>
      <w:r w:rsidRPr="00226310">
        <w:rPr>
          <w:rFonts w:ascii="宋体" w:eastAsia="宋体" w:hAnsi="宋体"/>
          <w:kern w:val="0"/>
          <w:sz w:val="22"/>
        </w:rPr>
        <w:t>account_srv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账户服务：负责用户注册、登录、验证码校验、JWT 生成和账户信息管理。</w:t>
      </w:r>
    </w:p>
    <w:p w14:paraId="2BF7BACE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5. </w:t>
      </w:r>
      <w:proofErr w:type="spellStart"/>
      <w:r w:rsidRPr="00226310">
        <w:rPr>
          <w:rFonts w:ascii="宋体" w:eastAsia="宋体" w:hAnsi="宋体"/>
          <w:kern w:val="0"/>
          <w:sz w:val="22"/>
        </w:rPr>
        <w:t>file_srv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文件服务：负责文件元数据、上传下载、分片上传、文件删除和文件查询。</w:t>
      </w:r>
    </w:p>
    <w:p w14:paraId="59C64282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6. </w:t>
      </w:r>
      <w:proofErr w:type="spellStart"/>
      <w:r w:rsidRPr="00226310">
        <w:rPr>
          <w:rFonts w:ascii="宋体" w:eastAsia="宋体" w:hAnsi="宋体"/>
          <w:kern w:val="0"/>
          <w:sz w:val="22"/>
        </w:rPr>
        <w:t>store_srv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存储服务：消费文件存储相关异步消息，将文件写入对象存储并更新处理状态。</w:t>
      </w:r>
    </w:p>
    <w:p w14:paraId="25F24E9E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7. </w:t>
      </w:r>
      <w:proofErr w:type="spellStart"/>
      <w:r w:rsidRPr="00226310">
        <w:rPr>
          <w:rFonts w:ascii="宋体" w:eastAsia="宋体" w:hAnsi="宋体"/>
          <w:kern w:val="0"/>
          <w:sz w:val="22"/>
        </w:rPr>
        <w:t>AI_srv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智能服务：提供 AI 能力接入基础，用于后续文件智能分析和智能交互扩展。</w:t>
      </w:r>
    </w:p>
    <w:p w14:paraId="5BBED19F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8. </w:t>
      </w:r>
      <w:proofErr w:type="spellStart"/>
      <w:r w:rsidRPr="00226310">
        <w:rPr>
          <w:rFonts w:ascii="宋体" w:eastAsia="宋体" w:hAnsi="宋体"/>
          <w:kern w:val="0"/>
          <w:sz w:val="22"/>
        </w:rPr>
        <w:t>mcp_server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工具服务：为 AI 代理或外部工具调用提供 MCP 能力。</w:t>
      </w:r>
    </w:p>
    <w:p w14:paraId="427CB2E1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9. </w:t>
      </w:r>
      <w:proofErr w:type="spellStart"/>
      <w:r w:rsidRPr="00226310">
        <w:rPr>
          <w:rFonts w:ascii="宋体" w:eastAsia="宋体" w:hAnsi="宋体"/>
          <w:kern w:val="0"/>
          <w:sz w:val="22"/>
        </w:rPr>
        <w:t>email_srv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邮件服务：消费消息队列中的邮件通知事件，发送验证码或业务通知邮件。</w:t>
      </w:r>
    </w:p>
    <w:p w14:paraId="44E72DB7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10. C++ gateway 模块：作为部分高性能转发或边缘接入能力的实现。</w:t>
      </w:r>
    </w:p>
    <w:p w14:paraId="73D1A65C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5.3 数据存储设计</w:t>
      </w:r>
    </w:p>
    <w:p w14:paraId="4CE8124E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系统数据主要分为结构化数据、缓存数据、对象数据和消息数据。</w:t>
      </w:r>
    </w:p>
    <w:p w14:paraId="7E130FFA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结构化数据保存在 MySQL 中，主要包括用户信息、文件元数据、上传任务、异步任务状态等。缓存数据和临时状态保存在 Redis 中，主要用于登录状态辅助、验证码状态、分片上</w:t>
      </w:r>
      <w:proofErr w:type="gramStart"/>
      <w:r w:rsidRPr="00226310">
        <w:rPr>
          <w:rFonts w:ascii="宋体" w:eastAsia="宋体" w:hAnsi="宋体"/>
          <w:kern w:val="0"/>
          <w:sz w:val="22"/>
        </w:rPr>
        <w:t>传状态</w:t>
      </w:r>
      <w:proofErr w:type="gramEnd"/>
      <w:r w:rsidRPr="00226310">
        <w:rPr>
          <w:rFonts w:ascii="宋体" w:eastAsia="宋体" w:hAnsi="宋体"/>
          <w:kern w:val="0"/>
          <w:sz w:val="22"/>
        </w:rPr>
        <w:t xml:space="preserve">和高频访问数据。文件实体内容保存在 </w:t>
      </w:r>
      <w:proofErr w:type="spellStart"/>
      <w:r w:rsidRPr="00226310">
        <w:rPr>
          <w:rFonts w:ascii="宋体" w:eastAsia="宋体" w:hAnsi="宋体"/>
          <w:kern w:val="0"/>
          <w:sz w:val="22"/>
        </w:rPr>
        <w:t>MinIO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或 </w:t>
      </w:r>
      <w:proofErr w:type="spellStart"/>
      <w:r w:rsidRPr="00226310">
        <w:rPr>
          <w:rFonts w:ascii="宋体" w:eastAsia="宋体" w:hAnsi="宋体"/>
          <w:kern w:val="0"/>
          <w:sz w:val="22"/>
        </w:rPr>
        <w:t>AliOSS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</w:t>
      </w:r>
      <w:proofErr w:type="gramStart"/>
      <w:r w:rsidRPr="00226310">
        <w:rPr>
          <w:rFonts w:ascii="宋体" w:eastAsia="宋体" w:hAnsi="宋体"/>
          <w:kern w:val="0"/>
          <w:sz w:val="22"/>
        </w:rPr>
        <w:t>等对象</w:t>
      </w:r>
      <w:proofErr w:type="gramEnd"/>
      <w:r w:rsidRPr="00226310">
        <w:rPr>
          <w:rFonts w:ascii="宋体" w:eastAsia="宋体" w:hAnsi="宋体"/>
          <w:kern w:val="0"/>
          <w:sz w:val="22"/>
        </w:rPr>
        <w:t>存储中，数据库仅保存文件名称、大小、类型、对象存储路径、用户归属、创建时间等元数据。异步任务通过 Kafka 传递，使文件存储、邮件发送等耗时操作能够与</w:t>
      </w:r>
      <w:proofErr w:type="gramStart"/>
      <w:r w:rsidRPr="00226310">
        <w:rPr>
          <w:rFonts w:ascii="宋体" w:eastAsia="宋体" w:hAnsi="宋体"/>
          <w:kern w:val="0"/>
          <w:sz w:val="22"/>
        </w:rPr>
        <w:t>主业务</w:t>
      </w:r>
      <w:proofErr w:type="gramEnd"/>
      <w:r w:rsidRPr="00226310">
        <w:rPr>
          <w:rFonts w:ascii="宋体" w:eastAsia="宋体" w:hAnsi="宋体"/>
          <w:kern w:val="0"/>
          <w:sz w:val="22"/>
        </w:rPr>
        <w:t>流程解耦。</w:t>
      </w:r>
    </w:p>
    <w:p w14:paraId="3C58DB43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六、主要功能说明</w:t>
      </w:r>
    </w:p>
    <w:p w14:paraId="37E0737B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6.1 用户注册功能</w:t>
      </w:r>
    </w:p>
    <w:p w14:paraId="38BAFCDE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用户首次使用系统时，需要在注册页面填写账号信息。系统可以根据业务配置发送邮箱验证码，并在用户提交验证码后完成账户创建。注册成功后，用户信息会写入数据库，后续可使用该账户登录系统。</w:t>
      </w:r>
    </w:p>
    <w:p w14:paraId="7883998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该功能主要包括：</w:t>
      </w:r>
    </w:p>
    <w:p w14:paraId="6BA6AC4F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输入用户名、邮箱、密码等注册信息。</w:t>
      </w:r>
    </w:p>
    <w:p w14:paraId="742D36BA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获取并校验邮箱验证码。</w:t>
      </w:r>
    </w:p>
    <w:p w14:paraId="05996A4C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校验用户是否已存在。</w:t>
      </w:r>
    </w:p>
    <w:p w14:paraId="698F884D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创建用户记录。</w:t>
      </w:r>
    </w:p>
    <w:p w14:paraId="426CCFA2" w14:textId="77777777" w:rsidR="00226310" w:rsidRPr="00226310" w:rsidRDefault="00226310" w:rsidP="00226310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返回注册结果并引导用户登录。</w:t>
      </w:r>
    </w:p>
    <w:p w14:paraId="636655A3" w14:textId="77777777" w:rsidR="00226310" w:rsidRPr="00226310" w:rsidRDefault="00371929" w:rsidP="00226310">
      <w:pPr>
        <w:spacing w:after="1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3975E2D5" wp14:editId="7A8BE7D5">
            <wp:extent cx="5274310" cy="259778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19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49CA24" wp14:editId="7DDCB957">
            <wp:extent cx="5274310" cy="25977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3B9C" w14:textId="77777777" w:rsidR="00226310" w:rsidRPr="00226310" w:rsidRDefault="00226310" w:rsidP="00226310">
      <w:pPr>
        <w:spacing w:after="120" w:line="300" w:lineRule="auto"/>
        <w:ind w:firstLine="420"/>
        <w:rPr>
          <w:rFonts w:asciiTheme="minorEastAsia" w:hAnsiTheme="minorEastAsia"/>
        </w:rPr>
      </w:pPr>
    </w:p>
    <w:p w14:paraId="062BB102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lastRenderedPageBreak/>
        <w:t>6.2 用户登录与身份认证功能</w:t>
      </w:r>
    </w:p>
    <w:p w14:paraId="55324B5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用户输入账号和密码后，系统调用账户服务进行认证。认证成功后，后端生成 JWT 令牌并返回给前端。前端将令牌保存在本地，并在后续请求中通过 Authorization 请求头携带令牌。后端通过令牌识别用户身份，实现用户数据隔离和接口访问控制。</w:t>
      </w:r>
    </w:p>
    <w:p w14:paraId="0580B8C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363E377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用户输入登录凭据。</w:t>
      </w:r>
    </w:p>
    <w:p w14:paraId="0BE1888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后端校验账户和密码。</w:t>
      </w:r>
    </w:p>
    <w:p w14:paraId="664039E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生成访问令牌。</w:t>
      </w:r>
    </w:p>
    <w:p w14:paraId="48FB157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前端保存令牌。</w:t>
      </w:r>
    </w:p>
    <w:p w14:paraId="63740E7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后续请求自动携带令牌。</w:t>
      </w:r>
    </w:p>
    <w:p w14:paraId="765BAB97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令牌失效或异常时提示用户重新登录。</w:t>
      </w:r>
    </w:p>
    <w:p w14:paraId="35D2C12F" w14:textId="77777777" w:rsidR="00226310" w:rsidRPr="00226310" w:rsidRDefault="00DE317A" w:rsidP="00226310">
      <w:pPr>
        <w:spacing w:after="1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17BF3EE3" wp14:editId="1EDC3CBE">
            <wp:extent cx="5274310" cy="25977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EF54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宋体" w:eastAsia="宋体" w:hAnsi="宋体"/>
          <w:szCs w:val="28"/>
        </w:rPr>
      </w:pPr>
      <w:r w:rsidRPr="00226310">
        <w:rPr>
          <w:rFonts w:ascii="黑体" w:hAnsi="黑体"/>
          <w:szCs w:val="28"/>
        </w:rPr>
        <w:t>6.3 文件上传功能</w:t>
      </w:r>
    </w:p>
    <w:p w14:paraId="3C6F5FC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用户登录后可以选择本地文件上传到云盘。前端读取用户选择的文件并向后端发起上传请求。文件服务接收请求后保存文件元数据，并通过对象存储或异步存储流程完成文件内容保存。上</w:t>
      </w:r>
      <w:proofErr w:type="gramStart"/>
      <w:r w:rsidRPr="00226310">
        <w:rPr>
          <w:rFonts w:ascii="宋体" w:eastAsia="宋体" w:hAnsi="宋体"/>
          <w:kern w:val="0"/>
          <w:sz w:val="22"/>
        </w:rPr>
        <w:t>传完成</w:t>
      </w:r>
      <w:proofErr w:type="gramEnd"/>
      <w:r w:rsidRPr="00226310">
        <w:rPr>
          <w:rFonts w:ascii="宋体" w:eastAsia="宋体" w:hAnsi="宋体"/>
          <w:kern w:val="0"/>
          <w:sz w:val="22"/>
        </w:rPr>
        <w:t>后，文件会出现在用户文件列表中。</w:t>
      </w:r>
    </w:p>
    <w:p w14:paraId="17B93AD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381422A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选择本地文件。</w:t>
      </w:r>
    </w:p>
    <w:p w14:paraId="7781350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2. 显示文件名称、大小和上传状态。</w:t>
      </w:r>
    </w:p>
    <w:p w14:paraId="32DB623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发起上传请求。</w:t>
      </w:r>
    </w:p>
    <w:p w14:paraId="2554E08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保存文件元数据。</w:t>
      </w:r>
    </w:p>
    <w:p w14:paraId="44368C7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写入对象存储。</w:t>
      </w:r>
    </w:p>
    <w:p w14:paraId="7BB84B0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返回上传结果。</w:t>
      </w:r>
    </w:p>
    <w:p w14:paraId="682377E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刷新文件列表。</w:t>
      </w:r>
    </w:p>
    <w:p w14:paraId="33BAC3E3" w14:textId="77777777" w:rsidR="00226310" w:rsidRPr="00226310" w:rsidRDefault="00DE317A" w:rsidP="00226310">
      <w:pPr>
        <w:spacing w:after="1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2131A4C" wp14:editId="31E47DD9">
            <wp:extent cx="5274310" cy="259651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1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BCB611" wp14:editId="53A1788D">
            <wp:extent cx="5274310" cy="259778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AA71" w14:textId="77777777" w:rsidR="00226310" w:rsidRPr="00226310" w:rsidRDefault="00226310" w:rsidP="00226310">
      <w:pPr>
        <w:spacing w:after="120" w:line="300" w:lineRule="auto"/>
        <w:ind w:firstLine="420"/>
        <w:rPr>
          <w:rFonts w:asciiTheme="minorEastAsia" w:hAnsiTheme="minorEastAsia"/>
        </w:rPr>
      </w:pPr>
    </w:p>
    <w:p w14:paraId="6B0C75C2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lastRenderedPageBreak/>
        <w:t>6.4 大文件分片上传功能</w:t>
      </w:r>
    </w:p>
    <w:p w14:paraId="580E82F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对于较大的文件，系统支持分片上传流程。前端或测试工具将大文件拆分为多个分片，并发或顺序上传到后端。后端记录上传任务、分片编号、分片状态和文件信息，当所有分片上</w:t>
      </w:r>
      <w:proofErr w:type="gramStart"/>
      <w:r w:rsidRPr="00226310">
        <w:rPr>
          <w:rFonts w:ascii="宋体" w:eastAsia="宋体" w:hAnsi="宋体"/>
          <w:kern w:val="0"/>
          <w:sz w:val="22"/>
        </w:rPr>
        <w:t>传完成</w:t>
      </w:r>
      <w:proofErr w:type="gramEnd"/>
      <w:r w:rsidRPr="00226310">
        <w:rPr>
          <w:rFonts w:ascii="宋体" w:eastAsia="宋体" w:hAnsi="宋体"/>
          <w:kern w:val="0"/>
          <w:sz w:val="22"/>
        </w:rPr>
        <w:t>后执行合并或提交操作，并将最终文件写入对象存储。</w:t>
      </w:r>
    </w:p>
    <w:p w14:paraId="3FC348B9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分片上</w:t>
      </w:r>
      <w:proofErr w:type="gramStart"/>
      <w:r w:rsidRPr="00226310">
        <w:rPr>
          <w:rFonts w:ascii="宋体" w:eastAsia="宋体" w:hAnsi="宋体"/>
          <w:kern w:val="0"/>
          <w:sz w:val="22"/>
        </w:rPr>
        <w:t>传能够</w:t>
      </w:r>
      <w:proofErr w:type="gramEnd"/>
      <w:r w:rsidRPr="00226310">
        <w:rPr>
          <w:rFonts w:ascii="宋体" w:eastAsia="宋体" w:hAnsi="宋体"/>
          <w:kern w:val="0"/>
          <w:sz w:val="22"/>
        </w:rPr>
        <w:t>提高大文件传输的可靠性。当网络中断或部分分片失败时，系统可以根据上</w:t>
      </w:r>
      <w:proofErr w:type="gramStart"/>
      <w:r w:rsidRPr="00226310">
        <w:rPr>
          <w:rFonts w:ascii="宋体" w:eastAsia="宋体" w:hAnsi="宋体"/>
          <w:kern w:val="0"/>
          <w:sz w:val="22"/>
        </w:rPr>
        <w:t>传状态</w:t>
      </w:r>
      <w:proofErr w:type="gramEnd"/>
      <w:r w:rsidRPr="00226310">
        <w:rPr>
          <w:rFonts w:ascii="宋体" w:eastAsia="宋体" w:hAnsi="宋体"/>
          <w:kern w:val="0"/>
          <w:sz w:val="22"/>
        </w:rPr>
        <w:t>继续处理未完成分片，减少重复传输成本。</w:t>
      </w:r>
    </w:p>
    <w:p w14:paraId="41C9B8E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72C630C7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初始化分片上传任务。</w:t>
      </w:r>
    </w:p>
    <w:p w14:paraId="384A467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根据文件大小生成分片。</w:t>
      </w:r>
    </w:p>
    <w:p w14:paraId="147E2CF5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上传单</w:t>
      </w:r>
      <w:proofErr w:type="gramStart"/>
      <w:r w:rsidRPr="00226310">
        <w:rPr>
          <w:rFonts w:ascii="宋体" w:eastAsia="宋体" w:hAnsi="宋体"/>
          <w:kern w:val="0"/>
          <w:sz w:val="22"/>
        </w:rPr>
        <w:t>个</w:t>
      </w:r>
      <w:proofErr w:type="gramEnd"/>
      <w:r w:rsidRPr="00226310">
        <w:rPr>
          <w:rFonts w:ascii="宋体" w:eastAsia="宋体" w:hAnsi="宋体"/>
          <w:kern w:val="0"/>
          <w:sz w:val="22"/>
        </w:rPr>
        <w:t>或多个分片。</w:t>
      </w:r>
    </w:p>
    <w:p w14:paraId="478F71C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记录分片上传状态。</w:t>
      </w:r>
    </w:p>
    <w:p w14:paraId="650D5AD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完成所有分片后提交合并。</w:t>
      </w:r>
    </w:p>
    <w:p w14:paraId="4C6247F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更新文件最终状态。</w:t>
      </w:r>
    </w:p>
    <w:p w14:paraId="716EA29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在文件列表中展示完整文件。</w:t>
      </w:r>
    </w:p>
    <w:p w14:paraId="3C617ED6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6.5 文件列表查询功能</w:t>
      </w:r>
    </w:p>
    <w:p w14:paraId="034B9FE7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用户进入云盘主页后，系统自动查询当前用户拥有的文件列表。文件列表通常展示文件名称、文件大小、文件类型、上传时间、文件状态等信息。用户可以根据界面操作刷新列表或查看文件详情。</w:t>
      </w:r>
    </w:p>
    <w:p w14:paraId="0742115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0C9F5DA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获取当前登录用户身份。</w:t>
      </w:r>
    </w:p>
    <w:p w14:paraId="58D942A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查询该用户的文件元数据。</w:t>
      </w:r>
    </w:p>
    <w:p w14:paraId="21DECD9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按时间或业务规则返回文件列表。</w:t>
      </w:r>
    </w:p>
    <w:p w14:paraId="7B81493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前端渲染文件名称、大小和操作按钮。</w:t>
      </w:r>
    </w:p>
    <w:p w14:paraId="29E34B8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支持上传、下载、删除后的列表刷新。</w:t>
      </w:r>
    </w:p>
    <w:p w14:paraId="0FD64874" w14:textId="77777777" w:rsidR="00226310" w:rsidRPr="00226310" w:rsidRDefault="00DE317A" w:rsidP="00226310">
      <w:pPr>
        <w:spacing w:after="120"/>
        <w:jc w:val="center"/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0" distR="0" wp14:anchorId="749A92E9" wp14:editId="6902DEBE">
            <wp:extent cx="5274310" cy="31318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30A8" w14:textId="77777777" w:rsidR="00DE317A" w:rsidRDefault="00DE317A" w:rsidP="00226310">
      <w:pPr>
        <w:spacing w:after="120" w:line="300" w:lineRule="auto"/>
        <w:ind w:firstLine="420"/>
        <w:rPr>
          <w:rFonts w:ascii="黑体" w:eastAsia="黑体" w:hAnsi="黑体"/>
          <w:b/>
          <w:bCs/>
          <w:sz w:val="28"/>
          <w:szCs w:val="28"/>
        </w:rPr>
      </w:pPr>
    </w:p>
    <w:p w14:paraId="44A55E72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6.6 文件下载与预览功能</w:t>
      </w:r>
    </w:p>
    <w:p w14:paraId="172504D9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可在文件列表中选择文件进行下载。系统根据用户身份校验文件归属，确认用户有权访问后，从对象存储读取文件内容或生成下载地址，并将文件返回给客户端。对于可预览类型的文件，系统可通过预览入口展示文件内容或跳转到预览地址。</w:t>
      </w:r>
    </w:p>
    <w:p w14:paraId="0237AC9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2CE5A3D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用户点击下载或预览按钮。</w:t>
      </w:r>
    </w:p>
    <w:p w14:paraId="00CBD17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后端校验文件是否存在。</w:t>
      </w:r>
    </w:p>
    <w:p w14:paraId="262FA8F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后端校验文件是否属于当前用户。</w:t>
      </w:r>
    </w:p>
    <w:p w14:paraId="0D7199F9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从对象存储获取文件内容或访问地址。</w:t>
      </w:r>
    </w:p>
    <w:p w14:paraId="5A2C91B3" w14:textId="77777777" w:rsid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浏览器保存文件或展示预览内容。</w:t>
      </w:r>
    </w:p>
    <w:p w14:paraId="7ADE76F9" w14:textId="77777777" w:rsidR="00DE317A" w:rsidRPr="00226310" w:rsidRDefault="00DE317A" w:rsidP="00DE317A">
      <w:pPr>
        <w:widowControl/>
        <w:spacing w:after="120" w:line="300" w:lineRule="auto"/>
        <w:jc w:val="center"/>
        <w:rPr>
          <w:rFonts w:ascii="宋体" w:eastAsia="宋体" w:hAnsi="宋体"/>
          <w:kern w:val="0"/>
          <w:sz w:val="22"/>
        </w:rPr>
      </w:pPr>
      <w:r>
        <w:rPr>
          <w:noProof/>
        </w:rPr>
        <w:drawing>
          <wp:inline distT="0" distB="0" distL="0" distR="0" wp14:anchorId="2E2800A8" wp14:editId="4FADFA82">
            <wp:extent cx="5274310" cy="4121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290A" w14:textId="77777777" w:rsidR="00226310" w:rsidRPr="00226310" w:rsidRDefault="00DE317A" w:rsidP="00226310">
      <w:pPr>
        <w:spacing w:after="120"/>
        <w:jc w:val="center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0702005" wp14:editId="48895501">
            <wp:extent cx="5274310" cy="4260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17A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78EE47F" wp14:editId="1FE0D3E0">
            <wp:extent cx="5274310" cy="28340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44C4" w14:textId="77777777" w:rsidR="00DE317A" w:rsidRDefault="00DE317A" w:rsidP="00226310">
      <w:pPr>
        <w:spacing w:after="120" w:line="300" w:lineRule="auto"/>
        <w:ind w:firstLine="420"/>
        <w:rPr>
          <w:rFonts w:ascii="黑体" w:eastAsia="黑体" w:hAnsi="黑体"/>
          <w:b/>
          <w:bCs/>
          <w:sz w:val="28"/>
          <w:szCs w:val="28"/>
        </w:rPr>
      </w:pPr>
    </w:p>
    <w:p w14:paraId="76E0EEC3" w14:textId="77777777" w:rsidR="00DE317A" w:rsidRDefault="00DE317A" w:rsidP="00226310">
      <w:pPr>
        <w:spacing w:after="120" w:line="300" w:lineRule="auto"/>
        <w:ind w:firstLine="420"/>
        <w:rPr>
          <w:rFonts w:ascii="黑体" w:eastAsia="黑体" w:hAnsi="黑体"/>
          <w:b/>
          <w:bCs/>
          <w:sz w:val="28"/>
          <w:szCs w:val="28"/>
        </w:rPr>
      </w:pPr>
    </w:p>
    <w:p w14:paraId="2E34ADB2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6.7 文件删除功能</w:t>
      </w:r>
    </w:p>
    <w:p w14:paraId="35F84D1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可以删除不再需要的文件。系统删除时会校验用户身份和文件归属，避免用户删除其他用户的文件。根据业务实现，删除操作可以直接删除数据库记录和对象存储文件，也可以先标记删除状态，再由异步任务清理对象存储内容。</w:t>
      </w:r>
    </w:p>
    <w:p w14:paraId="11B1895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62EF050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用户选择需要删除的文件。</w:t>
      </w:r>
    </w:p>
    <w:p w14:paraId="06A1CF3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系统弹出删除确认提示。</w:t>
      </w:r>
    </w:p>
    <w:p w14:paraId="0898393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后端校验访问权限。</w:t>
      </w:r>
    </w:p>
    <w:p w14:paraId="52D8D07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删除文件元数据或更新文件状态。</w:t>
      </w:r>
    </w:p>
    <w:p w14:paraId="62C185D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清理对象存储文件或发送异步清理任务。</w:t>
      </w:r>
    </w:p>
    <w:p w14:paraId="3538A6E8" w14:textId="77777777" w:rsid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返回删除结果并刷新文件列表。</w:t>
      </w:r>
    </w:p>
    <w:p w14:paraId="5967DA49" w14:textId="77777777" w:rsidR="00DE317A" w:rsidRPr="00226310" w:rsidRDefault="00DE317A" w:rsidP="00DE317A">
      <w:pPr>
        <w:widowControl/>
        <w:spacing w:after="120" w:line="300" w:lineRule="auto"/>
        <w:jc w:val="center"/>
        <w:rPr>
          <w:rFonts w:ascii="宋体" w:eastAsia="宋体" w:hAnsi="宋体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0F2CF5E5" wp14:editId="4AE20A8A">
            <wp:extent cx="5274310" cy="415290"/>
            <wp:effectExtent l="0" t="0" r="254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31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BB1A63" wp14:editId="10F02208">
            <wp:extent cx="5274310" cy="276669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11B8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6.8 邮件通知功能</w:t>
      </w:r>
    </w:p>
    <w:p w14:paraId="026A623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系统通过邮件服务向用户发送验证码或业务通知。邮件服务使用 C++ 实现，通过 Kafka 接收待发送邮件事件，并调用邮件发送接口完成通知。该设计使邮件发送不阻塞用户注册或其他</w:t>
      </w:r>
      <w:proofErr w:type="gramStart"/>
      <w:r w:rsidRPr="00226310">
        <w:rPr>
          <w:rFonts w:ascii="宋体" w:eastAsia="宋体" w:hAnsi="宋体"/>
          <w:kern w:val="0"/>
          <w:sz w:val="22"/>
        </w:rPr>
        <w:t>主业务</w:t>
      </w:r>
      <w:proofErr w:type="gramEnd"/>
      <w:r w:rsidRPr="00226310">
        <w:rPr>
          <w:rFonts w:ascii="宋体" w:eastAsia="宋体" w:hAnsi="宋体"/>
          <w:kern w:val="0"/>
          <w:sz w:val="22"/>
        </w:rPr>
        <w:t>流程，提高系统响应速度和可靠性。</w:t>
      </w:r>
    </w:p>
    <w:p w14:paraId="46477FF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4004618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业务服务生成邮件事件。</w:t>
      </w:r>
    </w:p>
    <w:p w14:paraId="031F922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邮件事件写入 Kafka。</w:t>
      </w:r>
    </w:p>
    <w:p w14:paraId="6D35B40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邮件服务消费事件。</w:t>
      </w:r>
    </w:p>
    <w:p w14:paraId="4048920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邮件服务调用邮件发送接口。</w:t>
      </w:r>
    </w:p>
    <w:p w14:paraId="3B167EA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记录发送结果或失败原因。</w:t>
      </w:r>
    </w:p>
    <w:p w14:paraId="69053596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6.9 智能服务扩展功能</w:t>
      </w:r>
    </w:p>
    <w:p w14:paraId="07E5BDC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系统包含 AI 服务和 MCP 服务模块，为后续智能化功能扩展提供基础。通过该模块，系统可以逐步接入文件内容识别、文档摘要、智能问答、语义检索、自动标签、自动分类等能力。该部分采用</w:t>
      </w:r>
      <w:proofErr w:type="gramStart"/>
      <w:r w:rsidRPr="00226310">
        <w:rPr>
          <w:rFonts w:ascii="宋体" w:eastAsia="宋体" w:hAnsi="宋体"/>
          <w:kern w:val="0"/>
          <w:sz w:val="22"/>
        </w:rPr>
        <w:t>独立服务</w:t>
      </w:r>
      <w:proofErr w:type="gramEnd"/>
      <w:r w:rsidRPr="00226310">
        <w:rPr>
          <w:rFonts w:ascii="宋体" w:eastAsia="宋体" w:hAnsi="宋体"/>
          <w:kern w:val="0"/>
          <w:sz w:val="22"/>
        </w:rPr>
        <w:t>设计，不影响核心文件上传下载流程，便于后续按需扩展和独立部署。</w:t>
      </w:r>
    </w:p>
    <w:p w14:paraId="13AEE9B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3848EA9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提供独立智能服务接口。</w:t>
      </w:r>
    </w:p>
    <w:p w14:paraId="605BBBC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2. 支持与云盘文件元数据关联。</w:t>
      </w:r>
    </w:p>
    <w:p w14:paraId="3A3EB75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支持后续对接大模型或智能工具。</w:t>
      </w:r>
    </w:p>
    <w:p w14:paraId="130CC22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支持通过 MCP 服务向外部智能代理暴露工具能力。</w:t>
      </w:r>
    </w:p>
    <w:p w14:paraId="6B8200F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与核心文件服务保持模块解耦。</w:t>
      </w:r>
    </w:p>
    <w:p w14:paraId="756B6ADA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6.10 系统主题与前端交互功能</w:t>
      </w:r>
    </w:p>
    <w:p w14:paraId="34EF21B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前端页面支持现代化交互体验，包含登录注册切换、文件上</w:t>
      </w:r>
      <w:proofErr w:type="gramStart"/>
      <w:r w:rsidRPr="00226310">
        <w:rPr>
          <w:rFonts w:ascii="宋体" w:eastAsia="宋体" w:hAnsi="宋体"/>
          <w:kern w:val="0"/>
          <w:sz w:val="22"/>
        </w:rPr>
        <w:t>传状态</w:t>
      </w:r>
      <w:proofErr w:type="gramEnd"/>
      <w:r w:rsidRPr="00226310">
        <w:rPr>
          <w:rFonts w:ascii="宋体" w:eastAsia="宋体" w:hAnsi="宋体"/>
          <w:kern w:val="0"/>
          <w:sz w:val="22"/>
        </w:rPr>
        <w:t>展示、错误提示、主题样式、列表刷新等功能。前端通过统一 API 服务层与后端通信，并在请求中自动携带身份令牌。</w:t>
      </w:r>
    </w:p>
    <w:p w14:paraId="54ED07F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该功能主要包括：</w:t>
      </w:r>
    </w:p>
    <w:p w14:paraId="2457D8E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登录、注册、验证码等页面状态切换。</w:t>
      </w:r>
    </w:p>
    <w:p w14:paraId="592858D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文件上传组件和文件操作按钮。</w:t>
      </w:r>
    </w:p>
    <w:p w14:paraId="7BE57B9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本地保存登录令牌。</w:t>
      </w:r>
    </w:p>
    <w:p w14:paraId="2DC3F66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统一处理接口请求和响应。</w:t>
      </w:r>
    </w:p>
    <w:p w14:paraId="51D0821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提供错误提示和操作反馈。</w:t>
      </w:r>
    </w:p>
    <w:p w14:paraId="471BA0C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支持深色或浅色主题样式</w:t>
      </w:r>
    </w:p>
    <w:p w14:paraId="09F46FEE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七、用户使用方法</w:t>
      </w:r>
    </w:p>
    <w:p w14:paraId="0176AB52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7.1 访问系统</w:t>
      </w:r>
    </w:p>
    <w:p w14:paraId="4097228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用户打开浏览器，在地址栏输入系统访问地址，进入 </w:t>
      </w:r>
      <w:proofErr w:type="spellStart"/>
      <w:r w:rsidRPr="00226310">
        <w:rPr>
          <w:rFonts w:ascii="宋体" w:eastAsia="宋体" w:hAnsi="宋体"/>
          <w:kern w:val="0"/>
          <w:sz w:val="22"/>
        </w:rPr>
        <w:t>CloudDisk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V2 登录页面。如果系统部署在本地开发环境，可访问本地地址；如果部署在服务器或 Kubernetes 集群中，可访问对应域名或服务器地址。</w:t>
      </w:r>
    </w:p>
    <w:p w14:paraId="0115A38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362EBC8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打开浏览器。</w:t>
      </w:r>
    </w:p>
    <w:p w14:paraId="3A04062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输入系统访问地址。</w:t>
      </w:r>
    </w:p>
    <w:p w14:paraId="476DBDF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等待页面加载完成。</w:t>
      </w:r>
    </w:p>
    <w:p w14:paraId="581CBF5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确认页面显示登录或注册入口。</w:t>
      </w:r>
    </w:p>
    <w:p w14:paraId="61E51896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lastRenderedPageBreak/>
        <w:t>7.2 注册账户</w:t>
      </w:r>
    </w:p>
    <w:p w14:paraId="2CED243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首次使用系统的用户需要注册账户。进入注册页面后，按照页面提示填写用户名、邮箱和密码。如果系统启用了邮箱验证码，用户需要点击获取验证码，并在收到邮件后填写验证</w:t>
      </w:r>
      <w:proofErr w:type="gramStart"/>
      <w:r w:rsidRPr="00226310">
        <w:rPr>
          <w:rFonts w:ascii="宋体" w:eastAsia="宋体" w:hAnsi="宋体"/>
          <w:kern w:val="0"/>
          <w:sz w:val="22"/>
        </w:rPr>
        <w:t>码完成</w:t>
      </w:r>
      <w:proofErr w:type="gramEnd"/>
      <w:r w:rsidRPr="00226310">
        <w:rPr>
          <w:rFonts w:ascii="宋体" w:eastAsia="宋体" w:hAnsi="宋体"/>
          <w:kern w:val="0"/>
          <w:sz w:val="22"/>
        </w:rPr>
        <w:t>注册。</w:t>
      </w:r>
    </w:p>
    <w:p w14:paraId="2093E14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6436EFB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点击注册入口。</w:t>
      </w:r>
    </w:p>
    <w:p w14:paraId="2A97D1F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输入用户名。</w:t>
      </w:r>
    </w:p>
    <w:p w14:paraId="1D5DF1C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输入邮箱地址。</w:t>
      </w:r>
    </w:p>
    <w:p w14:paraId="38122AD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输入登录密码。</w:t>
      </w:r>
    </w:p>
    <w:p w14:paraId="2C02BDD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点击获取验证码。</w:t>
      </w:r>
    </w:p>
    <w:p w14:paraId="0038E5D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查看邮箱并填写验证码。</w:t>
      </w:r>
    </w:p>
    <w:p w14:paraId="21D6976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点击注册按钮。</w:t>
      </w:r>
    </w:p>
    <w:p w14:paraId="407A9DD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8. 根据页面提示确认注册结果。</w:t>
      </w:r>
    </w:p>
    <w:p w14:paraId="3B06000C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7.3 登录系统</w:t>
      </w:r>
    </w:p>
    <w:p w14:paraId="703C960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注册完成后，用户返回登录页面，输入账户信息进行登录。登录成功后系统进入云盘主页，展示用户文件列表和文件操作区域。</w:t>
      </w:r>
    </w:p>
    <w:p w14:paraId="5F53E02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2FCA59A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输入用户名、邮箱或系统支持的登录账号。</w:t>
      </w:r>
    </w:p>
    <w:p w14:paraId="00DF668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输入密码。</w:t>
      </w:r>
    </w:p>
    <w:p w14:paraId="156D9F6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点击登录按钮。</w:t>
      </w:r>
    </w:p>
    <w:p w14:paraId="298972D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等待系统完成身份认证。</w:t>
      </w:r>
    </w:p>
    <w:p w14:paraId="19074C1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进入云盘文件管理页面。</w:t>
      </w:r>
    </w:p>
    <w:p w14:paraId="47FF6729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7.4 上</w:t>
      </w:r>
      <w:proofErr w:type="gramStart"/>
      <w:r w:rsidRPr="00226310">
        <w:rPr>
          <w:rFonts w:ascii="黑体" w:hAnsi="黑体"/>
          <w:szCs w:val="28"/>
        </w:rPr>
        <w:t>传普通</w:t>
      </w:r>
      <w:proofErr w:type="gramEnd"/>
      <w:r w:rsidRPr="00226310">
        <w:rPr>
          <w:rFonts w:ascii="黑体" w:hAnsi="黑体"/>
          <w:szCs w:val="28"/>
        </w:rPr>
        <w:t>文件</w:t>
      </w:r>
    </w:p>
    <w:p w14:paraId="2C256CB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用户在云盘主页点击上传按钮，选择本地文件后开始上传。上传过程中页面可显示文件名称、大小和状态。上</w:t>
      </w:r>
      <w:proofErr w:type="gramStart"/>
      <w:r w:rsidRPr="00226310">
        <w:rPr>
          <w:rFonts w:ascii="宋体" w:eastAsia="宋体" w:hAnsi="宋体"/>
          <w:kern w:val="0"/>
          <w:sz w:val="22"/>
        </w:rPr>
        <w:t>传成功</w:t>
      </w:r>
      <w:proofErr w:type="gramEnd"/>
      <w:r w:rsidRPr="00226310">
        <w:rPr>
          <w:rFonts w:ascii="宋体" w:eastAsia="宋体" w:hAnsi="宋体"/>
          <w:kern w:val="0"/>
          <w:sz w:val="22"/>
        </w:rPr>
        <w:t>后，文件出现在文件列表中。</w:t>
      </w:r>
    </w:p>
    <w:p w14:paraId="32C7ADE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3167241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点击上传文件按钮。</w:t>
      </w:r>
    </w:p>
    <w:p w14:paraId="5CE0C13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2. 在本地文件选择框中选择文件。</w:t>
      </w:r>
    </w:p>
    <w:p w14:paraId="3561A85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确认文件名称和大小。</w:t>
      </w:r>
    </w:p>
    <w:p w14:paraId="7E84A689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点击确认上传或等待自动上传。</w:t>
      </w:r>
    </w:p>
    <w:p w14:paraId="41F5E329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查看上传状态。</w:t>
      </w:r>
    </w:p>
    <w:p w14:paraId="11186C7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上</w:t>
      </w:r>
      <w:proofErr w:type="gramStart"/>
      <w:r w:rsidRPr="00226310">
        <w:rPr>
          <w:rFonts w:ascii="宋体" w:eastAsia="宋体" w:hAnsi="宋体"/>
          <w:kern w:val="0"/>
          <w:sz w:val="22"/>
        </w:rPr>
        <w:t>传完成</w:t>
      </w:r>
      <w:proofErr w:type="gramEnd"/>
      <w:r w:rsidRPr="00226310">
        <w:rPr>
          <w:rFonts w:ascii="宋体" w:eastAsia="宋体" w:hAnsi="宋体"/>
          <w:kern w:val="0"/>
          <w:sz w:val="22"/>
        </w:rPr>
        <w:t>后检查文件列表。</w:t>
      </w:r>
    </w:p>
    <w:p w14:paraId="71050F01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7.5 上传大文件</w:t>
      </w:r>
    </w:p>
    <w:p w14:paraId="6A1D7F0A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当用户上</w:t>
      </w:r>
      <w:proofErr w:type="gramStart"/>
      <w:r w:rsidRPr="00226310">
        <w:rPr>
          <w:rFonts w:ascii="宋体" w:eastAsia="宋体" w:hAnsi="宋体"/>
          <w:kern w:val="0"/>
          <w:sz w:val="22"/>
        </w:rPr>
        <w:t>传较大</w:t>
      </w:r>
      <w:proofErr w:type="gramEnd"/>
      <w:r w:rsidRPr="00226310">
        <w:rPr>
          <w:rFonts w:ascii="宋体" w:eastAsia="宋体" w:hAnsi="宋体"/>
          <w:kern w:val="0"/>
          <w:sz w:val="22"/>
        </w:rPr>
        <w:t>文件时，系统可使用分片上</w:t>
      </w:r>
      <w:proofErr w:type="gramStart"/>
      <w:r w:rsidRPr="00226310">
        <w:rPr>
          <w:rFonts w:ascii="宋体" w:eastAsia="宋体" w:hAnsi="宋体"/>
          <w:kern w:val="0"/>
          <w:sz w:val="22"/>
        </w:rPr>
        <w:t>传方式</w:t>
      </w:r>
      <w:proofErr w:type="gramEnd"/>
      <w:r w:rsidRPr="00226310">
        <w:rPr>
          <w:rFonts w:ascii="宋体" w:eastAsia="宋体" w:hAnsi="宋体"/>
          <w:kern w:val="0"/>
          <w:sz w:val="22"/>
        </w:rPr>
        <w:t>处理。用户操作上仍然是选择文件并上传，系统内部会进行分片、传输和合并处理。若上传过程中出现网络波动，系统可根据状态继续处理或提示用户重试。</w:t>
      </w:r>
    </w:p>
    <w:p w14:paraId="089F8F35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6C459F4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点击上传文件按钮。</w:t>
      </w:r>
    </w:p>
    <w:p w14:paraId="45FD058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选择较大的本地文件。</w:t>
      </w:r>
    </w:p>
    <w:p w14:paraId="16CA84B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系统创建上传任务。</w:t>
      </w:r>
    </w:p>
    <w:p w14:paraId="7252CE9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系统按分片上传文件内容。</w:t>
      </w:r>
    </w:p>
    <w:p w14:paraId="6DCCCD8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等待全部分片上传完成。</w:t>
      </w:r>
    </w:p>
    <w:p w14:paraId="64F576F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系统提交合并</w:t>
      </w:r>
      <w:proofErr w:type="gramStart"/>
      <w:r w:rsidRPr="00226310">
        <w:rPr>
          <w:rFonts w:ascii="宋体" w:eastAsia="宋体" w:hAnsi="宋体"/>
          <w:kern w:val="0"/>
          <w:sz w:val="22"/>
        </w:rPr>
        <w:t>并</w:t>
      </w:r>
      <w:proofErr w:type="gramEnd"/>
      <w:r w:rsidRPr="00226310">
        <w:rPr>
          <w:rFonts w:ascii="宋体" w:eastAsia="宋体" w:hAnsi="宋体"/>
          <w:kern w:val="0"/>
          <w:sz w:val="22"/>
        </w:rPr>
        <w:t>生成最终文件。</w:t>
      </w:r>
    </w:p>
    <w:p w14:paraId="37E1506C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在文件列表中查看上传结果。</w:t>
      </w:r>
    </w:p>
    <w:p w14:paraId="59D71AA5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7.6 下载文件</w:t>
      </w:r>
    </w:p>
    <w:p w14:paraId="2C261CDC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用户在文件列表中找到需要下载的文件，点击下载按钮。系统校验权限后返回文件内容，浏览器根据文件类型和用户设置进行保存或打开。</w:t>
      </w:r>
    </w:p>
    <w:p w14:paraId="4D2DF37F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76E3253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在文件列表中找到目标文件。</w:t>
      </w:r>
    </w:p>
    <w:p w14:paraId="031816F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点击下载按钮。</w:t>
      </w:r>
    </w:p>
    <w:p w14:paraId="4E359CA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等待系统响应。</w:t>
      </w:r>
    </w:p>
    <w:p w14:paraId="79C6AE5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在浏览器下载栏或保存窗口中确认文件。</w:t>
      </w:r>
    </w:p>
    <w:p w14:paraId="561B5F5A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打开本地文件检查内容。</w:t>
      </w:r>
    </w:p>
    <w:p w14:paraId="7325E36C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lastRenderedPageBreak/>
        <w:t>7.7 预览文件</w:t>
      </w:r>
    </w:p>
    <w:p w14:paraId="0F929D60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对于系统支持预览的文件类型，用户可以点击预览按钮查看文件内容。预览功能便于用户快速确认文件内容，而不必每次下载到本地。</w:t>
      </w:r>
    </w:p>
    <w:p w14:paraId="06AC1829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13279DC9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在文件列表中选择可预览文件。</w:t>
      </w:r>
    </w:p>
    <w:p w14:paraId="71DCE70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点击预览按钮。</w:t>
      </w:r>
    </w:p>
    <w:p w14:paraId="429814E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系统打开预览页面或预览窗口。</w:t>
      </w:r>
    </w:p>
    <w:p w14:paraId="5F6659C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用户查看文件内容。</w:t>
      </w:r>
    </w:p>
    <w:p w14:paraId="748DFC4E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关闭预览并返回文件列表。</w:t>
      </w:r>
    </w:p>
    <w:p w14:paraId="06152936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7.8 删除文件</w:t>
      </w:r>
    </w:p>
    <w:p w14:paraId="74DAAD3E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用户可以删除不需要的文件。删除前系统应提示用户确认，防止误操作。删除成功后，该文件从当前用户的文件列表中移除。</w:t>
      </w:r>
    </w:p>
    <w:p w14:paraId="04351F4F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操作步骤：</w:t>
      </w:r>
    </w:p>
    <w:p w14:paraId="04FECFE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在文件列表中找到目标文件。</w:t>
      </w:r>
    </w:p>
    <w:p w14:paraId="3E79845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点击删除按钮。</w:t>
      </w:r>
    </w:p>
    <w:p w14:paraId="56D7C245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在确认提示中确认删除。</w:t>
      </w:r>
    </w:p>
    <w:p w14:paraId="2E44ACC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等待系统返回删除结果。</w:t>
      </w:r>
    </w:p>
    <w:p w14:paraId="1BA534B9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检查文件列表是否刷新。</w:t>
      </w:r>
    </w:p>
    <w:p w14:paraId="2BE45C4C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八、管理员与部署维护说明</w:t>
      </w:r>
    </w:p>
    <w:p w14:paraId="72B5A733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8.1 服务启动</w:t>
      </w:r>
    </w:p>
    <w:p w14:paraId="3DDC3654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系统后端服务可按模块分别启动。开发环境中可直接运行账户服务、文件服务、存储服务、AI 服务和 MCP 服务；生产环境中建议使用容器化方式部署，并通过 Kubernetes 或其他服务编排工具进行管理。</w:t>
      </w:r>
    </w:p>
    <w:p w14:paraId="441D1672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服务启动顺序建议如下：</w:t>
      </w:r>
    </w:p>
    <w:p w14:paraId="2AF2FCC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启动 MySQL、Redis、Kafka、Consul、</w:t>
      </w:r>
      <w:proofErr w:type="spellStart"/>
      <w:r w:rsidRPr="00226310">
        <w:rPr>
          <w:rFonts w:ascii="宋体" w:eastAsia="宋体" w:hAnsi="宋体"/>
          <w:kern w:val="0"/>
          <w:sz w:val="22"/>
        </w:rPr>
        <w:t>Nacos</w:t>
      </w:r>
      <w:proofErr w:type="spellEnd"/>
      <w:r w:rsidRPr="00226310">
        <w:rPr>
          <w:rFonts w:ascii="宋体" w:eastAsia="宋体" w:hAnsi="宋体"/>
          <w:kern w:val="0"/>
          <w:sz w:val="22"/>
        </w:rPr>
        <w:t>、</w:t>
      </w:r>
      <w:proofErr w:type="spellStart"/>
      <w:r w:rsidRPr="00226310">
        <w:rPr>
          <w:rFonts w:ascii="宋体" w:eastAsia="宋体" w:hAnsi="宋体"/>
          <w:kern w:val="0"/>
          <w:sz w:val="22"/>
        </w:rPr>
        <w:t>MinIO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等基础组件。</w:t>
      </w:r>
    </w:p>
    <w:p w14:paraId="46D7AD8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2. 检查配置中心中的数据库、缓存、消息队列、对象存储和服务发现配置。</w:t>
      </w:r>
    </w:p>
    <w:p w14:paraId="5B28714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3. 启动 </w:t>
      </w:r>
      <w:proofErr w:type="spellStart"/>
      <w:r w:rsidRPr="00226310">
        <w:rPr>
          <w:rFonts w:ascii="宋体" w:eastAsia="宋体" w:hAnsi="宋体"/>
          <w:kern w:val="0"/>
          <w:sz w:val="22"/>
        </w:rPr>
        <w:t>account_srv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账户服务。</w:t>
      </w:r>
    </w:p>
    <w:p w14:paraId="398E7FD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4. 启动 </w:t>
      </w:r>
      <w:proofErr w:type="spellStart"/>
      <w:r w:rsidRPr="00226310">
        <w:rPr>
          <w:rFonts w:ascii="宋体" w:eastAsia="宋体" w:hAnsi="宋体"/>
          <w:kern w:val="0"/>
          <w:sz w:val="22"/>
        </w:rPr>
        <w:t>file_srv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文件服务。</w:t>
      </w:r>
    </w:p>
    <w:p w14:paraId="2ACB4D2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5. 启动 </w:t>
      </w:r>
      <w:proofErr w:type="spellStart"/>
      <w:r w:rsidRPr="00226310">
        <w:rPr>
          <w:rFonts w:ascii="宋体" w:eastAsia="宋体" w:hAnsi="宋体"/>
          <w:kern w:val="0"/>
          <w:sz w:val="22"/>
        </w:rPr>
        <w:t>store_srv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存储服务。</w:t>
      </w:r>
    </w:p>
    <w:p w14:paraId="545B6FD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6. 启动 </w:t>
      </w:r>
      <w:proofErr w:type="spellStart"/>
      <w:r w:rsidRPr="00226310">
        <w:rPr>
          <w:rFonts w:ascii="宋体" w:eastAsia="宋体" w:hAnsi="宋体"/>
          <w:kern w:val="0"/>
          <w:sz w:val="22"/>
        </w:rPr>
        <w:t>AI_srv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和 </w:t>
      </w:r>
      <w:proofErr w:type="spellStart"/>
      <w:r w:rsidRPr="00226310">
        <w:rPr>
          <w:rFonts w:ascii="宋体" w:eastAsia="宋体" w:hAnsi="宋体"/>
          <w:kern w:val="0"/>
          <w:sz w:val="22"/>
        </w:rPr>
        <w:t>mcp_server</w:t>
      </w:r>
      <w:proofErr w:type="spellEnd"/>
      <w:r w:rsidRPr="00226310">
        <w:rPr>
          <w:rFonts w:ascii="宋体" w:eastAsia="宋体" w:hAnsi="宋体"/>
          <w:kern w:val="0"/>
          <w:sz w:val="22"/>
        </w:rPr>
        <w:t>。</w:t>
      </w:r>
    </w:p>
    <w:p w14:paraId="52DD639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启动邮件服务。</w:t>
      </w:r>
    </w:p>
    <w:p w14:paraId="124185D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8. 启动网关服务和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>。</w:t>
      </w:r>
    </w:p>
    <w:p w14:paraId="76B7A273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9. 启动前端或部署前端构建产物。</w:t>
      </w:r>
    </w:p>
    <w:p w14:paraId="7DE01BD2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8.2 配置管理</w:t>
      </w:r>
    </w:p>
    <w:p w14:paraId="199845D8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系统通过 </w:t>
      </w:r>
      <w:proofErr w:type="spellStart"/>
      <w:r w:rsidRPr="00226310">
        <w:rPr>
          <w:rFonts w:ascii="宋体" w:eastAsia="宋体" w:hAnsi="宋体"/>
          <w:kern w:val="0"/>
          <w:sz w:val="22"/>
        </w:rPr>
        <w:t>Nacos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统一管理服务配置。配置内容通常包括数据库连接地址、Redis 地址、Kafka 地址、对象存储地址、服务端口、密钥、邮件服务参数等。服务启动时读取配置，并在配置变更时根据实际实现进行热更新或重启生效。</w:t>
      </w:r>
    </w:p>
    <w:p w14:paraId="01BC415F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配置管理的优势包括：</w:t>
      </w:r>
    </w:p>
    <w:p w14:paraId="2E247B15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避免配置分散在多个服务本地文件中。</w:t>
      </w:r>
    </w:p>
    <w:p w14:paraId="4892967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便于不同环境使用不同配置。</w:t>
      </w:r>
    </w:p>
    <w:p w14:paraId="3AA443A7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支持集中修改和统一管理。</w:t>
      </w:r>
    </w:p>
    <w:p w14:paraId="4AC43C61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降低部署和运</w:t>
      </w:r>
      <w:proofErr w:type="gramStart"/>
      <w:r w:rsidRPr="00226310">
        <w:rPr>
          <w:rFonts w:ascii="宋体" w:eastAsia="宋体" w:hAnsi="宋体"/>
          <w:kern w:val="0"/>
          <w:sz w:val="22"/>
        </w:rPr>
        <w:t>维复杂</w:t>
      </w:r>
      <w:proofErr w:type="gramEnd"/>
      <w:r w:rsidRPr="00226310">
        <w:rPr>
          <w:rFonts w:ascii="宋体" w:eastAsia="宋体" w:hAnsi="宋体"/>
          <w:kern w:val="0"/>
          <w:sz w:val="22"/>
        </w:rPr>
        <w:t>度。</w:t>
      </w:r>
    </w:p>
    <w:p w14:paraId="654D1F7E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8.3 服务发现与负载均衡</w:t>
      </w:r>
    </w:p>
    <w:p w14:paraId="5ABDFED6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各后端服务启动后会向 Consul 注册服务信息。网关或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可通过 Consul 查询可用服务实例，并将请求转发到健康的服务节点。当服务实例增加或减少时，服务发现机制可以帮助系统动态调整访问目标。</w:t>
      </w:r>
    </w:p>
    <w:p w14:paraId="45E63E52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该机制适合</w:t>
      </w:r>
      <w:proofErr w:type="gramStart"/>
      <w:r w:rsidRPr="00226310">
        <w:rPr>
          <w:rFonts w:ascii="宋体" w:eastAsia="宋体" w:hAnsi="宋体"/>
          <w:kern w:val="0"/>
          <w:sz w:val="22"/>
        </w:rPr>
        <w:t>微服务</w:t>
      </w:r>
      <w:proofErr w:type="gramEnd"/>
      <w:r w:rsidRPr="00226310">
        <w:rPr>
          <w:rFonts w:ascii="宋体" w:eastAsia="宋体" w:hAnsi="宋体"/>
          <w:kern w:val="0"/>
          <w:sz w:val="22"/>
        </w:rPr>
        <w:t>部署场景，有助于提高系统可扩展性和可维护性。</w:t>
      </w:r>
    </w:p>
    <w:p w14:paraId="2CF19CD1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8.4 日志与故障排查</w:t>
      </w:r>
    </w:p>
    <w:p w14:paraId="4C19CD46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系统后端使用结构化日志记录关键运行信息，包括服务启动、配置加载、接口调用、错误原因、消息处理、对象存储操作等。管理员可根据日志定位问题，例如数据库连接失败、对象存储写入失败、Kafka 消费异常、用户认证失败等。</w:t>
      </w:r>
    </w:p>
    <w:p w14:paraId="14E4DDFC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常见排查方向包括：</w:t>
      </w:r>
    </w:p>
    <w:p w14:paraId="2B24C11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检查服务是否正常启动。</w:t>
      </w:r>
    </w:p>
    <w:p w14:paraId="3C0FB60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检查配置中心配置是否正确。</w:t>
      </w:r>
    </w:p>
    <w:p w14:paraId="41C78A0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检查数据库、Redis、Kafka 和对象存储是否可访问。</w:t>
      </w:r>
    </w:p>
    <w:p w14:paraId="1F080E8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检查 Consul 中服务是否已注册。</w:t>
      </w:r>
    </w:p>
    <w:p w14:paraId="132344C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5. 检查网关和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路由是否正确。</w:t>
      </w:r>
    </w:p>
    <w:p w14:paraId="4B11CB40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检查前端请求地址和跨域配置是否正确。</w:t>
      </w:r>
    </w:p>
    <w:p w14:paraId="04AF2AFF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九、安全性设计</w:t>
      </w:r>
    </w:p>
    <w:p w14:paraId="4F113CD2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9.1 身份认证</w:t>
      </w:r>
    </w:p>
    <w:p w14:paraId="6357295E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系统通过账户服务完成用户登录认证。登录成功后签发访问令牌，前端在后续请求中携带令牌。后端根据令牌判断用户身份，避免未登录用户访问受保护资源。</w:t>
      </w:r>
    </w:p>
    <w:p w14:paraId="21DAD643" w14:textId="77777777" w:rsidR="00226310" w:rsidRPr="00226310" w:rsidRDefault="00226310" w:rsidP="00D158A1">
      <w:pPr>
        <w:pStyle w:val="2"/>
        <w:widowControl/>
        <w:numPr>
          <w:ilvl w:val="0"/>
          <w:numId w:val="0"/>
        </w:numPr>
        <w:spacing w:before="120" w:after="120" w:line="300" w:lineRule="auto"/>
        <w:rPr>
          <w:rFonts w:ascii="黑体" w:hAnsi="黑体"/>
          <w:kern w:val="0"/>
          <w:szCs w:val="28"/>
        </w:rPr>
      </w:pPr>
      <w:r w:rsidRPr="00226310">
        <w:rPr>
          <w:rFonts w:ascii="黑体" w:hAnsi="黑体"/>
          <w:kern w:val="0"/>
          <w:szCs w:val="28"/>
        </w:rPr>
        <w:t>9.2 用户数据隔离</w:t>
      </w:r>
    </w:p>
    <w:p w14:paraId="635A9D62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文件查询、下载、删除等操作均应基于当前用户身份进行校验。系统在处理文件操作时不仅检查文件是否存在，还需要检查文件是否属于当前登录用户，防止越权访问。</w:t>
      </w:r>
    </w:p>
    <w:p w14:paraId="265498A9" w14:textId="77777777" w:rsidR="00226310" w:rsidRPr="00226310" w:rsidRDefault="00226310" w:rsidP="00D158A1">
      <w:pPr>
        <w:pStyle w:val="2"/>
        <w:widowControl/>
        <w:numPr>
          <w:ilvl w:val="0"/>
          <w:numId w:val="0"/>
        </w:numPr>
        <w:spacing w:before="120" w:after="120" w:line="300" w:lineRule="auto"/>
        <w:rPr>
          <w:rFonts w:ascii="黑体" w:hAnsi="黑体"/>
          <w:kern w:val="0"/>
          <w:szCs w:val="28"/>
        </w:rPr>
      </w:pPr>
      <w:r w:rsidRPr="00226310">
        <w:rPr>
          <w:rFonts w:ascii="黑体" w:hAnsi="黑体"/>
          <w:kern w:val="0"/>
          <w:szCs w:val="28"/>
        </w:rPr>
        <w:t>9.3 密码与敏感信息保护</w:t>
      </w:r>
    </w:p>
    <w:p w14:paraId="16715FFE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系统应避免在日志和前端页面中直</w:t>
      </w:r>
      <w:proofErr w:type="gramStart"/>
      <w:r w:rsidRPr="00226310">
        <w:rPr>
          <w:rFonts w:ascii="宋体" w:eastAsia="宋体" w:hAnsi="宋体"/>
          <w:kern w:val="0"/>
          <w:sz w:val="22"/>
        </w:rPr>
        <w:t>接展示</w:t>
      </w:r>
      <w:proofErr w:type="gramEnd"/>
      <w:r w:rsidRPr="00226310">
        <w:rPr>
          <w:rFonts w:ascii="宋体" w:eastAsia="宋体" w:hAnsi="宋体"/>
          <w:kern w:val="0"/>
          <w:sz w:val="22"/>
        </w:rPr>
        <w:t>用户密码、访问密钥、对象存储密钥等敏感信息。配置中心中的敏感配置应限制访问权限，生产环境中建议使用密钥管理方案进行统一管理。</w:t>
      </w:r>
    </w:p>
    <w:p w14:paraId="167C4986" w14:textId="77777777" w:rsidR="00226310" w:rsidRPr="00226310" w:rsidRDefault="00226310" w:rsidP="00D158A1">
      <w:pPr>
        <w:pStyle w:val="2"/>
        <w:widowControl/>
        <w:numPr>
          <w:ilvl w:val="0"/>
          <w:numId w:val="0"/>
        </w:numPr>
        <w:spacing w:before="120" w:after="120" w:line="300" w:lineRule="auto"/>
        <w:rPr>
          <w:rFonts w:ascii="黑体" w:hAnsi="黑体"/>
          <w:kern w:val="0"/>
          <w:szCs w:val="28"/>
        </w:rPr>
      </w:pPr>
      <w:r w:rsidRPr="00226310">
        <w:rPr>
          <w:rFonts w:ascii="黑体" w:hAnsi="黑体"/>
          <w:kern w:val="0"/>
          <w:szCs w:val="28"/>
        </w:rPr>
        <w:t>9.4 请求安全</w:t>
      </w:r>
    </w:p>
    <w:p w14:paraId="391D60A3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作为统一入口，可对请求进行跨域处理、请求标识生成和基础访问控制。后续可根据部署需求增加 HTTPS、访问频率限制、IP 限制、接口签名、审计日志等安全措施。</w:t>
      </w:r>
    </w:p>
    <w:p w14:paraId="37112794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十、可靠性与扩展性设计</w:t>
      </w:r>
    </w:p>
    <w:p w14:paraId="282834DB" w14:textId="77777777" w:rsidR="00226310" w:rsidRPr="00226310" w:rsidRDefault="00226310" w:rsidP="00D158A1">
      <w:pPr>
        <w:pStyle w:val="2"/>
        <w:numPr>
          <w:ilvl w:val="0"/>
          <w:numId w:val="0"/>
        </w:numPr>
        <w:spacing w:before="120" w:after="120" w:line="300" w:lineRule="auto"/>
        <w:rPr>
          <w:rFonts w:ascii="黑体" w:hAnsi="黑体"/>
          <w:szCs w:val="28"/>
        </w:rPr>
      </w:pPr>
      <w:r w:rsidRPr="00226310">
        <w:rPr>
          <w:rFonts w:ascii="黑体" w:hAnsi="黑体"/>
          <w:szCs w:val="28"/>
        </w:rPr>
        <w:t>10.1 异步处理</w:t>
      </w:r>
    </w:p>
    <w:p w14:paraId="2980721A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系统将文件存储、邮件通知等耗时或非核心流程通过 Kafka 进行异步化处理。</w:t>
      </w:r>
      <w:proofErr w:type="gramStart"/>
      <w:r w:rsidRPr="00226310">
        <w:rPr>
          <w:rFonts w:ascii="宋体" w:eastAsia="宋体" w:hAnsi="宋体"/>
          <w:kern w:val="0"/>
          <w:sz w:val="22"/>
        </w:rPr>
        <w:t>主业务</w:t>
      </w:r>
      <w:proofErr w:type="gramEnd"/>
      <w:r w:rsidRPr="00226310">
        <w:rPr>
          <w:rFonts w:ascii="宋体" w:eastAsia="宋体" w:hAnsi="宋体"/>
          <w:kern w:val="0"/>
          <w:sz w:val="22"/>
        </w:rPr>
        <w:t>服务只需生成事件，后续由消费者服务完成实际处理，从而降低用户请求等待时间，提高系统吞吐能力。</w:t>
      </w:r>
    </w:p>
    <w:p w14:paraId="3FA6204B" w14:textId="77777777" w:rsidR="00226310" w:rsidRPr="00226310" w:rsidRDefault="007332C8" w:rsidP="00D158A1">
      <w:pPr>
        <w:pStyle w:val="2"/>
        <w:widowControl/>
        <w:numPr>
          <w:ilvl w:val="0"/>
          <w:numId w:val="0"/>
        </w:numPr>
        <w:spacing w:before="120" w:after="120" w:line="300" w:lineRule="auto"/>
        <w:rPr>
          <w:rFonts w:ascii="黑体" w:hAnsi="黑体"/>
          <w:kern w:val="0"/>
          <w:szCs w:val="28"/>
        </w:rPr>
      </w:pPr>
      <w:r w:rsidRPr="007332C8">
        <w:rPr>
          <w:rFonts w:ascii="黑体" w:hAnsi="黑体" w:hint="eastAsia"/>
          <w:kern w:val="0"/>
          <w:szCs w:val="28"/>
        </w:rPr>
        <w:lastRenderedPageBreak/>
        <w:t>1</w:t>
      </w:r>
      <w:r w:rsidR="00226310" w:rsidRPr="00226310">
        <w:rPr>
          <w:rFonts w:ascii="黑体" w:hAnsi="黑体"/>
          <w:kern w:val="0"/>
          <w:szCs w:val="28"/>
        </w:rPr>
        <w:t>0.2 对象存储</w:t>
      </w:r>
    </w:p>
    <w:p w14:paraId="6331B6B5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系统使用 </w:t>
      </w:r>
      <w:proofErr w:type="spellStart"/>
      <w:r w:rsidRPr="00226310">
        <w:rPr>
          <w:rFonts w:ascii="宋体" w:eastAsia="宋体" w:hAnsi="宋体"/>
          <w:kern w:val="0"/>
          <w:sz w:val="22"/>
        </w:rPr>
        <w:t>MinIO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或 </w:t>
      </w:r>
      <w:proofErr w:type="spellStart"/>
      <w:r w:rsidRPr="00226310">
        <w:rPr>
          <w:rFonts w:ascii="宋体" w:eastAsia="宋体" w:hAnsi="宋体"/>
          <w:kern w:val="0"/>
          <w:sz w:val="22"/>
        </w:rPr>
        <w:t>AliOSS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作为文件对象存储。对象存储适合保存大量非结构化文件，能够与数据库元数据形成清晰分工。数据库负责记录文件信息，对象存储负责保存文件内容。</w:t>
      </w:r>
    </w:p>
    <w:p w14:paraId="053B3951" w14:textId="77777777" w:rsidR="00226310" w:rsidRPr="00226310" w:rsidRDefault="00226310" w:rsidP="00D158A1">
      <w:pPr>
        <w:pStyle w:val="2"/>
        <w:widowControl/>
        <w:numPr>
          <w:ilvl w:val="0"/>
          <w:numId w:val="0"/>
        </w:numPr>
        <w:spacing w:before="120" w:after="120" w:line="300" w:lineRule="auto"/>
        <w:rPr>
          <w:rFonts w:ascii="黑体" w:hAnsi="黑体"/>
          <w:kern w:val="0"/>
          <w:szCs w:val="28"/>
        </w:rPr>
      </w:pPr>
      <w:r w:rsidRPr="00226310">
        <w:rPr>
          <w:rFonts w:ascii="黑体" w:hAnsi="黑体"/>
          <w:kern w:val="0"/>
          <w:szCs w:val="28"/>
        </w:rPr>
        <w:t>10.3 服务拆分</w:t>
      </w:r>
    </w:p>
    <w:p w14:paraId="4C1279B2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账户、文件、存储、邮件、AI 和 MCP 等能力被拆分为独立服务。该设计使每个服务可以独立开发、测试、部署和扩容，降低模块之间的耦合。</w:t>
      </w:r>
    </w:p>
    <w:p w14:paraId="7BD36E03" w14:textId="77777777" w:rsidR="00226310" w:rsidRPr="00226310" w:rsidRDefault="00226310" w:rsidP="00D158A1">
      <w:pPr>
        <w:pStyle w:val="2"/>
        <w:widowControl/>
        <w:numPr>
          <w:ilvl w:val="0"/>
          <w:numId w:val="0"/>
        </w:numPr>
        <w:spacing w:before="120" w:after="120" w:line="300" w:lineRule="auto"/>
        <w:rPr>
          <w:rFonts w:ascii="黑体" w:hAnsi="黑体"/>
          <w:kern w:val="0"/>
          <w:szCs w:val="28"/>
        </w:rPr>
      </w:pPr>
      <w:r w:rsidRPr="00226310">
        <w:rPr>
          <w:rFonts w:ascii="黑体" w:hAnsi="黑体"/>
          <w:kern w:val="0"/>
          <w:szCs w:val="28"/>
        </w:rPr>
        <w:t>10.4 配置与服务发现</w:t>
      </w:r>
    </w:p>
    <w:p w14:paraId="79306CD0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proofErr w:type="spellStart"/>
      <w:r w:rsidRPr="00226310">
        <w:rPr>
          <w:rFonts w:ascii="宋体" w:eastAsia="宋体" w:hAnsi="宋体"/>
          <w:kern w:val="0"/>
          <w:sz w:val="22"/>
        </w:rPr>
        <w:t>Nacos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和 Consul 的引入使系统具备集中配置和动态发现能力。新增服务实例后，可通过服务注册机制被网关发现，提高系统在多实例部署下的伸缩能力。</w:t>
      </w:r>
    </w:p>
    <w:p w14:paraId="51CB4DFD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十一、技术特点</w:t>
      </w:r>
    </w:p>
    <w:p w14:paraId="7F7BC86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前后端分离：前端负责交互展示，后端负责业务处理和数据管理。</w:t>
      </w:r>
    </w:p>
    <w:p w14:paraId="4AC54F3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2. </w:t>
      </w:r>
      <w:proofErr w:type="gramStart"/>
      <w:r w:rsidRPr="00226310">
        <w:rPr>
          <w:rFonts w:ascii="宋体" w:eastAsia="宋体" w:hAnsi="宋体"/>
          <w:kern w:val="0"/>
          <w:sz w:val="22"/>
        </w:rPr>
        <w:t>微服务</w:t>
      </w:r>
      <w:proofErr w:type="gramEnd"/>
      <w:r w:rsidRPr="00226310">
        <w:rPr>
          <w:rFonts w:ascii="宋体" w:eastAsia="宋体" w:hAnsi="宋体"/>
          <w:kern w:val="0"/>
          <w:sz w:val="22"/>
        </w:rPr>
        <w:t>架构：账户、文件、存储、邮件、AI 等模块独立拆分。</w:t>
      </w:r>
    </w:p>
    <w:p w14:paraId="0E7E06B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3. </w:t>
      </w:r>
      <w:proofErr w:type="spellStart"/>
      <w:r w:rsidRPr="00226310">
        <w:rPr>
          <w:rFonts w:ascii="宋体" w:eastAsia="宋体" w:hAnsi="宋体"/>
          <w:kern w:val="0"/>
          <w:sz w:val="22"/>
        </w:rPr>
        <w:t>gRPC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通信：后端内部服务使用高效的 RPC 通信方式。</w:t>
      </w:r>
    </w:p>
    <w:p w14:paraId="13D48AB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4. 统一入口：通过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和网关统一管理外部请求。</w:t>
      </w:r>
    </w:p>
    <w:p w14:paraId="5BDAB8C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服务发现：通过 Consul 管理服务实例和健康状态。</w:t>
      </w:r>
    </w:p>
    <w:p w14:paraId="70F0189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6. 集中配置：通过 </w:t>
      </w:r>
      <w:proofErr w:type="spellStart"/>
      <w:r w:rsidRPr="00226310">
        <w:rPr>
          <w:rFonts w:ascii="宋体" w:eastAsia="宋体" w:hAnsi="宋体"/>
          <w:kern w:val="0"/>
          <w:sz w:val="22"/>
        </w:rPr>
        <w:t>Nacos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管理多服务配置。</w:t>
      </w:r>
    </w:p>
    <w:p w14:paraId="45EB3DD4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7. 对象存储：文件内容保存到 </w:t>
      </w:r>
      <w:proofErr w:type="spellStart"/>
      <w:r w:rsidRPr="00226310">
        <w:rPr>
          <w:rFonts w:ascii="宋体" w:eastAsia="宋体" w:hAnsi="宋体"/>
          <w:kern w:val="0"/>
          <w:sz w:val="22"/>
        </w:rPr>
        <w:t>MinIO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或 </w:t>
      </w:r>
      <w:proofErr w:type="spellStart"/>
      <w:r w:rsidRPr="00226310">
        <w:rPr>
          <w:rFonts w:ascii="宋体" w:eastAsia="宋体" w:hAnsi="宋体"/>
          <w:kern w:val="0"/>
          <w:sz w:val="22"/>
        </w:rPr>
        <w:t>AliOSS</w:t>
      </w:r>
      <w:proofErr w:type="spellEnd"/>
      <w:r w:rsidRPr="00226310">
        <w:rPr>
          <w:rFonts w:ascii="宋体" w:eastAsia="宋体" w:hAnsi="宋体"/>
          <w:kern w:val="0"/>
          <w:sz w:val="22"/>
        </w:rPr>
        <w:t>，适合海量文件扩展。</w:t>
      </w:r>
    </w:p>
    <w:p w14:paraId="6CAFCF0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8. 异步消息：通过 Kafka 解耦存储任务、邮件任务和其他扩展任务。</w:t>
      </w:r>
    </w:p>
    <w:p w14:paraId="2FA6E1D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9. 分片上传：支持大文件分片传输，提高上传稳定性。</w:t>
      </w:r>
    </w:p>
    <w:p w14:paraId="3031DC7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10. 智能扩展：预留 AI 服务和 MCP 服务，为智能化处理提供基础。</w:t>
      </w:r>
    </w:p>
    <w:p w14:paraId="03E40E17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11. 多语言实现：Go、C++、TypeScript 等技术协同完成不同层次功能。</w:t>
      </w:r>
    </w:p>
    <w:p w14:paraId="5EFD2CB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12. 容器化友好：系统结构适合 Kubernetes 等容器平台部署。</w:t>
      </w:r>
    </w:p>
    <w:p w14:paraId="31A8862D" w14:textId="77777777" w:rsidR="00226310" w:rsidRPr="00226310" w:rsidRDefault="00226310" w:rsidP="00226310">
      <w:pPr>
        <w:spacing w:after="120" w:line="300" w:lineRule="auto"/>
        <w:ind w:firstLine="420"/>
        <w:rPr>
          <w:rFonts w:asciiTheme="minorEastAsia" w:hAnsiTheme="minorEastAsia"/>
        </w:rPr>
      </w:pPr>
    </w:p>
    <w:p w14:paraId="29303A33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lastRenderedPageBreak/>
        <w:t>十二、软件内容组成</w:t>
      </w:r>
    </w:p>
    <w:p w14:paraId="3A3585CD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本软件主要由以下内容组成：</w:t>
      </w:r>
    </w:p>
    <w:p w14:paraId="325AEA0E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前端页面源码：登录注册页面、文件管理页面、上传组件、API 调用层、样式文件等。</w:t>
      </w:r>
    </w:p>
    <w:p w14:paraId="64D1FA1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Go 后端源码：账户服务、文件服务、存储服务、AI 服务、MCP 服务、内部公共组件等。</w:t>
      </w:r>
    </w:p>
    <w:p w14:paraId="667450D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C++ 服务源码：邮件服务、部分网关服务及其构建配置。</w:t>
      </w:r>
    </w:p>
    <w:p w14:paraId="174E5E6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4. </w:t>
      </w:r>
      <w:proofErr w:type="spellStart"/>
      <w:r w:rsidRPr="00226310">
        <w:rPr>
          <w:rFonts w:ascii="宋体" w:eastAsia="宋体" w:hAnsi="宋体"/>
          <w:kern w:val="0"/>
          <w:sz w:val="22"/>
        </w:rPr>
        <w:t>Protobuf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接口文件：账户服务、文件服务、AI 服务等 </w:t>
      </w:r>
      <w:proofErr w:type="spellStart"/>
      <w:r w:rsidRPr="00226310">
        <w:rPr>
          <w:rFonts w:ascii="宋体" w:eastAsia="宋体" w:hAnsi="宋体"/>
          <w:kern w:val="0"/>
          <w:sz w:val="22"/>
        </w:rPr>
        <w:t>gRPC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接口定义。</w:t>
      </w:r>
    </w:p>
    <w:p w14:paraId="3488CA39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5. </w:t>
      </w:r>
      <w:proofErr w:type="spellStart"/>
      <w:r w:rsidRPr="00226310">
        <w:rPr>
          <w:rFonts w:ascii="宋体" w:eastAsia="宋体" w:hAnsi="宋体"/>
          <w:kern w:val="0"/>
          <w:sz w:val="22"/>
        </w:rPr>
        <w:t>OpenResty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配置：Nginx 配置、Lua 动态服务发现和负载均衡脚本。</w:t>
      </w:r>
    </w:p>
    <w:p w14:paraId="7EC2ABA5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部署配置：Kubernetes 配置、服务配置、运行脚本等。</w:t>
      </w:r>
    </w:p>
    <w:p w14:paraId="0D3FC8F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测试工具：性能测试脚本、分片上传测试工具、单元测试和集成测试代码。</w:t>
      </w:r>
    </w:p>
    <w:p w14:paraId="630D4E1F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8. 文档材料：软件说明、接口说明、使用说明、部署说明等。</w:t>
      </w:r>
    </w:p>
    <w:p w14:paraId="107AE36A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十</w:t>
      </w:r>
      <w:r w:rsidR="007332C8">
        <w:rPr>
          <w:rFonts w:ascii="黑体" w:hAnsi="黑体" w:cstheme="majorBidi" w:hint="eastAsia"/>
          <w:color w:val="2E74B5" w:themeColor="accent1" w:themeShade="BF"/>
          <w:kern w:val="0"/>
          <w:szCs w:val="28"/>
        </w:rPr>
        <w:t>三</w:t>
      </w: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、异常处理说明</w:t>
      </w:r>
    </w:p>
    <w:p w14:paraId="55731F6A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系统在运行过程中可能出现网络异常、认证失败、文件不存在、对象存储</w:t>
      </w:r>
      <w:proofErr w:type="gramStart"/>
      <w:r w:rsidRPr="00226310">
        <w:rPr>
          <w:rFonts w:ascii="宋体" w:eastAsia="宋体" w:hAnsi="宋体"/>
          <w:kern w:val="0"/>
          <w:sz w:val="22"/>
        </w:rPr>
        <w:t>不</w:t>
      </w:r>
      <w:proofErr w:type="gramEnd"/>
      <w:r w:rsidRPr="00226310">
        <w:rPr>
          <w:rFonts w:ascii="宋体" w:eastAsia="宋体" w:hAnsi="宋体"/>
          <w:kern w:val="0"/>
          <w:sz w:val="22"/>
        </w:rPr>
        <w:t>可用、数据库连接失败、消息队列异常等情况。针对这些情况，系统应返回明确的错误码和错误信息，便于前端提示用户或管理员排查问题。</w:t>
      </w:r>
    </w:p>
    <w:p w14:paraId="3C891168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常见异常包括：</w:t>
      </w:r>
    </w:p>
    <w:p w14:paraId="716D8BD5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用户未登录：提示用户重新登录。</w:t>
      </w:r>
    </w:p>
    <w:p w14:paraId="129A6E68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登录令牌过期：清除本地状态并返回登录页面。</w:t>
      </w:r>
    </w:p>
    <w:p w14:paraId="498A415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用户名或密码错误：提示登录失败。</w:t>
      </w:r>
    </w:p>
    <w:p w14:paraId="57FA1507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文件不存在：提示文件已删除或路径异常。</w:t>
      </w:r>
    </w:p>
    <w:p w14:paraId="300586A2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无权访问文件：拒绝下载或删除操作。</w:t>
      </w:r>
    </w:p>
    <w:p w14:paraId="5F0ACD91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上传失败：提示用户重试或检查网络。</w:t>
      </w:r>
    </w:p>
    <w:p w14:paraId="3C7D0FE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对象存储异常：记录日志并返回服务错误。</w:t>
      </w:r>
    </w:p>
    <w:p w14:paraId="24D84E7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8. 邮件发送失败：记录失败原因，可由后台重试。</w:t>
      </w:r>
    </w:p>
    <w:p w14:paraId="1947DA05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9. 消息队列异常：记录消息发送或消费失败日志。</w:t>
      </w:r>
    </w:p>
    <w:p w14:paraId="7483A5AA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lastRenderedPageBreak/>
        <w:t>十五、软件应用价值</w:t>
      </w:r>
    </w:p>
    <w:p w14:paraId="79775F45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proofErr w:type="spellStart"/>
      <w:r w:rsidRPr="00226310">
        <w:rPr>
          <w:rFonts w:ascii="宋体" w:eastAsia="宋体" w:hAnsi="宋体"/>
          <w:kern w:val="0"/>
          <w:sz w:val="22"/>
        </w:rPr>
        <w:t>CloudDisk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V2 能够为用户提供在线文件存储和管理能力，减少用户对本地设备的依赖，提高文件访问便利性。对于开发和教学场景，本软件展示了微服务、前后端分离、对象存储、消息队列、服务发现、配置中心和智能服务扩展等技术的综合应用。对于后续产品化场景，本软件可继续扩展团队空间、文件分享、权限管理、在线预览、全文检索、文件版本管理、回收站、审计日志、智能摘要等能力。</w:t>
      </w:r>
    </w:p>
    <w:p w14:paraId="738EC549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本软件的实际价值体现在：</w:t>
      </w:r>
    </w:p>
    <w:p w14:paraId="47337F0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提供统一的云端文件管理入口。</w:t>
      </w:r>
    </w:p>
    <w:p w14:paraId="1D9CEC9D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支持大文件稳定上传。</w:t>
      </w:r>
    </w:p>
    <w:p w14:paraId="282DF7F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支持多服务模块化扩展。</w:t>
      </w:r>
    </w:p>
    <w:p w14:paraId="068D6EC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支持异步任务和对象存储架构。</w:t>
      </w:r>
    </w:p>
    <w:p w14:paraId="7AE0ACA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为智能化文件处理提供基础。</w:t>
      </w:r>
    </w:p>
    <w:p w14:paraId="184C5804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适合作为云盘系统、课程设计、毕业设计、企业内部文件系统或</w:t>
      </w:r>
      <w:proofErr w:type="gramStart"/>
      <w:r w:rsidRPr="00226310">
        <w:rPr>
          <w:rFonts w:ascii="宋体" w:eastAsia="宋体" w:hAnsi="宋体"/>
          <w:kern w:val="0"/>
          <w:sz w:val="22"/>
        </w:rPr>
        <w:t>微服务</w:t>
      </w:r>
      <w:proofErr w:type="gramEnd"/>
      <w:r w:rsidRPr="00226310">
        <w:rPr>
          <w:rFonts w:ascii="宋体" w:eastAsia="宋体" w:hAnsi="宋体"/>
          <w:kern w:val="0"/>
          <w:sz w:val="22"/>
        </w:rPr>
        <w:t>实践项目的基础平台。</w:t>
      </w:r>
    </w:p>
    <w:p w14:paraId="43D940BC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十六、后续扩展方向</w:t>
      </w:r>
    </w:p>
    <w:p w14:paraId="00953761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根据现有系统结构，后续可继续扩展以下功能：</w:t>
      </w:r>
    </w:p>
    <w:p w14:paraId="777A37D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1. 文件夹和目录树管理。</w:t>
      </w:r>
    </w:p>
    <w:p w14:paraId="26BDF8E6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2. 文件分享链接和访问密码。</w:t>
      </w:r>
    </w:p>
    <w:p w14:paraId="610245E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3. 回收站和文件恢复。</w:t>
      </w:r>
    </w:p>
    <w:p w14:paraId="2F3F96AA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4. 文件版本管理。</w:t>
      </w:r>
    </w:p>
    <w:p w14:paraId="3583CE0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5. 在线文档预览。</w:t>
      </w:r>
    </w:p>
    <w:p w14:paraId="1C82B277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6. 图片、视频、音频缩略图。</w:t>
      </w:r>
    </w:p>
    <w:p w14:paraId="5D053840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7. 全文检索和标签管理。</w:t>
      </w:r>
    </w:p>
    <w:p w14:paraId="2C4BD1DB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8. 团队空间和成员权限。</w:t>
      </w:r>
    </w:p>
    <w:p w14:paraId="73BE99E5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9. 操作审计和日志追踪。</w:t>
      </w:r>
    </w:p>
    <w:p w14:paraId="7222D023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10. AI 文档摘要和智能问答。</w:t>
      </w:r>
    </w:p>
    <w:p w14:paraId="3C97C8EC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>11. 文件自动分类和重复文件检测。</w:t>
      </w:r>
    </w:p>
    <w:p w14:paraId="2603E977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lastRenderedPageBreak/>
        <w:t>12. 多区域对象存储</w:t>
      </w:r>
      <w:proofErr w:type="gramStart"/>
      <w:r w:rsidRPr="00226310">
        <w:rPr>
          <w:rFonts w:ascii="宋体" w:eastAsia="宋体" w:hAnsi="宋体"/>
          <w:kern w:val="0"/>
          <w:sz w:val="22"/>
        </w:rPr>
        <w:t>和灾备策略</w:t>
      </w:r>
      <w:proofErr w:type="gramEnd"/>
      <w:r w:rsidRPr="00226310">
        <w:rPr>
          <w:rFonts w:ascii="宋体" w:eastAsia="宋体" w:hAnsi="宋体"/>
          <w:kern w:val="0"/>
          <w:sz w:val="22"/>
        </w:rPr>
        <w:t>。</w:t>
      </w:r>
    </w:p>
    <w:p w14:paraId="7F204B00" w14:textId="77777777" w:rsidR="00226310" w:rsidRPr="00226310" w:rsidRDefault="00226310" w:rsidP="00D158A1">
      <w:pPr>
        <w:pStyle w:val="1"/>
        <w:widowControl/>
        <w:spacing w:before="160" w:after="120" w:line="300" w:lineRule="auto"/>
        <w:jc w:val="both"/>
        <w:rPr>
          <w:rFonts w:ascii="黑体" w:hAnsi="黑体" w:cstheme="majorBidi"/>
          <w:color w:val="2E74B5" w:themeColor="accent1" w:themeShade="BF"/>
          <w:kern w:val="0"/>
          <w:szCs w:val="28"/>
        </w:rPr>
      </w:pPr>
      <w:r w:rsidRPr="00226310">
        <w:rPr>
          <w:rFonts w:ascii="黑体" w:hAnsi="黑体" w:cstheme="majorBidi"/>
          <w:color w:val="2E74B5" w:themeColor="accent1" w:themeShade="BF"/>
          <w:kern w:val="0"/>
          <w:szCs w:val="28"/>
        </w:rPr>
        <w:t>十七、结语</w:t>
      </w:r>
    </w:p>
    <w:p w14:paraId="14EA37DD" w14:textId="77777777" w:rsidR="00226310" w:rsidRPr="00226310" w:rsidRDefault="00226310" w:rsidP="007332C8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proofErr w:type="spellStart"/>
      <w:r w:rsidRPr="00226310">
        <w:rPr>
          <w:rFonts w:asciiTheme="minorEastAsia" w:eastAsia="宋体" w:hAnsiTheme="minorEastAsia"/>
          <w:sz w:val="22"/>
        </w:rPr>
        <w:t>C</w:t>
      </w:r>
      <w:r w:rsidRPr="00226310">
        <w:rPr>
          <w:rFonts w:ascii="宋体" w:eastAsia="宋体" w:hAnsi="宋体"/>
          <w:kern w:val="0"/>
          <w:sz w:val="22"/>
        </w:rPr>
        <w:t>loudDisk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V2 云</w:t>
      </w:r>
      <w:proofErr w:type="gramStart"/>
      <w:r w:rsidRPr="00226310">
        <w:rPr>
          <w:rFonts w:ascii="宋体" w:eastAsia="宋体" w:hAnsi="宋体"/>
          <w:kern w:val="0"/>
          <w:sz w:val="22"/>
        </w:rPr>
        <w:t>盘存储与智能</w:t>
      </w:r>
      <w:proofErr w:type="gramEnd"/>
      <w:r w:rsidRPr="00226310">
        <w:rPr>
          <w:rFonts w:ascii="宋体" w:eastAsia="宋体" w:hAnsi="宋体"/>
          <w:kern w:val="0"/>
          <w:sz w:val="22"/>
        </w:rPr>
        <w:t>服务平台围绕云端文件管理需求，构建了包含用户认证、文件上传、文件下载、分片上传、文件查询、文件删除、对象存储、异步消息、邮件通知、智能服务扩展和前端交互体验在内的完整软件系统。系统采用前后端分离和</w:t>
      </w:r>
      <w:proofErr w:type="gramStart"/>
      <w:r w:rsidRPr="00226310">
        <w:rPr>
          <w:rFonts w:ascii="宋体" w:eastAsia="宋体" w:hAnsi="宋体"/>
          <w:kern w:val="0"/>
          <w:sz w:val="22"/>
        </w:rPr>
        <w:t>微服务</w:t>
      </w:r>
      <w:proofErr w:type="gramEnd"/>
      <w:r w:rsidRPr="00226310">
        <w:rPr>
          <w:rFonts w:ascii="宋体" w:eastAsia="宋体" w:hAnsi="宋体"/>
          <w:kern w:val="0"/>
          <w:sz w:val="22"/>
        </w:rPr>
        <w:t>架构，模块边界明确，技术路线清晰，具备较好的可维护性、扩展性和实践价值。</w:t>
      </w:r>
    </w:p>
    <w:p w14:paraId="786DCC4F" w14:textId="77777777" w:rsidR="00226310" w:rsidRPr="00226310" w:rsidRDefault="00226310" w:rsidP="00DE317A">
      <w:pPr>
        <w:widowControl/>
        <w:spacing w:after="120" w:line="300" w:lineRule="auto"/>
        <w:ind w:firstLine="420"/>
        <w:rPr>
          <w:rFonts w:ascii="宋体" w:eastAsia="宋体" w:hAnsi="宋体"/>
          <w:kern w:val="0"/>
          <w:sz w:val="22"/>
        </w:rPr>
      </w:pPr>
      <w:r w:rsidRPr="00226310">
        <w:rPr>
          <w:rFonts w:ascii="宋体" w:eastAsia="宋体" w:hAnsi="宋体"/>
          <w:kern w:val="0"/>
          <w:sz w:val="22"/>
        </w:rPr>
        <w:t xml:space="preserve">本文档从软件背景、总体架构、功能组成、运行环境、使用方法、安全可靠性、部署维护和应用价值等方面对软件进行了说明，可作为 </w:t>
      </w:r>
      <w:proofErr w:type="spellStart"/>
      <w:r w:rsidRPr="00226310">
        <w:rPr>
          <w:rFonts w:ascii="宋体" w:eastAsia="宋体" w:hAnsi="宋体"/>
          <w:kern w:val="0"/>
          <w:sz w:val="22"/>
        </w:rPr>
        <w:t>CloudDisk</w:t>
      </w:r>
      <w:proofErr w:type="spellEnd"/>
      <w:r w:rsidRPr="00226310">
        <w:rPr>
          <w:rFonts w:ascii="宋体" w:eastAsia="宋体" w:hAnsi="宋体"/>
          <w:kern w:val="0"/>
          <w:sz w:val="22"/>
        </w:rPr>
        <w:t xml:space="preserve"> V2 软件著作权登记材料中的软件说明书或操作说明书基础稿件。提交前，建议结合实际运行界面补充截图，并根据申请表中的软件全称、简称、版本号和申请人信息进行最终校对。</w:t>
      </w:r>
    </w:p>
    <w:bookmarkEnd w:id="0"/>
    <w:p w14:paraId="2743E74A" w14:textId="77777777" w:rsidR="00330BC5" w:rsidRDefault="00330BC5" w:rsidP="00226310">
      <w:pPr>
        <w:spacing w:after="120" w:line="300" w:lineRule="auto"/>
        <w:ind w:firstLine="420"/>
        <w:rPr>
          <w:rFonts w:asciiTheme="minorEastAsia" w:hAnsiTheme="minorEastAsia"/>
        </w:rPr>
      </w:pPr>
    </w:p>
    <w:sectPr w:rsidR="00330BC5">
      <w:headerReference w:type="default" r:id="rId20"/>
      <w:footerReference w:type="default" r:id="rId21"/>
      <w:pgSz w:w="12240" w:h="15840"/>
      <w:pgMar w:top="1247" w:right="1304" w:bottom="1134" w:left="1474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FD99F" w14:textId="77777777" w:rsidR="00EE26A9" w:rsidRDefault="00EE26A9">
      <w:r>
        <w:separator/>
      </w:r>
    </w:p>
  </w:endnote>
  <w:endnote w:type="continuationSeparator" w:id="0">
    <w:p w14:paraId="392F8B54" w14:textId="77777777" w:rsidR="00EE26A9" w:rsidRDefault="00EE2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13854" w14:textId="77777777" w:rsidR="00000000" w:rsidRDefault="00000000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0C568" w14:textId="77777777" w:rsidR="00EE26A9" w:rsidRDefault="00EE26A9">
      <w:r>
        <w:separator/>
      </w:r>
    </w:p>
  </w:footnote>
  <w:footnote w:type="continuationSeparator" w:id="0">
    <w:p w14:paraId="4C333AC1" w14:textId="77777777" w:rsidR="00EE26A9" w:rsidRDefault="00EE2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98100" w14:textId="77777777" w:rsidR="003048D5" w:rsidRDefault="003048D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A7E5B99"/>
    <w:multiLevelType w:val="singleLevel"/>
    <w:tmpl w:val="CA7E5B99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453F9B4"/>
    <w:multiLevelType w:val="singleLevel"/>
    <w:tmpl w:val="E453F9B4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0043291D"/>
    <w:multiLevelType w:val="multilevel"/>
    <w:tmpl w:val="EE92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60E8AE"/>
    <w:multiLevelType w:val="singleLevel"/>
    <w:tmpl w:val="0260E8AE"/>
    <w:lvl w:ilvl="0">
      <w:start w:val="1"/>
      <w:numFmt w:val="decimal"/>
      <w:suff w:val="nothing"/>
      <w:lvlText w:val="（%1）"/>
      <w:lvlJc w:val="left"/>
    </w:lvl>
  </w:abstractNum>
  <w:abstractNum w:abstractNumId="4" w15:restartNumberingAfterBreak="0">
    <w:nsid w:val="04EF617D"/>
    <w:multiLevelType w:val="multilevel"/>
    <w:tmpl w:val="94E6D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E50730"/>
    <w:multiLevelType w:val="multilevel"/>
    <w:tmpl w:val="BDC4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76B4C"/>
    <w:multiLevelType w:val="multilevel"/>
    <w:tmpl w:val="FE04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0246D7"/>
    <w:multiLevelType w:val="multilevel"/>
    <w:tmpl w:val="6D0246D7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284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268662482">
    <w:abstractNumId w:val="7"/>
  </w:num>
  <w:num w:numId="2" w16cid:durableId="1837379177">
    <w:abstractNumId w:val="1"/>
  </w:num>
  <w:num w:numId="3" w16cid:durableId="1995336933">
    <w:abstractNumId w:val="0"/>
  </w:num>
  <w:num w:numId="4" w16cid:durableId="845246075">
    <w:abstractNumId w:val="3"/>
  </w:num>
  <w:num w:numId="5" w16cid:durableId="1952013698">
    <w:abstractNumId w:val="2"/>
  </w:num>
  <w:num w:numId="6" w16cid:durableId="105348973">
    <w:abstractNumId w:val="6"/>
  </w:num>
  <w:num w:numId="7" w16cid:durableId="1255896922">
    <w:abstractNumId w:val="4"/>
  </w:num>
  <w:num w:numId="8" w16cid:durableId="729420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IyM2FjNDA5OWMzYjFkZDBiZjFiN2I0MDFhMTcxNjEifQ=="/>
  </w:docVars>
  <w:rsids>
    <w:rsidRoot w:val="00172A27"/>
    <w:rsid w:val="00026213"/>
    <w:rsid w:val="0003066B"/>
    <w:rsid w:val="00045C8A"/>
    <w:rsid w:val="00137EC1"/>
    <w:rsid w:val="00172A27"/>
    <w:rsid w:val="001A4778"/>
    <w:rsid w:val="001E16A9"/>
    <w:rsid w:val="001E264B"/>
    <w:rsid w:val="002001EB"/>
    <w:rsid w:val="00207337"/>
    <w:rsid w:val="0021560B"/>
    <w:rsid w:val="00226310"/>
    <w:rsid w:val="002D6FE7"/>
    <w:rsid w:val="003048D5"/>
    <w:rsid w:val="00310983"/>
    <w:rsid w:val="00330BC5"/>
    <w:rsid w:val="00341D5D"/>
    <w:rsid w:val="003641A6"/>
    <w:rsid w:val="00371929"/>
    <w:rsid w:val="003A50CB"/>
    <w:rsid w:val="0042528D"/>
    <w:rsid w:val="004648F1"/>
    <w:rsid w:val="004C5CDB"/>
    <w:rsid w:val="0050194F"/>
    <w:rsid w:val="00537C4E"/>
    <w:rsid w:val="00550B10"/>
    <w:rsid w:val="005C3E77"/>
    <w:rsid w:val="00610320"/>
    <w:rsid w:val="00643593"/>
    <w:rsid w:val="00695031"/>
    <w:rsid w:val="006D7AE1"/>
    <w:rsid w:val="00705880"/>
    <w:rsid w:val="007332C8"/>
    <w:rsid w:val="007646AD"/>
    <w:rsid w:val="007962BD"/>
    <w:rsid w:val="007B35CE"/>
    <w:rsid w:val="007C29C2"/>
    <w:rsid w:val="00871983"/>
    <w:rsid w:val="008D2C38"/>
    <w:rsid w:val="00934F8A"/>
    <w:rsid w:val="00A635A6"/>
    <w:rsid w:val="00B53A3C"/>
    <w:rsid w:val="00CA39F0"/>
    <w:rsid w:val="00CE26EF"/>
    <w:rsid w:val="00CE2DE4"/>
    <w:rsid w:val="00D158A1"/>
    <w:rsid w:val="00D85376"/>
    <w:rsid w:val="00DB4F0B"/>
    <w:rsid w:val="00DE317A"/>
    <w:rsid w:val="00E0141D"/>
    <w:rsid w:val="00E03F66"/>
    <w:rsid w:val="00E27611"/>
    <w:rsid w:val="00E65E3F"/>
    <w:rsid w:val="00EE26A9"/>
    <w:rsid w:val="00EF1090"/>
    <w:rsid w:val="00F20C99"/>
    <w:rsid w:val="00FE349A"/>
    <w:rsid w:val="052D34E8"/>
    <w:rsid w:val="0B0E30C9"/>
    <w:rsid w:val="0E35096D"/>
    <w:rsid w:val="135A5E90"/>
    <w:rsid w:val="21A43855"/>
    <w:rsid w:val="242567F5"/>
    <w:rsid w:val="25195402"/>
    <w:rsid w:val="268A1F81"/>
    <w:rsid w:val="29590EC3"/>
    <w:rsid w:val="2CB87923"/>
    <w:rsid w:val="30320F05"/>
    <w:rsid w:val="322552F7"/>
    <w:rsid w:val="33EB6D09"/>
    <w:rsid w:val="41432242"/>
    <w:rsid w:val="485A40B1"/>
    <w:rsid w:val="49C425C9"/>
    <w:rsid w:val="49FB626E"/>
    <w:rsid w:val="4EA954A4"/>
    <w:rsid w:val="578B3481"/>
    <w:rsid w:val="702616DF"/>
    <w:rsid w:val="7CAC5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C7F9E"/>
  <w15:docId w15:val="{3B9F8525-4821-4A24-91E1-62127D3E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2" w:uiPriority="39" w:qFormat="1"/>
    <w:lsdException w:name="toc 3" w:uiPriority="39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章名"/>
    <w:basedOn w:val="a"/>
    <w:next w:val="a"/>
    <w:link w:val="10"/>
    <w:uiPriority w:val="9"/>
    <w:qFormat/>
    <w:rsid w:val="00F20C99"/>
    <w:pPr>
      <w:keepNext/>
      <w:keepLines/>
      <w:spacing w:before="340" w:after="330" w:line="578" w:lineRule="auto"/>
      <w:jc w:val="center"/>
      <w:outlineLvl w:val="0"/>
    </w:pPr>
    <w:rPr>
      <w:rFonts w:ascii="楷体_GB2312" w:eastAsia="黑体" w:hAnsi="Times New Roman" w:cs="Times New Roman"/>
      <w:b/>
      <w:bCs/>
      <w:kern w:val="44"/>
      <w:sz w:val="32"/>
      <w:szCs w:val="44"/>
    </w:rPr>
  </w:style>
  <w:style w:type="paragraph" w:styleId="2">
    <w:name w:val="heading 2"/>
    <w:aliases w:val="节名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5" w:lineRule="auto"/>
      <w:outlineLvl w:val="1"/>
    </w:pPr>
    <w:rPr>
      <w:rFonts w:ascii="Arial" w:eastAsia="黑体" w:hAnsi="Arial" w:cs="Times New Roman"/>
      <w:b/>
      <w:bCs/>
      <w:sz w:val="28"/>
      <w:szCs w:val="32"/>
    </w:rPr>
  </w:style>
  <w:style w:type="paragraph" w:styleId="3">
    <w:name w:val="heading 3"/>
    <w:aliases w:val="小节名"/>
    <w:basedOn w:val="a"/>
    <w:next w:val="a"/>
    <w:qFormat/>
    <w:pPr>
      <w:keepNext/>
      <w:keepLines/>
      <w:numPr>
        <w:ilvl w:val="2"/>
        <w:numId w:val="1"/>
      </w:numPr>
      <w:spacing w:before="260" w:after="260" w:line="415" w:lineRule="auto"/>
      <w:ind w:left="0"/>
      <w:outlineLvl w:val="2"/>
    </w:pPr>
    <w:rPr>
      <w:rFonts w:ascii="楷体_GB2312" w:eastAsia="黑体" w:hAnsi="Times New Roman" w:cs="Times New Roman"/>
      <w:b/>
      <w:bCs/>
      <w:sz w:val="24"/>
      <w:szCs w:val="32"/>
    </w:rPr>
  </w:style>
  <w:style w:type="paragraph" w:styleId="4">
    <w:name w:val="heading 4"/>
    <w:basedOn w:val="a"/>
    <w:next w:val="a"/>
    <w:link w:val="40"/>
    <w:qFormat/>
    <w:rsid w:val="00F20C99"/>
    <w:pPr>
      <w:keepNext/>
      <w:keepLines/>
      <w:spacing w:before="280" w:after="290" w:line="376" w:lineRule="auto"/>
      <w:ind w:firstLineChars="200" w:firstLine="200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F20C99"/>
    <w:pPr>
      <w:keepNext/>
      <w:keepLines/>
      <w:spacing w:before="280" w:after="290" w:line="376" w:lineRule="auto"/>
      <w:ind w:firstLineChars="200" w:firstLine="200"/>
      <w:outlineLvl w:val="4"/>
    </w:pPr>
    <w:rPr>
      <w:rFonts w:ascii="楷体_GB2312" w:eastAsia="楷体_GB2312" w:hAnsi="Times New Roman" w:cs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F20C99"/>
    <w:pPr>
      <w:keepNext/>
      <w:keepLines/>
      <w:spacing w:before="240" w:after="64" w:line="320" w:lineRule="auto"/>
      <w:ind w:firstLineChars="200" w:firstLine="200"/>
      <w:outlineLvl w:val="5"/>
    </w:pPr>
    <w:rPr>
      <w:rFonts w:ascii="Arial" w:eastAsia="黑体" w:hAnsi="Arial" w:cs="Times New Roman"/>
      <w:b/>
      <w:bCs/>
      <w:sz w:val="24"/>
      <w:szCs w:val="24"/>
    </w:rPr>
  </w:style>
  <w:style w:type="paragraph" w:styleId="7">
    <w:name w:val="heading 7"/>
    <w:basedOn w:val="a"/>
    <w:next w:val="a"/>
    <w:link w:val="70"/>
    <w:qFormat/>
    <w:rsid w:val="00F20C99"/>
    <w:pPr>
      <w:keepNext/>
      <w:keepLines/>
      <w:spacing w:before="240" w:after="64" w:line="320" w:lineRule="auto"/>
      <w:ind w:firstLineChars="200" w:firstLine="200"/>
      <w:outlineLvl w:val="6"/>
    </w:pPr>
    <w:rPr>
      <w:rFonts w:ascii="楷体_GB2312" w:eastAsia="楷体_GB2312" w:hAnsi="Times New Roman" w:cs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qFormat/>
    <w:rsid w:val="00F20C99"/>
    <w:pPr>
      <w:keepNext/>
      <w:keepLines/>
      <w:spacing w:before="240" w:after="64" w:line="320" w:lineRule="auto"/>
      <w:ind w:firstLineChars="200" w:firstLine="200"/>
      <w:outlineLvl w:val="7"/>
    </w:pPr>
    <w:rPr>
      <w:rFonts w:ascii="Arial" w:eastAsia="黑体" w:hAnsi="Arial" w:cs="Times New Roman"/>
      <w:sz w:val="24"/>
      <w:szCs w:val="24"/>
    </w:rPr>
  </w:style>
  <w:style w:type="paragraph" w:styleId="9">
    <w:name w:val="heading 9"/>
    <w:basedOn w:val="a"/>
    <w:next w:val="a"/>
    <w:link w:val="90"/>
    <w:qFormat/>
    <w:rsid w:val="00F20C99"/>
    <w:pPr>
      <w:keepNext/>
      <w:keepLines/>
      <w:spacing w:before="240" w:after="64" w:line="320" w:lineRule="auto"/>
      <w:ind w:firstLineChars="200" w:firstLine="200"/>
      <w:outlineLvl w:val="8"/>
    </w:pPr>
    <w:rPr>
      <w:rFonts w:ascii="Arial" w:eastAsia="黑体" w:hAnsi="Arial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5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qFormat/>
    <w:rPr>
      <w:b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aliases w:val="章名 字符"/>
    <w:basedOn w:val="a0"/>
    <w:link w:val="1"/>
    <w:uiPriority w:val="9"/>
    <w:rsid w:val="00F20C99"/>
    <w:rPr>
      <w:rFonts w:ascii="楷体_GB2312" w:eastAsia="黑体"/>
      <w:b/>
      <w:bCs/>
      <w:kern w:val="44"/>
      <w:sz w:val="32"/>
      <w:szCs w:val="44"/>
    </w:rPr>
  </w:style>
  <w:style w:type="character" w:customStyle="1" w:styleId="40">
    <w:name w:val="标题 4 字符"/>
    <w:basedOn w:val="a0"/>
    <w:link w:val="4"/>
    <w:rsid w:val="00F20C99"/>
    <w:rPr>
      <w:rFonts w:ascii="Arial" w:eastAsia="黑体" w:hAnsi="Arial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rsid w:val="00F20C99"/>
    <w:rPr>
      <w:rFonts w:ascii="楷体_GB2312" w:eastAsia="楷体_GB2312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rsid w:val="00F20C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rsid w:val="00F20C99"/>
    <w:rPr>
      <w:rFonts w:ascii="楷体_GB2312" w:eastAsia="楷体_GB2312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rsid w:val="00F20C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basedOn w:val="a0"/>
    <w:link w:val="9"/>
    <w:rsid w:val="00F20C99"/>
    <w:rPr>
      <w:rFonts w:ascii="Arial" w:eastAsia="黑体" w:hAnsi="Arial"/>
      <w:kern w:val="2"/>
      <w:sz w:val="21"/>
      <w:szCs w:val="21"/>
    </w:rPr>
  </w:style>
  <w:style w:type="character" w:customStyle="1" w:styleId="20">
    <w:name w:val="标题 2 字符"/>
    <w:aliases w:val="节名 字符"/>
    <w:basedOn w:val="a0"/>
    <w:link w:val="2"/>
    <w:rsid w:val="00F20C99"/>
    <w:rPr>
      <w:rFonts w:ascii="Arial" w:eastAsia="黑体" w:hAnsi="Arial"/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F20C99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qFormat/>
    <w:rsid w:val="00F20C99"/>
    <w:pPr>
      <w:widowControl/>
      <w:tabs>
        <w:tab w:val="right" w:leader="dot" w:pos="9628"/>
      </w:tabs>
      <w:spacing w:after="100"/>
      <w:ind w:left="221"/>
      <w:jc w:val="left"/>
    </w:pPr>
    <w:rPr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rsid w:val="00F20C99"/>
    <w:pPr>
      <w:widowControl/>
      <w:tabs>
        <w:tab w:val="right" w:leader="dot" w:pos="9628"/>
      </w:tabs>
      <w:spacing w:after="100"/>
      <w:ind w:left="442"/>
      <w:jc w:val="left"/>
    </w:pPr>
    <w:rPr>
      <w:kern w:val="0"/>
      <w:sz w:val="22"/>
    </w:rPr>
  </w:style>
  <w:style w:type="character" w:styleId="a8">
    <w:name w:val="Hyperlink"/>
    <w:basedOn w:val="a0"/>
    <w:uiPriority w:val="99"/>
    <w:unhideWhenUsed/>
    <w:rsid w:val="00F20C99"/>
    <w:rPr>
      <w:color w:val="0563C1" w:themeColor="hyperlink"/>
      <w:u w:val="single"/>
    </w:rPr>
  </w:style>
  <w:style w:type="paragraph" w:styleId="a9">
    <w:name w:val="Normal (Web)"/>
    <w:basedOn w:val="a"/>
    <w:uiPriority w:val="99"/>
    <w:unhideWhenUsed/>
    <w:rsid w:val="00CA39F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9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22</Pages>
  <Words>4852</Words>
  <Characters>5436</Characters>
  <Application>Microsoft Office Word</Application>
  <DocSecurity>0</DocSecurity>
  <Lines>258</Lines>
  <Paragraphs>367</Paragraphs>
  <ScaleCrop>false</ScaleCrop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帕加尼</dc:creator>
  <cp:keywords/>
  <dc:description/>
  <cp:lastModifiedBy>HQ L</cp:lastModifiedBy>
  <cp:revision>8</cp:revision>
  <dcterms:created xsi:type="dcterms:W3CDTF">2025-04-19T13:58:00Z</dcterms:created>
  <dcterms:modified xsi:type="dcterms:W3CDTF">2026-04-24T12:38:00Z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A973E5A2D2894F45B89E9D2E72D4A9F2_13</vt:lpwstr>
  </property>
</Properties>
</file>