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E247" w14:textId="377A91A9" w:rsidR="00C07208" w:rsidRPr="00C618B6" w:rsidRDefault="00000000">
      <w:pPr>
        <w:spacing w:after="100"/>
        <w:jc w:val="center"/>
        <w:rPr>
          <w:rFonts w:hint="eastAsia"/>
        </w:rPr>
      </w:pPr>
      <w:r>
        <w:rPr>
          <w:rFonts w:eastAsia="Arial"/>
          <w:b/>
          <w:bCs/>
          <w:sz w:val="48"/>
          <w:szCs w:val="48"/>
        </w:rPr>
        <w:t xml:space="preserve">CS6650 </w:t>
      </w:r>
      <w:r w:rsidR="00C618B6">
        <w:rPr>
          <w:rFonts w:eastAsia="Arial"/>
          <w:b/>
          <w:bCs/>
          <w:sz w:val="48"/>
          <w:szCs w:val="48"/>
        </w:rPr>
        <w:t>Homework</w:t>
      </w:r>
      <w:r>
        <w:rPr>
          <w:rFonts w:eastAsia="Arial"/>
          <w:b/>
          <w:bCs/>
          <w:sz w:val="48"/>
          <w:szCs w:val="48"/>
        </w:rPr>
        <w:t xml:space="preserve"> </w:t>
      </w:r>
      <w:r w:rsidR="00C618B6">
        <w:rPr>
          <w:rFonts w:hint="eastAsia"/>
          <w:b/>
          <w:bCs/>
          <w:sz w:val="48"/>
          <w:szCs w:val="48"/>
        </w:rPr>
        <w:t>5</w:t>
      </w:r>
    </w:p>
    <w:p w14:paraId="19FB838E" w14:textId="77777777" w:rsidR="00C07208" w:rsidRDefault="00000000">
      <w:pPr>
        <w:spacing w:after="400"/>
        <w:jc w:val="center"/>
      </w:pPr>
      <w:r>
        <w:rPr>
          <w:rFonts w:eastAsia="Arial"/>
          <w:color w:val="666666"/>
          <w:sz w:val="28"/>
          <w:szCs w:val="28"/>
        </w:rPr>
        <w:t>Product API with Terraform &amp; Load Testing</w:t>
      </w:r>
    </w:p>
    <w:p w14:paraId="60F2962E" w14:textId="77777777" w:rsidR="00C07208" w:rsidRDefault="00000000">
      <w:pPr>
        <w:pStyle w:val="Heading1"/>
      </w:pPr>
      <w:r>
        <w:t>Part II: Product API</w:t>
      </w:r>
    </w:p>
    <w:p w14:paraId="55785A5F" w14:textId="77777777" w:rsidR="00C07208" w:rsidRDefault="00000000">
      <w:pPr>
        <w:pStyle w:val="Heading2"/>
        <w:spacing w:before="280"/>
      </w:pPr>
      <w:r>
        <w:t>API Endpoints</w:t>
      </w:r>
    </w:p>
    <w:p w14:paraId="052FCB6D" w14:textId="77777777" w:rsidR="00C07208" w:rsidRDefault="00000000">
      <w:pPr>
        <w:spacing w:after="120"/>
      </w:pPr>
      <w:r>
        <w:rPr>
          <w:rFonts w:eastAsia="Arial"/>
        </w:rPr>
        <w:t xml:space="preserve">Based on the </w:t>
      </w:r>
      <w:proofErr w:type="spellStart"/>
      <w:r>
        <w:rPr>
          <w:rFonts w:eastAsia="Arial"/>
        </w:rPr>
        <w:t>OpenAPI</w:t>
      </w:r>
      <w:proofErr w:type="spellEnd"/>
      <w:r>
        <w:rPr>
          <w:rFonts w:eastAsia="Arial"/>
        </w:rPr>
        <w:t xml:space="preserve"> specification, the following two endpoints are implemented: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3000"/>
        <w:gridCol w:w="2160"/>
      </w:tblGrid>
      <w:tr w:rsidR="00C07208" w14:paraId="61473F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BD111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0430F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94DAC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5944D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Status Codes</w:t>
            </w:r>
          </w:p>
        </w:tc>
      </w:tr>
      <w:tr w:rsidR="00C07208" w14:paraId="6B1327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7F5F" w14:textId="77777777" w:rsidR="00C07208" w:rsidRDefault="00000000">
            <w:r>
              <w:rPr>
                <w:rFonts w:eastAsia="Arial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14A3" w14:textId="77777777" w:rsidR="00C07208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products/{</w:t>
            </w:r>
            <w:proofErr w:type="spellStart"/>
            <w:proofErr w:type="gramEnd"/>
            <w:r>
              <w:rPr>
                <w:rFonts w:eastAsia="Arial"/>
                <w:sz w:val="20"/>
                <w:szCs w:val="20"/>
              </w:rPr>
              <w:t>productId</w:t>
            </w:r>
            <w:proofErr w:type="spellEnd"/>
            <w:r>
              <w:rPr>
                <w:rFonts w:eastAsia="Arial"/>
                <w:sz w:val="20"/>
                <w:szCs w:val="20"/>
              </w:rPr>
              <w:t>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82BC" w14:textId="77777777" w:rsidR="00C07208" w:rsidRDefault="00000000">
            <w:r>
              <w:rPr>
                <w:rFonts w:eastAsia="Arial"/>
                <w:sz w:val="20"/>
                <w:szCs w:val="20"/>
              </w:rPr>
              <w:t xml:space="preserve">Get </w:t>
            </w:r>
            <w:proofErr w:type="gramStart"/>
            <w:r>
              <w:rPr>
                <w:rFonts w:eastAsia="Arial"/>
                <w:sz w:val="20"/>
                <w:szCs w:val="20"/>
              </w:rPr>
              <w:t>product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by 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581D" w14:textId="77777777" w:rsidR="00C07208" w:rsidRDefault="00000000">
            <w:r>
              <w:rPr>
                <w:rFonts w:eastAsia="Arial"/>
                <w:sz w:val="20"/>
                <w:szCs w:val="20"/>
              </w:rPr>
              <w:t>200, 404, 500</w:t>
            </w:r>
          </w:p>
        </w:tc>
      </w:tr>
      <w:tr w:rsidR="00C07208" w14:paraId="537DD0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FC3C" w14:textId="77777777" w:rsidR="00C07208" w:rsidRDefault="00000000"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F7F36" w14:textId="77777777" w:rsidR="00C07208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products/{</w:t>
            </w:r>
            <w:proofErr w:type="spellStart"/>
            <w:r>
              <w:rPr>
                <w:rFonts w:eastAsia="Arial"/>
                <w:sz w:val="20"/>
                <w:szCs w:val="20"/>
              </w:rPr>
              <w:t>productId</w:t>
            </w:r>
            <w:proofErr w:type="spellEnd"/>
            <w:r>
              <w:rPr>
                <w:rFonts w:eastAsia="Arial"/>
                <w:sz w:val="20"/>
                <w:szCs w:val="20"/>
              </w:rPr>
              <w:t>}/</w:t>
            </w:r>
            <w:proofErr w:type="gramEnd"/>
            <w:r>
              <w:rPr>
                <w:rFonts w:eastAsia="Arial"/>
                <w:sz w:val="20"/>
                <w:szCs w:val="20"/>
              </w:rPr>
              <w:t>details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0064C" w14:textId="77777777" w:rsidR="00C07208" w:rsidRDefault="00000000">
            <w:r>
              <w:rPr>
                <w:rFonts w:eastAsia="Arial"/>
                <w:sz w:val="20"/>
                <w:szCs w:val="20"/>
              </w:rPr>
              <w:t>Add/update product details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569E" w14:textId="77777777" w:rsidR="00C07208" w:rsidRDefault="00000000">
            <w:r>
              <w:rPr>
                <w:rFonts w:eastAsia="Arial"/>
                <w:sz w:val="20"/>
                <w:szCs w:val="20"/>
              </w:rPr>
              <w:t>204, 400, 404, 500</w:t>
            </w:r>
          </w:p>
        </w:tc>
      </w:tr>
    </w:tbl>
    <w:p w14:paraId="1CB0D391" w14:textId="77777777" w:rsidR="00C07208" w:rsidRDefault="00C07208">
      <w:pPr>
        <w:spacing w:after="80"/>
      </w:pPr>
    </w:p>
    <w:p w14:paraId="46B1147A" w14:textId="77777777" w:rsidR="00C07208" w:rsidRDefault="00000000">
      <w:pPr>
        <w:pStyle w:val="Heading2"/>
        <w:spacing w:before="280"/>
      </w:pPr>
      <w:r>
        <w:t>Product Schema (all fields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7208" w14:paraId="3B21B2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B6C02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B3A7B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4B8A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C07208" w14:paraId="058CE5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ED3F4" w14:textId="77777777" w:rsidR="00C07208" w:rsidRDefault="00000000">
            <w:proofErr w:type="spellStart"/>
            <w:r>
              <w:rPr>
                <w:rFonts w:eastAsia="Arial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07AA" w14:textId="77777777" w:rsidR="00C07208" w:rsidRDefault="00000000">
            <w:r>
              <w:rPr>
                <w:rFonts w:eastAsia="Arial"/>
                <w:sz w:val="20"/>
                <w:szCs w:val="20"/>
              </w:rPr>
              <w:t>int32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DE4B" w14:textId="77777777" w:rsidR="00C07208" w:rsidRDefault="00000000">
            <w:r>
              <w:rPr>
                <w:rFonts w:eastAsia="Arial"/>
                <w:sz w:val="20"/>
                <w:szCs w:val="20"/>
              </w:rPr>
              <w:t>≥ 1</w:t>
            </w:r>
          </w:p>
        </w:tc>
      </w:tr>
      <w:tr w:rsidR="00C07208" w14:paraId="1BCFF9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A098" w14:textId="77777777" w:rsidR="00C07208" w:rsidRDefault="00000000">
            <w:proofErr w:type="spellStart"/>
            <w:r>
              <w:rPr>
                <w:rFonts w:eastAsia="Arial"/>
                <w:sz w:val="20"/>
                <w:szCs w:val="20"/>
              </w:rPr>
              <w:t>sku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9B86" w14:textId="77777777" w:rsidR="00C07208" w:rsidRDefault="00000000">
            <w:r>
              <w:rPr>
                <w:rFonts w:eastAsia="Arial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30EEA" w14:textId="77777777" w:rsidR="00C07208" w:rsidRDefault="00000000">
            <w:r>
              <w:rPr>
                <w:rFonts w:eastAsia="Arial"/>
                <w:sz w:val="20"/>
                <w:szCs w:val="20"/>
              </w:rPr>
              <w:t>1-100 chars</w:t>
            </w:r>
          </w:p>
        </w:tc>
      </w:tr>
      <w:tr w:rsidR="00C07208" w14:paraId="496D33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DA50" w14:textId="77777777" w:rsidR="00C07208" w:rsidRDefault="00000000">
            <w:r>
              <w:rPr>
                <w:rFonts w:eastAsia="Arial"/>
                <w:sz w:val="20"/>
                <w:szCs w:val="20"/>
              </w:rPr>
              <w:t>manufacturer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F15F" w14:textId="77777777" w:rsidR="00C07208" w:rsidRDefault="00000000">
            <w:r>
              <w:rPr>
                <w:rFonts w:eastAsia="Arial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C033" w14:textId="77777777" w:rsidR="00C07208" w:rsidRDefault="00000000">
            <w:r>
              <w:rPr>
                <w:rFonts w:eastAsia="Arial"/>
                <w:sz w:val="20"/>
                <w:szCs w:val="20"/>
              </w:rPr>
              <w:t>1-200 chars</w:t>
            </w:r>
          </w:p>
        </w:tc>
      </w:tr>
      <w:tr w:rsidR="00C07208" w14:paraId="16E5C6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8071" w14:textId="77777777" w:rsidR="00C07208" w:rsidRDefault="00000000">
            <w:proofErr w:type="spellStart"/>
            <w:r>
              <w:rPr>
                <w:rFonts w:eastAsia="Arial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5A6B" w14:textId="77777777" w:rsidR="00C07208" w:rsidRDefault="00000000">
            <w:r>
              <w:rPr>
                <w:rFonts w:eastAsia="Arial"/>
                <w:sz w:val="20"/>
                <w:szCs w:val="20"/>
              </w:rPr>
              <w:t>int32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C651" w14:textId="77777777" w:rsidR="00C07208" w:rsidRDefault="00000000">
            <w:r>
              <w:rPr>
                <w:rFonts w:eastAsia="Arial"/>
                <w:sz w:val="20"/>
                <w:szCs w:val="20"/>
              </w:rPr>
              <w:t>≥ 1</w:t>
            </w:r>
          </w:p>
        </w:tc>
      </w:tr>
      <w:tr w:rsidR="00C07208" w14:paraId="73D224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6144" w14:textId="77777777" w:rsidR="00C07208" w:rsidRDefault="00000000">
            <w:r>
              <w:rPr>
                <w:rFonts w:eastAsia="Arial"/>
                <w:sz w:val="20"/>
                <w:szCs w:val="20"/>
              </w:rPr>
              <w:t>weight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72347" w14:textId="77777777" w:rsidR="00C07208" w:rsidRDefault="00000000">
            <w:r>
              <w:rPr>
                <w:rFonts w:eastAsia="Arial"/>
                <w:sz w:val="20"/>
                <w:szCs w:val="20"/>
              </w:rPr>
              <w:t>int32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12FC3" w14:textId="77777777" w:rsidR="00C07208" w:rsidRDefault="00000000">
            <w:r>
              <w:rPr>
                <w:rFonts w:eastAsia="Arial"/>
                <w:sz w:val="20"/>
                <w:szCs w:val="20"/>
              </w:rPr>
              <w:t>≥ 0</w:t>
            </w:r>
          </w:p>
        </w:tc>
      </w:tr>
      <w:tr w:rsidR="00C07208" w14:paraId="5685AA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972D" w14:textId="77777777" w:rsidR="00C07208" w:rsidRDefault="00000000">
            <w:proofErr w:type="spellStart"/>
            <w:r>
              <w:rPr>
                <w:rFonts w:eastAsia="Arial"/>
                <w:sz w:val="20"/>
                <w:szCs w:val="20"/>
              </w:rPr>
              <w:t>some_other_id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7596" w14:textId="77777777" w:rsidR="00C07208" w:rsidRDefault="00000000">
            <w:r>
              <w:rPr>
                <w:rFonts w:eastAsia="Arial"/>
                <w:sz w:val="20"/>
                <w:szCs w:val="20"/>
              </w:rPr>
              <w:t>int32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C5F8" w14:textId="77777777" w:rsidR="00C07208" w:rsidRDefault="00000000">
            <w:r>
              <w:rPr>
                <w:rFonts w:eastAsia="Arial"/>
                <w:sz w:val="20"/>
                <w:szCs w:val="20"/>
              </w:rPr>
              <w:t>≥ 1</w:t>
            </w:r>
          </w:p>
        </w:tc>
      </w:tr>
    </w:tbl>
    <w:p w14:paraId="60DA0206" w14:textId="77777777" w:rsidR="00C07208" w:rsidRDefault="00C07208">
      <w:pPr>
        <w:spacing w:after="80"/>
      </w:pPr>
    </w:p>
    <w:p w14:paraId="268C94B2" w14:textId="77777777" w:rsidR="00C07208" w:rsidRDefault="00000000">
      <w:pPr>
        <w:pStyle w:val="Heading2"/>
        <w:spacing w:before="280"/>
      </w:pPr>
      <w:r>
        <w:t>How to Run</w:t>
      </w:r>
    </w:p>
    <w:p w14:paraId="7A313572" w14:textId="77777777" w:rsidR="00C07208" w:rsidRDefault="00000000">
      <w:pPr>
        <w:pStyle w:val="Heading3"/>
        <w:spacing w:before="200"/>
      </w:pPr>
      <w:r>
        <w:t>Run Locally</w:t>
      </w:r>
    </w:p>
    <w:p w14:paraId="4CDC4CE0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</w:p>
    <w:p w14:paraId="3A7E0DF5" w14:textId="77777777" w:rsidR="00C07208" w:rsidRDefault="00000000">
      <w:pPr>
        <w:shd w:val="clear" w:color="auto" w:fill="F5F5F5"/>
        <w:spacing w:after="8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go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mod tidy</w:t>
      </w:r>
      <w:proofErr w:type="gramEnd"/>
    </w:p>
    <w:p w14:paraId="10EA4F04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go run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main.go</w:t>
      </w:r>
      <w:proofErr w:type="spellEnd"/>
      <w:proofErr w:type="gramEnd"/>
    </w:p>
    <w:p w14:paraId="07E60C39" w14:textId="77777777" w:rsidR="00C07208" w:rsidRDefault="00000000">
      <w:pPr>
        <w:spacing w:after="120"/>
      </w:pPr>
      <w:r>
        <w:rPr>
          <w:rFonts w:eastAsia="Arial"/>
        </w:rPr>
        <w:t>Server starts on http://localhost:5173</w:t>
      </w:r>
    </w:p>
    <w:p w14:paraId="1F6F89ED" w14:textId="77777777" w:rsidR="00C07208" w:rsidRDefault="00C07208">
      <w:pPr>
        <w:spacing w:after="80"/>
      </w:pPr>
    </w:p>
    <w:p w14:paraId="150B0AD0" w14:textId="77777777" w:rsidR="00C07208" w:rsidRDefault="00000000">
      <w:pPr>
        <w:pStyle w:val="Heading3"/>
        <w:spacing w:before="200"/>
      </w:pPr>
      <w:r>
        <w:t>Run with Docker</w:t>
      </w:r>
    </w:p>
    <w:p w14:paraId="63AA8C80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docker build -t product-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gramEnd"/>
    </w:p>
    <w:p w14:paraId="20DCFA85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docker run -p 5173:5173 product-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</w:p>
    <w:p w14:paraId="588388FF" w14:textId="77777777" w:rsidR="00C07208" w:rsidRDefault="00000000">
      <w:pPr>
        <w:spacing w:after="120"/>
      </w:pPr>
      <w:r>
        <w:rPr>
          <w:rFonts w:eastAsia="Arial"/>
        </w:rPr>
        <w:t>Docker image size: ~24.71 MB (multi-stage Alpine build)</w:t>
      </w:r>
    </w:p>
    <w:p w14:paraId="492B7FD2" w14:textId="77777777" w:rsidR="00C07208" w:rsidRDefault="00000000">
      <w:pPr>
        <w:spacing w:after="160"/>
      </w:pPr>
      <w:r>
        <w:rPr>
          <w:noProof/>
        </w:rPr>
        <w:drawing>
          <wp:inline distT="0" distB="0" distL="0" distR="0" wp14:anchorId="70977725" wp14:editId="7DC2B555">
            <wp:extent cx="4762500" cy="28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6552" w14:textId="77777777" w:rsidR="00C07208" w:rsidRDefault="00000000">
      <w:pPr>
        <w:pStyle w:val="Heading2"/>
        <w:spacing w:before="280"/>
      </w:pPr>
      <w:r>
        <w:t>Response Code Examples</w:t>
      </w:r>
    </w:p>
    <w:p w14:paraId="5CE2BFF2" w14:textId="77777777" w:rsidR="00C07208" w:rsidRDefault="00000000">
      <w:pPr>
        <w:pStyle w:val="Heading3"/>
        <w:spacing w:before="200"/>
      </w:pPr>
      <w:r>
        <w:lastRenderedPageBreak/>
        <w:t>204 — Product Details Added (POST)</w:t>
      </w:r>
    </w:p>
    <w:p w14:paraId="01EA99DC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-X POST http://localhost:5173/products/1/details \</w:t>
      </w:r>
    </w:p>
    <w:p w14:paraId="201D3277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\</w:t>
      </w:r>
    </w:p>
    <w:p w14:paraId="1B25B2C9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 '{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"product_id":1,"sku":"SKU-001","manufacturer":"Acme","category_id":10,"weight":5,"some_other_id":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99}'</w:t>
      </w:r>
      <w:proofErr w:type="gramEnd"/>
    </w:p>
    <w:p w14:paraId="1048924D" w14:textId="77777777" w:rsidR="00C07208" w:rsidRDefault="00000000">
      <w:pPr>
        <w:spacing w:after="160"/>
      </w:pPr>
      <w:r>
        <w:rPr>
          <w:noProof/>
        </w:rPr>
        <w:drawing>
          <wp:inline distT="0" distB="0" distL="0" distR="0" wp14:anchorId="31B3777D" wp14:editId="4CFBC8C2">
            <wp:extent cx="5238750" cy="1905000"/>
            <wp:effectExtent l="0" t="0" r="0" b="0"/>
            <wp:docPr id="1506563391" name="Picture 1506563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602D" w14:textId="77777777" w:rsidR="00C07208" w:rsidRDefault="00000000">
      <w:pPr>
        <w:pStyle w:val="Heading3"/>
        <w:spacing w:before="200"/>
      </w:pPr>
      <w:r>
        <w:t>200 — Product Found (GET)</w:t>
      </w:r>
    </w:p>
    <w:p w14:paraId="5A736DC5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curl http://localhost:5173/products/1</w:t>
      </w:r>
    </w:p>
    <w:p w14:paraId="19470D17" w14:textId="77777777" w:rsidR="00C07208" w:rsidRDefault="00000000">
      <w:pPr>
        <w:spacing w:after="160"/>
      </w:pPr>
      <w:r>
        <w:rPr>
          <w:noProof/>
        </w:rPr>
        <w:drawing>
          <wp:inline distT="0" distB="0" distL="0" distR="0" wp14:anchorId="725185DA" wp14:editId="3C88F20F">
            <wp:extent cx="3333750" cy="1428750"/>
            <wp:effectExtent l="0" t="0" r="0" b="0"/>
            <wp:docPr id="557431368" name="Picture 55743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DBC2" w14:textId="77777777" w:rsidR="00C07208" w:rsidRDefault="00000000">
      <w:pPr>
        <w:pStyle w:val="Heading3"/>
        <w:spacing w:before="200"/>
      </w:pPr>
      <w:r>
        <w:t>400 — Invalid Input</w:t>
      </w:r>
    </w:p>
    <w:p w14:paraId="5574885A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curl -X POST http://localhost:5173/products/1/details \</w:t>
      </w:r>
    </w:p>
    <w:p w14:paraId="729FCD98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\</w:t>
      </w:r>
    </w:p>
    <w:p w14:paraId="779F2572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 '{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"product_id":1,"sku":"","manufacturer":"Acme","category_id":1,"weight":100,"some_other_id":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1}'</w:t>
      </w:r>
      <w:proofErr w:type="gramEnd"/>
    </w:p>
    <w:p w14:paraId="2F6C6F8A" w14:textId="77777777" w:rsidR="00C07208" w:rsidRDefault="00000000">
      <w:pPr>
        <w:spacing w:after="160"/>
      </w:pPr>
      <w:r>
        <w:rPr>
          <w:noProof/>
        </w:rPr>
        <w:drawing>
          <wp:inline distT="0" distB="0" distL="0" distR="0" wp14:anchorId="6CBAF8A5" wp14:editId="5BE1D1EB">
            <wp:extent cx="3333750" cy="952500"/>
            <wp:effectExtent l="0" t="0" r="0" b="0"/>
            <wp:docPr id="1340214337" name="Picture 1340214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D4FA" w14:textId="77777777" w:rsidR="00C07208" w:rsidRDefault="00000000">
      <w:pPr>
        <w:pStyle w:val="Heading3"/>
        <w:spacing w:before="200"/>
      </w:pPr>
      <w:r>
        <w:t>404 — Product Not Found</w:t>
      </w:r>
    </w:p>
    <w:p w14:paraId="0A9A5E7B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curl http://localhost:5173/products/9999</w:t>
      </w:r>
    </w:p>
    <w:p w14:paraId="5F273846" w14:textId="77777777" w:rsidR="00C07208" w:rsidRDefault="00000000">
      <w:pPr>
        <w:spacing w:after="160"/>
      </w:pPr>
      <w:r>
        <w:rPr>
          <w:noProof/>
        </w:rPr>
        <w:drawing>
          <wp:inline distT="0" distB="0" distL="0" distR="0" wp14:anchorId="013F0781" wp14:editId="6A0F9F40">
            <wp:extent cx="3333750" cy="952500"/>
            <wp:effectExtent l="0" t="0" r="0" b="0"/>
            <wp:docPr id="918819450" name="Picture 918819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B9FB" w14:textId="77777777" w:rsidR="00C07208" w:rsidRDefault="00000000">
      <w:pPr>
        <w:pStyle w:val="Heading3"/>
        <w:spacing w:before="200"/>
      </w:pPr>
      <w:r>
        <w:lastRenderedPageBreak/>
        <w:t>500 — Internal Server Error</w:t>
      </w:r>
    </w:p>
    <w:p w14:paraId="5D39C93E" w14:textId="77777777" w:rsidR="00C07208" w:rsidRDefault="00000000">
      <w:pPr>
        <w:spacing w:after="120"/>
      </w:pPr>
      <w:r>
        <w:rPr>
          <w:rFonts w:eastAsia="Arial"/>
        </w:rPr>
        <w:t xml:space="preserve">The server includes </w:t>
      </w:r>
      <w:proofErr w:type="gramStart"/>
      <w:r>
        <w:rPr>
          <w:rFonts w:eastAsia="Arial"/>
        </w:rPr>
        <w:t>a panic</w:t>
      </w:r>
      <w:proofErr w:type="gramEnd"/>
      <w:r>
        <w:rPr>
          <w:rFonts w:eastAsia="Arial"/>
        </w:rPr>
        <w:t xml:space="preserve"> recovery middleware. Any unexpected panic is caught and returns a 500 JSON response.</w:t>
      </w:r>
    </w:p>
    <w:p w14:paraId="0CEA417E" w14:textId="77777777" w:rsidR="00C07208" w:rsidRDefault="00000000">
      <w:pPr>
        <w:spacing w:after="160"/>
      </w:pPr>
      <w:r>
        <w:rPr>
          <w:noProof/>
        </w:rPr>
        <w:drawing>
          <wp:inline distT="0" distB="0" distL="0" distR="0" wp14:anchorId="745D4DB6" wp14:editId="3A7B4743">
            <wp:extent cx="3333750" cy="952500"/>
            <wp:effectExtent l="0" t="0" r="0" b="0"/>
            <wp:docPr id="1649411184" name="Picture 1649411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3CD1" w14:textId="77777777" w:rsidR="00C07208" w:rsidRDefault="00000000">
      <w:pPr>
        <w:pStyle w:val="Heading2"/>
        <w:spacing w:before="280"/>
      </w:pPr>
      <w:r>
        <w:t>Data Storage</w:t>
      </w:r>
    </w:p>
    <w:p w14:paraId="3C2CE0B0" w14:textId="77777777" w:rsidR="00C07208" w:rsidRDefault="00000000">
      <w:pPr>
        <w:spacing w:after="120"/>
      </w:pPr>
      <w:r>
        <w:rPr>
          <w:rFonts w:eastAsia="Arial"/>
        </w:rPr>
        <w:t xml:space="preserve">Products are stored </w:t>
      </w:r>
      <w:proofErr w:type="gramStart"/>
      <w:r>
        <w:rPr>
          <w:rFonts w:eastAsia="Arial"/>
        </w:rPr>
        <w:t>in-memory</w:t>
      </w:r>
      <w:proofErr w:type="gramEnd"/>
      <w:r>
        <w:rPr>
          <w:rFonts w:eastAsia="Arial"/>
        </w:rPr>
        <w:t xml:space="preserve"> using a Go map[int]*Product protected by </w:t>
      </w:r>
      <w:proofErr w:type="spellStart"/>
      <w:proofErr w:type="gramStart"/>
      <w:r>
        <w:rPr>
          <w:rFonts w:eastAsia="Arial"/>
        </w:rPr>
        <w:t>sync.RWMutex</w:t>
      </w:r>
      <w:proofErr w:type="spellEnd"/>
      <w:proofErr w:type="gramEnd"/>
      <w:r>
        <w:rPr>
          <w:rFonts w:eastAsia="Arial"/>
        </w:rPr>
        <w:t xml:space="preserve"> for thread-safe concurrent read/write access. Data does not persist across server restarts.</w:t>
      </w:r>
    </w:p>
    <w:p w14:paraId="20B493B6" w14:textId="77777777" w:rsidR="00C07208" w:rsidRDefault="00000000">
      <w:r>
        <w:br w:type="page"/>
      </w:r>
    </w:p>
    <w:p w14:paraId="4A936371" w14:textId="77777777" w:rsidR="00C07208" w:rsidRDefault="00000000">
      <w:pPr>
        <w:pStyle w:val="Heading1"/>
      </w:pPr>
      <w:r>
        <w:lastRenderedPageBreak/>
        <w:t>Part III: Terraform Deployment to AWS</w:t>
      </w:r>
    </w:p>
    <w:p w14:paraId="135AB3FB" w14:textId="77777777" w:rsidR="00C07208" w:rsidRDefault="00000000">
      <w:pPr>
        <w:pStyle w:val="Heading2"/>
        <w:spacing w:before="280"/>
      </w:pPr>
      <w:r>
        <w:t>Deployment Steps</w:t>
      </w:r>
    </w:p>
    <w:p w14:paraId="19B75411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 xml:space="preserve">Configure AWS credentials: </w:t>
      </w:r>
      <w:proofErr w:type="spellStart"/>
      <w:r>
        <w:rPr>
          <w:rFonts w:eastAsia="Arial"/>
        </w:rPr>
        <w:t>aws</w:t>
      </w:r>
      <w:proofErr w:type="spellEnd"/>
      <w:r>
        <w:rPr>
          <w:rFonts w:eastAsia="Arial"/>
        </w:rPr>
        <w:t xml:space="preserve"> configure</w:t>
      </w:r>
    </w:p>
    <w:p w14:paraId="2920C647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Initialize Terraform:</w:t>
      </w:r>
    </w:p>
    <w:p w14:paraId="69634AD0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terraform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&amp;&amp; terraform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-upgrade</w:t>
      </w:r>
    </w:p>
    <w:p w14:paraId="2139F02C" w14:textId="77777777" w:rsidR="00C07208" w:rsidRDefault="00000000">
      <w:pPr>
        <w:spacing w:after="160"/>
      </w:pPr>
      <w:r>
        <w:rPr>
          <w:noProof/>
        </w:rPr>
        <w:drawing>
          <wp:inline distT="0" distB="0" distL="0" distR="0" wp14:anchorId="2669B0D4" wp14:editId="3FB1868A">
            <wp:extent cx="5238750" cy="2381250"/>
            <wp:effectExtent l="0" t="0" r="0" b="0"/>
            <wp:docPr id="1360562673" name="Picture 1360562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7CF5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Deploy: terraform apply</w:t>
      </w:r>
    </w:p>
    <w:p w14:paraId="3B29ACF4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Get public IP from ECS task network interface:</w:t>
      </w:r>
    </w:p>
    <w:p w14:paraId="48DCE056" w14:textId="77777777" w:rsidR="00C07208" w:rsidRDefault="00000000">
      <w:pPr>
        <w:spacing w:after="160"/>
      </w:pPr>
      <w:r>
        <w:rPr>
          <w:noProof/>
        </w:rPr>
        <w:drawing>
          <wp:inline distT="0" distB="0" distL="0" distR="0" wp14:anchorId="18832797" wp14:editId="7A927BF5">
            <wp:extent cx="5238750" cy="1905000"/>
            <wp:effectExtent l="0" t="0" r="0" b="0"/>
            <wp:docPr id="1390969986" name="Picture 1390969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18F5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Test on AWS:</w:t>
      </w:r>
    </w:p>
    <w:p w14:paraId="2BA5676A" w14:textId="77777777" w:rsidR="00C07208" w:rsidRDefault="00000000">
      <w:pPr>
        <w:spacing w:after="160"/>
      </w:pPr>
      <w:r>
        <w:rPr>
          <w:noProof/>
        </w:rPr>
        <w:drawing>
          <wp:inline distT="0" distB="0" distL="0" distR="0" wp14:anchorId="60AA575E" wp14:editId="01E6AA9C">
            <wp:extent cx="5238750" cy="1143000"/>
            <wp:effectExtent l="0" t="0" r="0" b="0"/>
            <wp:docPr id="647614753" name="Picture 647614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2361" w14:textId="77777777" w:rsidR="00C07208" w:rsidRDefault="00000000">
      <w:pPr>
        <w:spacing w:after="160"/>
      </w:pPr>
      <w:r>
        <w:rPr>
          <w:noProof/>
        </w:rPr>
        <w:drawing>
          <wp:inline distT="0" distB="0" distL="0" distR="0" wp14:anchorId="092BE703" wp14:editId="744A0461">
            <wp:extent cx="5238750" cy="762000"/>
            <wp:effectExtent l="0" t="0" r="0" b="0"/>
            <wp:docPr id="184870635" name="Picture 184870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F9DB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 xml:space="preserve">Tear down: </w:t>
      </w:r>
      <w:proofErr w:type="gramStart"/>
      <w:r>
        <w:rPr>
          <w:rFonts w:eastAsia="Arial"/>
        </w:rPr>
        <w:t>terraform</w:t>
      </w:r>
      <w:proofErr w:type="gramEnd"/>
      <w:r>
        <w:rPr>
          <w:rFonts w:eastAsia="Arial"/>
        </w:rPr>
        <w:t xml:space="preserve"> destroy</w:t>
      </w:r>
    </w:p>
    <w:p w14:paraId="3CF83A8C" w14:textId="3909545A" w:rsidR="00C07208" w:rsidRDefault="00C07208"/>
    <w:p w14:paraId="19EAED98" w14:textId="77777777" w:rsidR="00C07208" w:rsidRDefault="00000000">
      <w:pPr>
        <w:pStyle w:val="Heading1"/>
      </w:pPr>
      <w:r>
        <w:t>Part IV: Load Testing with Locust</w:t>
      </w:r>
    </w:p>
    <w:p w14:paraId="64A9A6CD" w14:textId="77777777" w:rsidR="00C07208" w:rsidRDefault="00000000">
      <w:pPr>
        <w:pStyle w:val="Heading2"/>
        <w:spacing w:before="280"/>
      </w:pPr>
      <w:r>
        <w:t>Test Script Design</w:t>
      </w:r>
    </w:p>
    <w:p w14:paraId="5B70E45B" w14:textId="77777777" w:rsidR="00C07208" w:rsidRDefault="00000000">
      <w:pPr>
        <w:pStyle w:val="ListParagraph"/>
        <w:numPr>
          <w:ilvl w:val="0"/>
          <w:numId w:val="2"/>
        </w:numPr>
      </w:pPr>
      <w:proofErr w:type="gramStart"/>
      <w:r>
        <w:rPr>
          <w:rFonts w:eastAsia="Arial"/>
        </w:rPr>
        <w:t>GET:POST</w:t>
      </w:r>
      <w:proofErr w:type="gramEnd"/>
      <w:r>
        <w:rPr>
          <w:rFonts w:eastAsia="Arial"/>
        </w:rPr>
        <w:t xml:space="preserve"> = 3:1 ratio — simulates real-world read-heavy e-commerce traffic</w:t>
      </w:r>
    </w:p>
    <w:p w14:paraId="14F567C1" w14:textId="77777777" w:rsidR="00C0720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eastAsia="Arial"/>
        </w:rPr>
        <w:t>on_start</w:t>
      </w:r>
      <w:proofErr w:type="spellEnd"/>
      <w:r>
        <w:rPr>
          <w:rFonts w:eastAsia="Arial"/>
        </w:rPr>
        <w:t xml:space="preserve"> pre-populates 50 products — ensures GET requests hit valid data</w:t>
      </w:r>
    </w:p>
    <w:p w14:paraId="259A11C9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 xml:space="preserve">Both </w:t>
      </w:r>
      <w:proofErr w:type="spellStart"/>
      <w:r>
        <w:rPr>
          <w:rFonts w:eastAsia="Arial"/>
        </w:rPr>
        <w:t>HttpUser</w:t>
      </w:r>
      <w:proofErr w:type="spellEnd"/>
      <w:r>
        <w:rPr>
          <w:rFonts w:eastAsia="Arial"/>
        </w:rPr>
        <w:t xml:space="preserve"> and </w:t>
      </w:r>
      <w:proofErr w:type="spellStart"/>
      <w:r>
        <w:rPr>
          <w:rFonts w:eastAsia="Arial"/>
        </w:rPr>
        <w:t>FastHttpUser</w:t>
      </w:r>
      <w:proofErr w:type="spellEnd"/>
      <w:r>
        <w:rPr>
          <w:rFonts w:eastAsia="Arial"/>
        </w:rPr>
        <w:t xml:space="preserve"> included for comparison</w:t>
      </w:r>
    </w:p>
    <w:p w14:paraId="22A9081D" w14:textId="77777777" w:rsidR="00C0720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eastAsia="Arial"/>
        </w:rPr>
        <w:t>wait_time</w:t>
      </w:r>
      <w:proofErr w:type="spellEnd"/>
      <w:r>
        <w:rPr>
          <w:rFonts w:eastAsia="Arial"/>
        </w:rPr>
        <w:t xml:space="preserve"> = </w:t>
      </w:r>
      <w:proofErr w:type="gramStart"/>
      <w:r>
        <w:rPr>
          <w:rFonts w:eastAsia="Arial"/>
        </w:rPr>
        <w:t>between(</w:t>
      </w:r>
      <w:proofErr w:type="gramEnd"/>
      <w:r>
        <w:rPr>
          <w:rFonts w:eastAsia="Arial"/>
        </w:rPr>
        <w:t xml:space="preserve">1, </w:t>
      </w:r>
      <w:proofErr w:type="gramStart"/>
      <w:r>
        <w:rPr>
          <w:rFonts w:eastAsia="Arial"/>
        </w:rPr>
        <w:t>3) —</w:t>
      </w:r>
      <w:proofErr w:type="gramEnd"/>
      <w:r>
        <w:rPr>
          <w:rFonts w:eastAsia="Arial"/>
        </w:rPr>
        <w:t xml:space="preserve"> realistic think time</w:t>
      </w:r>
    </w:p>
    <w:p w14:paraId="49A90DF0" w14:textId="77777777" w:rsidR="00C07208" w:rsidRDefault="00C07208">
      <w:pPr>
        <w:spacing w:after="80"/>
      </w:pPr>
    </w:p>
    <w:p w14:paraId="75887C03" w14:textId="77777777" w:rsidR="00C07208" w:rsidRDefault="00000000">
      <w:pPr>
        <w:pStyle w:val="Heading2"/>
        <w:spacing w:before="280"/>
      </w:pPr>
      <w:r>
        <w:t>How to Run Locust</w:t>
      </w:r>
    </w:p>
    <w:p w14:paraId="100A7867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pip install locust</w:t>
      </w:r>
    </w:p>
    <w:p w14:paraId="7CB9BDE3" w14:textId="77777777" w:rsidR="00C0720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locust -f locustfile.py --host=http://localhost:5173</w:t>
      </w:r>
    </w:p>
    <w:p w14:paraId="7CB6AFB0" w14:textId="77777777" w:rsidR="00C07208" w:rsidRDefault="00000000">
      <w:pPr>
        <w:spacing w:after="120"/>
      </w:pPr>
      <w:r>
        <w:rPr>
          <w:rFonts w:eastAsia="Arial"/>
        </w:rPr>
        <w:t>Open http://localhost:8089 to configure users and spawn rate.</w:t>
      </w:r>
    </w:p>
    <w:p w14:paraId="077EE774" w14:textId="77777777" w:rsidR="00C07208" w:rsidRDefault="00C07208">
      <w:pPr>
        <w:spacing w:after="80"/>
      </w:pPr>
    </w:p>
    <w:p w14:paraId="2A821200" w14:textId="77777777" w:rsidR="00C07208" w:rsidRDefault="00000000">
      <w:pPr>
        <w:pStyle w:val="Heading2"/>
        <w:spacing w:before="280"/>
      </w:pPr>
      <w:r>
        <w:t>Test Results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3"/>
        <w:gridCol w:w="891"/>
        <w:gridCol w:w="1085"/>
        <w:gridCol w:w="1476"/>
        <w:gridCol w:w="1092"/>
        <w:gridCol w:w="1165"/>
        <w:gridCol w:w="888"/>
        <w:gridCol w:w="1340"/>
      </w:tblGrid>
      <w:tr w:rsidR="00C07208" w14:paraId="4A71C01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96111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A590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Users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5DBB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Spawn 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98F4C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Total Requests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3192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Failures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99B83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Avg RT (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FB288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0B8E3" w14:textId="77777777" w:rsidR="00C0720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C07208" w14:paraId="53364B0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2F12" w14:textId="77777777" w:rsidR="00C07208" w:rsidRDefault="00000000">
            <w:r>
              <w:rPr>
                <w:rFonts w:eastAsia="Arial"/>
                <w:sz w:val="20"/>
                <w:szCs w:val="20"/>
              </w:rPr>
              <w:t>Local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75CB" w14:textId="77777777" w:rsidR="00C07208" w:rsidRDefault="00000000">
            <w:r>
              <w:rPr>
                <w:rFonts w:eastAsia="Arial"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C5B0" w14:textId="77777777" w:rsidR="00C07208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BBB7" w14:textId="77777777" w:rsidR="00C07208" w:rsidRDefault="00000000">
            <w:r>
              <w:rPr>
                <w:rFonts w:eastAsia="Arial"/>
                <w:sz w:val="20"/>
                <w:szCs w:val="20"/>
              </w:rPr>
              <w:t>1,337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B3FF6" w14:textId="77777777" w:rsidR="00C07208" w:rsidRDefault="00000000">
            <w:r>
              <w:rPr>
                <w:rFonts w:eastAsia="Arial"/>
                <w:sz w:val="20"/>
                <w:szCs w:val="20"/>
              </w:rPr>
              <w:t>0 (0%)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8A19" w14:textId="77777777" w:rsidR="00C07208" w:rsidRDefault="00000000">
            <w:r>
              <w:rPr>
                <w:rFonts w:eastAsia="Arial"/>
                <w:sz w:val="20"/>
                <w:szCs w:val="20"/>
              </w:rPr>
              <w:t>1.1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B0BC" w14:textId="77777777" w:rsidR="00C07208" w:rsidRDefault="00000000">
            <w:r>
              <w:rPr>
                <w:rFonts w:eastAsia="Arial"/>
                <w:sz w:val="20"/>
                <w:szCs w:val="20"/>
              </w:rPr>
              <w:t>8.0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D2FE" w14:textId="77777777" w:rsidR="00C07208" w:rsidRDefault="00000000">
            <w:r>
              <w:rPr>
                <w:rFonts w:eastAsia="Arial"/>
                <w:sz w:val="20"/>
                <w:szCs w:val="20"/>
              </w:rPr>
              <w:t>2m 47s</w:t>
            </w:r>
          </w:p>
        </w:tc>
      </w:tr>
      <w:tr w:rsidR="00C07208" w14:paraId="0AA468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A6B5" w14:textId="77777777" w:rsidR="00C07208" w:rsidRDefault="00000000">
            <w:r>
              <w:rPr>
                <w:rFonts w:eastAsia="Arial"/>
                <w:sz w:val="20"/>
                <w:szCs w:val="20"/>
              </w:rPr>
              <w:t>Local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530E" w14:textId="77777777" w:rsidR="00C07208" w:rsidRDefault="00000000">
            <w:r>
              <w:rPr>
                <w:rFonts w:eastAsia="Arial"/>
                <w:sz w:val="20"/>
                <w:szCs w:val="20"/>
              </w:rPr>
              <w:t>100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301A" w14:textId="77777777" w:rsidR="00C07208" w:rsidRDefault="00000000">
            <w:r>
              <w:rPr>
                <w:rFonts w:eastAsia="Arial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4491" w14:textId="77777777" w:rsidR="00C07208" w:rsidRDefault="00000000">
            <w:r>
              <w:rPr>
                <w:rFonts w:eastAsia="Arial"/>
                <w:sz w:val="20"/>
                <w:szCs w:val="20"/>
              </w:rPr>
              <w:t>24,468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308B" w14:textId="77777777" w:rsidR="00C07208" w:rsidRDefault="00000000">
            <w:r>
              <w:rPr>
                <w:rFonts w:eastAsia="Arial"/>
                <w:sz w:val="20"/>
                <w:szCs w:val="20"/>
              </w:rPr>
              <w:t>0 (0%)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EB02" w14:textId="77777777" w:rsidR="00C07208" w:rsidRDefault="00000000">
            <w:r>
              <w:rPr>
                <w:rFonts w:eastAsia="Arial"/>
                <w:sz w:val="20"/>
                <w:szCs w:val="20"/>
              </w:rPr>
              <w:t>2.1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9381" w14:textId="77777777" w:rsidR="00C07208" w:rsidRDefault="00000000">
            <w:r>
              <w:rPr>
                <w:rFonts w:eastAsia="Arial"/>
                <w:sz w:val="20"/>
                <w:szCs w:val="20"/>
              </w:rPr>
              <w:t>62.0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854C" w14:textId="77777777" w:rsidR="00C07208" w:rsidRDefault="00000000">
            <w:r>
              <w:rPr>
                <w:rFonts w:eastAsia="Arial"/>
                <w:sz w:val="20"/>
                <w:szCs w:val="20"/>
              </w:rPr>
              <w:t>6m 35s</w:t>
            </w:r>
          </w:p>
        </w:tc>
      </w:tr>
      <w:tr w:rsidR="00C07208" w14:paraId="7D1369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6525" w14:textId="77777777" w:rsidR="00C07208" w:rsidRDefault="00000000">
            <w:r>
              <w:rPr>
                <w:rFonts w:eastAsia="Arial"/>
                <w:sz w:val="20"/>
                <w:szCs w:val="20"/>
              </w:rPr>
              <w:t>Local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2BB5" w14:textId="77777777" w:rsidR="00C07208" w:rsidRDefault="00000000">
            <w:r>
              <w:rPr>
                <w:rFonts w:eastAsia="Arial"/>
                <w:sz w:val="20"/>
                <w:szCs w:val="20"/>
              </w:rPr>
              <w:t>500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B4D7" w14:textId="77777777" w:rsidR="00C07208" w:rsidRDefault="00000000">
            <w:r>
              <w:rPr>
                <w:rFonts w:eastAsia="Arial"/>
                <w:sz w:val="20"/>
                <w:szCs w:val="20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8023" w14:textId="77777777" w:rsidR="00C07208" w:rsidRDefault="00000000">
            <w:r>
              <w:rPr>
                <w:rFonts w:eastAsia="Arial"/>
                <w:sz w:val="20"/>
                <w:szCs w:val="20"/>
              </w:rPr>
              <w:t>142,191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84FF" w14:textId="77777777" w:rsidR="00C07208" w:rsidRDefault="00000000">
            <w:r>
              <w:rPr>
                <w:rFonts w:eastAsia="Arial"/>
                <w:sz w:val="20"/>
                <w:szCs w:val="20"/>
              </w:rPr>
              <w:t>0 (0%)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1303" w14:textId="77777777" w:rsidR="00C07208" w:rsidRDefault="00000000">
            <w:r>
              <w:rPr>
                <w:rFonts w:eastAsia="Arial"/>
                <w:sz w:val="20"/>
                <w:szCs w:val="20"/>
              </w:rPr>
              <w:t>25.8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A34E7" w14:textId="77777777" w:rsidR="00C07208" w:rsidRDefault="00000000">
            <w:r>
              <w:rPr>
                <w:rFonts w:eastAsia="Arial"/>
                <w:sz w:val="20"/>
                <w:szCs w:val="20"/>
              </w:rPr>
              <w:t>295.3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C6174" w14:textId="77777777" w:rsidR="00C07208" w:rsidRDefault="00000000">
            <w:r>
              <w:rPr>
                <w:rFonts w:eastAsia="Arial"/>
                <w:sz w:val="20"/>
                <w:szCs w:val="20"/>
              </w:rPr>
              <w:t>8m 1s</w:t>
            </w:r>
          </w:p>
        </w:tc>
      </w:tr>
      <w:tr w:rsidR="00C07208" w14:paraId="2230EC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41E2" w14:textId="77777777" w:rsidR="00C07208" w:rsidRDefault="00000000">
            <w:r>
              <w:rPr>
                <w:rFonts w:eastAsia="Arial"/>
                <w:sz w:val="20"/>
                <w:szCs w:val="20"/>
              </w:rPr>
              <w:t>AWS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65E1" w14:textId="77777777" w:rsidR="00C07208" w:rsidRDefault="00000000">
            <w:r>
              <w:rPr>
                <w:rFonts w:eastAsia="Arial"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1612" w14:textId="77777777" w:rsidR="00C07208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8642" w14:textId="77777777" w:rsidR="00C07208" w:rsidRDefault="00000000">
            <w:r>
              <w:rPr>
                <w:rFonts w:eastAsia="Arial"/>
                <w:sz w:val="20"/>
                <w:szCs w:val="20"/>
              </w:rPr>
              <w:t>1,592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6406" w14:textId="77777777" w:rsidR="00C07208" w:rsidRDefault="00000000">
            <w:r>
              <w:rPr>
                <w:rFonts w:eastAsia="Arial"/>
                <w:sz w:val="20"/>
                <w:szCs w:val="20"/>
              </w:rPr>
              <w:t>0 (0%)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100D" w14:textId="77777777" w:rsidR="00C07208" w:rsidRDefault="00000000">
            <w:r>
              <w:rPr>
                <w:rFonts w:eastAsia="Arial"/>
                <w:sz w:val="20"/>
                <w:szCs w:val="20"/>
              </w:rPr>
              <w:t>13.4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7C57" w14:textId="77777777" w:rsidR="00C07208" w:rsidRDefault="00000000">
            <w:r>
              <w:rPr>
                <w:rFonts w:eastAsia="Arial"/>
                <w:sz w:val="20"/>
                <w:szCs w:val="20"/>
              </w:rPr>
              <w:t>7.1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0998" w14:textId="77777777" w:rsidR="00C07208" w:rsidRDefault="00000000">
            <w:r>
              <w:rPr>
                <w:rFonts w:eastAsia="Arial"/>
                <w:sz w:val="20"/>
                <w:szCs w:val="20"/>
              </w:rPr>
              <w:t>3m 43s</w:t>
            </w:r>
          </w:p>
        </w:tc>
      </w:tr>
      <w:tr w:rsidR="00C07208" w14:paraId="107A0D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1339" w14:textId="77777777" w:rsidR="00C07208" w:rsidRDefault="00000000">
            <w:r>
              <w:rPr>
                <w:rFonts w:eastAsia="Arial"/>
                <w:sz w:val="20"/>
                <w:szCs w:val="20"/>
              </w:rPr>
              <w:t>AWS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4F97" w14:textId="77777777" w:rsidR="00C07208" w:rsidRDefault="00000000">
            <w:r>
              <w:rPr>
                <w:rFonts w:eastAsia="Arial"/>
                <w:sz w:val="20"/>
                <w:szCs w:val="20"/>
              </w:rPr>
              <w:t>100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448C" w14:textId="77777777" w:rsidR="00C07208" w:rsidRDefault="00000000">
            <w:r>
              <w:rPr>
                <w:rFonts w:eastAsia="Arial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D8FE4" w14:textId="77777777" w:rsidR="00C07208" w:rsidRDefault="00000000">
            <w:r>
              <w:rPr>
                <w:rFonts w:eastAsia="Arial"/>
                <w:sz w:val="20"/>
                <w:szCs w:val="20"/>
              </w:rPr>
              <w:t>18,248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0049" w14:textId="77777777" w:rsidR="00C07208" w:rsidRDefault="00000000">
            <w:r>
              <w:rPr>
                <w:rFonts w:eastAsia="Arial"/>
                <w:sz w:val="20"/>
                <w:szCs w:val="20"/>
              </w:rPr>
              <w:t>0 (0%)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BDEB" w14:textId="77777777" w:rsidR="00C07208" w:rsidRDefault="00000000">
            <w:r>
              <w:rPr>
                <w:rFonts w:eastAsia="Arial"/>
                <w:sz w:val="20"/>
                <w:szCs w:val="20"/>
              </w:rPr>
              <w:t>12.9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D290" w14:textId="77777777" w:rsidR="00C07208" w:rsidRDefault="00000000">
            <w:r>
              <w:rPr>
                <w:rFonts w:eastAsia="Arial"/>
                <w:sz w:val="20"/>
                <w:szCs w:val="20"/>
              </w:rPr>
              <w:t>67.1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B142" w14:textId="77777777" w:rsidR="00C07208" w:rsidRDefault="00000000">
            <w:r>
              <w:rPr>
                <w:rFonts w:eastAsia="Arial"/>
                <w:sz w:val="20"/>
                <w:szCs w:val="20"/>
              </w:rPr>
              <w:t>4m 33s</w:t>
            </w:r>
          </w:p>
        </w:tc>
      </w:tr>
      <w:tr w:rsidR="00C07208" w14:paraId="4358DB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E08E" w14:textId="77777777" w:rsidR="00C07208" w:rsidRDefault="00000000">
            <w:r>
              <w:rPr>
                <w:rFonts w:eastAsia="Arial"/>
                <w:sz w:val="20"/>
                <w:szCs w:val="20"/>
              </w:rPr>
              <w:t>AWS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79B5" w14:textId="77777777" w:rsidR="00C07208" w:rsidRDefault="00000000">
            <w:r>
              <w:rPr>
                <w:rFonts w:eastAsia="Arial"/>
                <w:sz w:val="20"/>
                <w:szCs w:val="20"/>
              </w:rPr>
              <w:t>500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F197" w14:textId="77777777" w:rsidR="00C07208" w:rsidRDefault="00000000">
            <w:r>
              <w:rPr>
                <w:rFonts w:eastAsia="Arial"/>
                <w:sz w:val="20"/>
                <w:szCs w:val="20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09B9" w14:textId="77777777" w:rsidR="00C07208" w:rsidRDefault="00000000">
            <w:r>
              <w:rPr>
                <w:rFonts w:eastAsia="Arial"/>
                <w:sz w:val="20"/>
                <w:szCs w:val="20"/>
              </w:rPr>
              <w:t>89,546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A5D8" w14:textId="77777777" w:rsidR="00C07208" w:rsidRDefault="00000000">
            <w:r>
              <w:rPr>
                <w:rFonts w:eastAsia="Arial"/>
                <w:sz w:val="20"/>
                <w:szCs w:val="20"/>
              </w:rPr>
              <w:t>0 (0%)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62CAE" w14:textId="77777777" w:rsidR="00C07208" w:rsidRDefault="00000000">
            <w:r>
              <w:rPr>
                <w:rFonts w:eastAsia="Arial"/>
                <w:sz w:val="20"/>
                <w:szCs w:val="20"/>
              </w:rPr>
              <w:t>38.7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E78E" w14:textId="77777777" w:rsidR="00C07208" w:rsidRDefault="00000000">
            <w:r>
              <w:rPr>
                <w:rFonts w:eastAsia="Arial"/>
                <w:sz w:val="20"/>
                <w:szCs w:val="20"/>
              </w:rPr>
              <w:t>332.0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EBFC" w14:textId="77777777" w:rsidR="00C07208" w:rsidRDefault="00000000">
            <w:r>
              <w:rPr>
                <w:rFonts w:eastAsia="Arial"/>
                <w:sz w:val="20"/>
                <w:szCs w:val="20"/>
              </w:rPr>
              <w:t>4m 30s</w:t>
            </w:r>
          </w:p>
        </w:tc>
      </w:tr>
    </w:tbl>
    <w:p w14:paraId="42E0ACCD" w14:textId="77777777" w:rsidR="00C07208" w:rsidRDefault="00C07208">
      <w:pPr>
        <w:spacing w:after="80"/>
      </w:pPr>
    </w:p>
    <w:p w14:paraId="4051F9EE" w14:textId="77777777" w:rsidR="00C07208" w:rsidRDefault="00000000">
      <w:pPr>
        <w:pStyle w:val="Heading2"/>
        <w:spacing w:before="280"/>
      </w:pPr>
      <w:r>
        <w:t>Key Observations</w:t>
      </w:r>
    </w:p>
    <w:p w14:paraId="23EE07EA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Zero failure rate across all tests — the Go server handled all load levels without errors.</w:t>
      </w:r>
    </w:p>
    <w:p w14:paraId="7DB2576C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Local vs AWS latency: Local tests show ~1ms average response time at low load, while AWS adds ~12ms of network latency due to the round-trip to AWS Fargate.</w:t>
      </w:r>
    </w:p>
    <w:p w14:paraId="3DD0CC03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Scaling behavior: As users increase (10 → 100 → 500), average response time grows gradually (1.1ms → 2.1ms → 25.8ms locally), showing graceful degradation.</w:t>
      </w:r>
    </w:p>
    <w:p w14:paraId="0E2F59A6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RPS scales well: RPS increased roughly proportionally with users (8 → 62 → 295 locally), indicating no bottleneck at these levels.</w:t>
      </w:r>
    </w:p>
    <w:p w14:paraId="498EDE84" w14:textId="77777777" w:rsidR="00C07208" w:rsidRDefault="00C07208">
      <w:pPr>
        <w:spacing w:after="80"/>
      </w:pPr>
    </w:p>
    <w:p w14:paraId="08FB440D" w14:textId="77777777" w:rsidR="00C07208" w:rsidRDefault="00000000">
      <w:pPr>
        <w:pStyle w:val="Heading2"/>
        <w:spacing w:before="280"/>
      </w:pPr>
      <w:proofErr w:type="spellStart"/>
      <w:r>
        <w:t>HttpUser</w:t>
      </w:r>
      <w:proofErr w:type="spellEnd"/>
      <w:r>
        <w:t xml:space="preserve"> vs </w:t>
      </w:r>
      <w:proofErr w:type="spellStart"/>
      <w:r>
        <w:t>FastHttpUser</w:t>
      </w:r>
      <w:proofErr w:type="spellEnd"/>
    </w:p>
    <w:p w14:paraId="2A6E4EE3" w14:textId="77777777" w:rsidR="00C07208" w:rsidRDefault="00000000">
      <w:pPr>
        <w:spacing w:after="120"/>
      </w:pPr>
      <w:r>
        <w:rPr>
          <w:rFonts w:eastAsia="Arial"/>
        </w:rPr>
        <w:t xml:space="preserve">In our tests, we did not observe a significant difference between </w:t>
      </w:r>
      <w:proofErr w:type="spellStart"/>
      <w:r>
        <w:rPr>
          <w:rFonts w:eastAsia="Arial"/>
        </w:rPr>
        <w:t>HttpUser</w:t>
      </w:r>
      <w:proofErr w:type="spellEnd"/>
      <w:r>
        <w:rPr>
          <w:rFonts w:eastAsia="Arial"/>
        </w:rPr>
        <w:t xml:space="preserve"> and </w:t>
      </w:r>
      <w:proofErr w:type="spellStart"/>
      <w:r>
        <w:rPr>
          <w:rFonts w:eastAsia="Arial"/>
        </w:rPr>
        <w:t>FastHttpUser</w:t>
      </w:r>
      <w:proofErr w:type="spellEnd"/>
      <w:r>
        <w:rPr>
          <w:rFonts w:eastAsia="Arial"/>
        </w:rPr>
        <w:t>. Reasons:</w:t>
      </w:r>
    </w:p>
    <w:p w14:paraId="64D51BBA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The bottleneck is the server, not the client. Our Go server responds in ~1ms locally. Both HTTP clients keep up easily at this speed.</w:t>
      </w:r>
    </w:p>
    <w:p w14:paraId="5E95906D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lastRenderedPageBreak/>
        <w:t>Network latency dominates. When testing against AWS, the ~12ms round-trip far outweighs any client-side overhead difference.</w:t>
      </w:r>
    </w:p>
    <w:p w14:paraId="2AD287FB" w14:textId="77777777" w:rsidR="00C0720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eastAsia="Arial"/>
        </w:rPr>
        <w:t>FastHttpUser</w:t>
      </w:r>
      <w:proofErr w:type="spellEnd"/>
      <w:r>
        <w:rPr>
          <w:rFonts w:eastAsia="Arial"/>
        </w:rPr>
        <w:t xml:space="preserve"> shines when generating extremely high RPS from a single worker, or when response times are sub-millisecond and client overhead becomes significant.</w:t>
      </w:r>
    </w:p>
    <w:p w14:paraId="69B76E9D" w14:textId="77777777" w:rsidR="00C07208" w:rsidRDefault="00C07208">
      <w:pPr>
        <w:spacing w:after="80"/>
      </w:pPr>
    </w:p>
    <w:p w14:paraId="3D1B7359" w14:textId="77777777" w:rsidR="00C07208" w:rsidRDefault="00000000">
      <w:pPr>
        <w:pStyle w:val="Heading2"/>
        <w:spacing w:before="280"/>
      </w:pPr>
      <w:r>
        <w:t>Read vs Write Ratio</w:t>
      </w:r>
    </w:p>
    <w:p w14:paraId="6124EFE7" w14:textId="77777777" w:rsidR="00C07208" w:rsidRDefault="00000000">
      <w:pPr>
        <w:spacing w:after="120"/>
      </w:pPr>
      <w:r>
        <w:rPr>
          <w:rFonts w:eastAsia="Arial"/>
        </w:rPr>
        <w:t xml:space="preserve">In a real e-commerce system, reads (GET) vastly outnumber writes (POST). This is why our test uses a 3:1 GET:POST ratio. A </w:t>
      </w:r>
      <w:proofErr w:type="spellStart"/>
      <w:proofErr w:type="gramStart"/>
      <w:r>
        <w:rPr>
          <w:rFonts w:eastAsia="Arial"/>
        </w:rPr>
        <w:t>sync.RWMutex</w:t>
      </w:r>
      <w:proofErr w:type="spellEnd"/>
      <w:proofErr w:type="gramEnd"/>
      <w:r>
        <w:rPr>
          <w:rFonts w:eastAsia="Arial"/>
        </w:rPr>
        <w:t xml:space="preserve">-protected </w:t>
      </w:r>
      <w:proofErr w:type="spellStart"/>
      <w:r>
        <w:rPr>
          <w:rFonts w:eastAsia="Arial"/>
        </w:rPr>
        <w:t>hashmap</w:t>
      </w:r>
      <w:proofErr w:type="spellEnd"/>
      <w:r>
        <w:rPr>
          <w:rFonts w:eastAsia="Arial"/>
        </w:rPr>
        <w:t xml:space="preserve"> is ideal because it allows concurrent reads while only blocking for writes — much better throughput than a regular Mutex for read-heavy workloads.</w:t>
      </w:r>
    </w:p>
    <w:p w14:paraId="61145133" w14:textId="77777777" w:rsidR="00C07208" w:rsidRDefault="00000000">
      <w:r>
        <w:br w:type="page"/>
      </w:r>
    </w:p>
    <w:p w14:paraId="637BFB06" w14:textId="77777777" w:rsidR="00C07208" w:rsidRDefault="00000000">
      <w:pPr>
        <w:pStyle w:val="Heading1"/>
      </w:pPr>
      <w:r>
        <w:lastRenderedPageBreak/>
        <w:t>Discussion Questions</w:t>
      </w:r>
    </w:p>
    <w:p w14:paraId="265A0BCB" w14:textId="77777777" w:rsidR="00C07208" w:rsidRDefault="00000000">
      <w:pPr>
        <w:pStyle w:val="Heading2"/>
        <w:spacing w:before="280"/>
      </w:pPr>
      <w:r>
        <w:t>Scalable Backend Design for the Full API</w:t>
      </w:r>
    </w:p>
    <w:p w14:paraId="678332D3" w14:textId="77777777" w:rsidR="00C07208" w:rsidRDefault="00000000">
      <w:pPr>
        <w:spacing w:after="120"/>
      </w:pPr>
      <w:r>
        <w:rPr>
          <w:rFonts w:eastAsia="Arial"/>
        </w:rPr>
        <w:t xml:space="preserve">The complete </w:t>
      </w:r>
      <w:proofErr w:type="spellStart"/>
      <w:proofErr w:type="gramStart"/>
      <w:r>
        <w:rPr>
          <w:rFonts w:eastAsia="Arial"/>
        </w:rPr>
        <w:t>api.yaml</w:t>
      </w:r>
      <w:proofErr w:type="spellEnd"/>
      <w:proofErr w:type="gramEnd"/>
      <w:r>
        <w:rPr>
          <w:rFonts w:eastAsia="Arial"/>
        </w:rPr>
        <w:t xml:space="preserve"> defines four services: Products, Shopping Cart, Warehouse, and Payments. A scalable design would use:</w:t>
      </w:r>
    </w:p>
    <w:p w14:paraId="2F41BED1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Microservices architecture — separate each service for independent scaling.</w:t>
      </w:r>
    </w:p>
    <w:p w14:paraId="08421C90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Database per service — Products: read-replica PostgreSQL; Cart: Redis; Warehouse: PostgreSQL with transactions; Payments: ACID-compliant DB.</w:t>
      </w:r>
    </w:p>
    <w:p w14:paraId="6B4E8279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Message queue (SQS/Kafka) for async checkout, decoupling services.</w:t>
      </w:r>
    </w:p>
    <w:p w14:paraId="3DF044B5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API Gateway for routing, rate limiting, and authentication.</w:t>
      </w:r>
    </w:p>
    <w:p w14:paraId="4588AB32" w14:textId="77777777" w:rsidR="00C072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Caching layer (Redis/Memcached) for frequently accessed product data.</w:t>
      </w:r>
    </w:p>
    <w:p w14:paraId="271C7608" w14:textId="77777777" w:rsidR="00C07208" w:rsidRDefault="00C07208">
      <w:pPr>
        <w:spacing w:after="80"/>
      </w:pPr>
    </w:p>
    <w:p w14:paraId="09E8D4B8" w14:textId="77777777" w:rsidR="00C07208" w:rsidRDefault="00000000">
      <w:pPr>
        <w:pStyle w:val="Heading2"/>
        <w:spacing w:before="280"/>
      </w:pPr>
      <w:r>
        <w:t>Terraform: Declarative vs Imperative</w:t>
      </w:r>
    </w:p>
    <w:p w14:paraId="44355915" w14:textId="77777777" w:rsidR="00C07208" w:rsidRDefault="00000000">
      <w:pPr>
        <w:spacing w:after="120"/>
      </w:pPr>
      <w:r>
        <w:rPr>
          <w:rFonts w:eastAsia="Arial"/>
        </w:rPr>
        <w:t xml:space="preserve">Declarative means you describe WHAT the desired end state should be, not HOW to get there. You write "I want an ECS cluster with this </w:t>
      </w:r>
      <w:proofErr w:type="gramStart"/>
      <w:r>
        <w:rPr>
          <w:rFonts w:eastAsia="Arial"/>
        </w:rPr>
        <w:t>task" —</w:t>
      </w:r>
      <w:proofErr w:type="gramEnd"/>
      <w:r>
        <w:rPr>
          <w:rFonts w:eastAsia="Arial"/>
        </w:rPr>
        <w:t xml:space="preserve"> Terraform figures out the steps.</w:t>
      </w:r>
    </w:p>
    <w:p w14:paraId="4DA743FC" w14:textId="77777777" w:rsidR="00C07208" w:rsidRDefault="00000000">
      <w:pPr>
        <w:spacing w:after="120"/>
      </w:pPr>
      <w:r>
        <w:rPr>
          <w:rFonts w:eastAsia="Arial"/>
        </w:rPr>
        <w:t>Imperative languages (like shell scripts) require specifying every step and handling ordering/errors yourself.</w:t>
      </w:r>
    </w:p>
    <w:p w14:paraId="24E7EDB8" w14:textId="77777777" w:rsidR="00C07208" w:rsidRDefault="00000000">
      <w:pPr>
        <w:spacing w:after="120"/>
      </w:pPr>
      <w:proofErr w:type="spellStart"/>
      <w:r>
        <w:rPr>
          <w:rFonts w:eastAsia="Arial"/>
        </w:rPr>
        <w:t>Terraform's</w:t>
      </w:r>
      <w:proofErr w:type="spellEnd"/>
      <w:r>
        <w:rPr>
          <w:rFonts w:eastAsia="Arial"/>
        </w:rPr>
        <w:t xml:space="preserve"> declarative approach helps by automatically handling dependency ordering, detecting drift, and previewing changes (terraform plan), making infrastructure safer and reproducible.</w:t>
      </w:r>
    </w:p>
    <w:sectPr w:rsidR="00C07208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94194"/>
    <w:multiLevelType w:val="hybridMultilevel"/>
    <w:tmpl w:val="3A727A28"/>
    <w:lvl w:ilvl="0" w:tplc="CE6A44DA">
      <w:start w:val="1"/>
      <w:numFmt w:val="bullet"/>
      <w:lvlText w:val="●"/>
      <w:lvlJc w:val="left"/>
      <w:pPr>
        <w:ind w:left="720" w:hanging="360"/>
      </w:pPr>
    </w:lvl>
    <w:lvl w:ilvl="1" w:tplc="E04E9614">
      <w:start w:val="1"/>
      <w:numFmt w:val="bullet"/>
      <w:lvlText w:val="○"/>
      <w:lvlJc w:val="left"/>
      <w:pPr>
        <w:ind w:left="1440" w:hanging="360"/>
      </w:pPr>
    </w:lvl>
    <w:lvl w:ilvl="2" w:tplc="032CF05A">
      <w:start w:val="1"/>
      <w:numFmt w:val="bullet"/>
      <w:lvlText w:val="■"/>
      <w:lvlJc w:val="left"/>
      <w:pPr>
        <w:ind w:left="2160" w:hanging="360"/>
      </w:pPr>
    </w:lvl>
    <w:lvl w:ilvl="3" w:tplc="47D8B260">
      <w:start w:val="1"/>
      <w:numFmt w:val="bullet"/>
      <w:lvlText w:val="●"/>
      <w:lvlJc w:val="left"/>
      <w:pPr>
        <w:ind w:left="2880" w:hanging="360"/>
      </w:pPr>
    </w:lvl>
    <w:lvl w:ilvl="4" w:tplc="B7BC368A">
      <w:start w:val="1"/>
      <w:numFmt w:val="bullet"/>
      <w:lvlText w:val="○"/>
      <w:lvlJc w:val="left"/>
      <w:pPr>
        <w:ind w:left="3600" w:hanging="360"/>
      </w:pPr>
    </w:lvl>
    <w:lvl w:ilvl="5" w:tplc="94121498">
      <w:start w:val="1"/>
      <w:numFmt w:val="bullet"/>
      <w:lvlText w:val="■"/>
      <w:lvlJc w:val="left"/>
      <w:pPr>
        <w:ind w:left="4320" w:hanging="360"/>
      </w:pPr>
    </w:lvl>
    <w:lvl w:ilvl="6" w:tplc="50D2F1D2">
      <w:start w:val="1"/>
      <w:numFmt w:val="bullet"/>
      <w:lvlText w:val="●"/>
      <w:lvlJc w:val="left"/>
      <w:pPr>
        <w:ind w:left="5040" w:hanging="360"/>
      </w:pPr>
    </w:lvl>
    <w:lvl w:ilvl="7" w:tplc="97EA9958">
      <w:start w:val="1"/>
      <w:numFmt w:val="bullet"/>
      <w:lvlText w:val="●"/>
      <w:lvlJc w:val="left"/>
      <w:pPr>
        <w:ind w:left="5760" w:hanging="360"/>
      </w:pPr>
    </w:lvl>
    <w:lvl w:ilvl="8" w:tplc="3BBE6C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5D4DA7"/>
    <w:multiLevelType w:val="hybridMultilevel"/>
    <w:tmpl w:val="8AA097FA"/>
    <w:lvl w:ilvl="0" w:tplc="FE1E7906">
      <w:start w:val="1"/>
      <w:numFmt w:val="bullet"/>
      <w:lvlText w:val="•"/>
      <w:lvlJc w:val="left"/>
      <w:pPr>
        <w:ind w:left="720" w:hanging="360"/>
      </w:pPr>
    </w:lvl>
    <w:lvl w:ilvl="1" w:tplc="4694F8EA">
      <w:numFmt w:val="decimal"/>
      <w:lvlText w:val=""/>
      <w:lvlJc w:val="left"/>
    </w:lvl>
    <w:lvl w:ilvl="2" w:tplc="AB649DEE">
      <w:numFmt w:val="decimal"/>
      <w:lvlText w:val=""/>
      <w:lvlJc w:val="left"/>
    </w:lvl>
    <w:lvl w:ilvl="3" w:tplc="381C187A">
      <w:numFmt w:val="decimal"/>
      <w:lvlText w:val=""/>
      <w:lvlJc w:val="left"/>
    </w:lvl>
    <w:lvl w:ilvl="4" w:tplc="5106B1BA">
      <w:numFmt w:val="decimal"/>
      <w:lvlText w:val=""/>
      <w:lvlJc w:val="left"/>
    </w:lvl>
    <w:lvl w:ilvl="5" w:tplc="C776AC12">
      <w:numFmt w:val="decimal"/>
      <w:lvlText w:val=""/>
      <w:lvlJc w:val="left"/>
    </w:lvl>
    <w:lvl w:ilvl="6" w:tplc="BB5C72F6">
      <w:numFmt w:val="decimal"/>
      <w:lvlText w:val=""/>
      <w:lvlJc w:val="left"/>
    </w:lvl>
    <w:lvl w:ilvl="7" w:tplc="DA548120">
      <w:numFmt w:val="decimal"/>
      <w:lvlText w:val=""/>
      <w:lvlJc w:val="left"/>
    </w:lvl>
    <w:lvl w:ilvl="8" w:tplc="47F4B7A8">
      <w:numFmt w:val="decimal"/>
      <w:lvlText w:val=""/>
      <w:lvlJc w:val="left"/>
    </w:lvl>
  </w:abstractNum>
  <w:num w:numId="1" w16cid:durableId="1192455296">
    <w:abstractNumId w:val="0"/>
    <w:lvlOverride w:ilvl="0">
      <w:startOverride w:val="1"/>
    </w:lvlOverride>
  </w:num>
  <w:num w:numId="2" w16cid:durableId="5337356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208"/>
    <w:rsid w:val="00C07208"/>
    <w:rsid w:val="00C618B6"/>
    <w:rsid w:val="00DF66AD"/>
    <w:rsid w:val="00F2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928A"/>
  <w15:docId w15:val="{1867DA89-CA06-4CDD-8C28-44CC9E62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5803D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1E3A5F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rFonts w:eastAsia="Arial"/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 li</cp:lastModifiedBy>
  <cp:revision>3</cp:revision>
  <dcterms:created xsi:type="dcterms:W3CDTF">2026-02-15T08:04:00Z</dcterms:created>
  <dcterms:modified xsi:type="dcterms:W3CDTF">2026-02-15T08:07:00Z</dcterms:modified>
</cp:coreProperties>
</file>