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03547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新手前期如果没有人带尽量不要做服饰鞋包和帽子类目，各种侵权比较多，还有易碎品，驱蚊的产品也不要碰</w:t>
      </w:r>
    </w:p>
    <w:p w14:paraId="447F09F9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体验分拉到85分 总结</w:t>
      </w:r>
    </w:p>
    <w:p w14:paraId="14150796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1、上架标题【2元包邮】</w:t>
      </w:r>
    </w:p>
    <w:p w14:paraId="2AA06F6A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2、限购1件</w:t>
      </w:r>
    </w:p>
    <w:p w14:paraId="666A1FB1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3、新人券满3减1</w:t>
      </w:r>
    </w:p>
    <w:p w14:paraId="1E0FCDF1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4、上架50个商品以上</w:t>
      </w:r>
    </w:p>
    <w:p w14:paraId="51F1E1BB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5、商品库存 一个商品设置100个库存 </w:t>
      </w:r>
    </w:p>
    <w:p w14:paraId="52225CA7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6、安全设置中心 要设置 防薅羊毛</w:t>
      </w:r>
    </w:p>
    <w:p w14:paraId="54326CA2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7、新店直接上架 就能卖的动 老店你想快一点，精选联盟开通20%佣金 </w:t>
      </w:r>
    </w:p>
    <w:p w14:paraId="7BEB839E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8、你目标想干200单 满足了  直接删除  </w:t>
      </w:r>
    </w:p>
    <w:p w14:paraId="41FB2323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9、没必要开运费险</w:t>
      </w:r>
    </w:p>
    <w:p w14:paraId="5A00B5E9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10、体验分维护：假设上周卖了1000单，这周毫不犹豫的准备5%的福利品单量  50单  10000单  500单</w:t>
      </w:r>
    </w:p>
    <w:p w14:paraId="017C1B3B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体验分注意点</w:t>
      </w:r>
    </w:p>
    <w:p w14:paraId="39B022E8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1、店铺没有体验分 千万不要上品 要上福利品  </w:t>
      </w:r>
    </w:p>
    <w:p w14:paraId="66AF0B02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抖店店铺有两大权重</w:t>
      </w:r>
    </w:p>
    <w:p w14:paraId="061F84CE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1、体验分 </w:t>
      </w:r>
    </w:p>
    <w:p w14:paraId="67720CA6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2、商品动销</w:t>
      </w:r>
    </w:p>
    <w:p w14:paraId="4B58E959">
      <w:pPr>
        <w:rPr>
          <w:rFonts w:hint="default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  </w:t>
      </w:r>
      <w:bookmarkStart w:id="0" w:name="_GoBack"/>
      <w:bookmarkEnd w:id="0"/>
    </w:p>
    <w:p w14:paraId="4EA24739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体验分起店  </w:t>
      </w:r>
    </w:p>
    <w:p w14:paraId="1C7356D5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跑通的模式  500米 就够了！！！</w:t>
      </w:r>
    </w:p>
    <w:p w14:paraId="27E010B3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1、新店可以搞</w:t>
      </w:r>
    </w:p>
    <w:p w14:paraId="7926D7EC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2、体验分直接给我干到93分以上 用福利品500单就够了</w:t>
      </w:r>
    </w:p>
    <w:p w14:paraId="4E1C0266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3、93分出来后，直接给我干上去2000个品！！！</w:t>
      </w:r>
    </w:p>
    <w:p w14:paraId="23B15CF0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4、设置优惠券 限时限量购 最终结果是 带10%利润</w:t>
      </w:r>
    </w:p>
    <w:p w14:paraId="37B4F989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5、百货类目 已经跑通</w:t>
      </w:r>
    </w:p>
    <w:p w14:paraId="570E3D19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带10%  起店后  啥时候 再加利润！！！</w:t>
      </w:r>
    </w:p>
    <w:p w14:paraId="2DE967B1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店铺销售额到3000后   增加9%的利润</w:t>
      </w:r>
    </w:p>
    <w:p w14:paraId="2AB466DE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限时限量购 增加</w:t>
      </w:r>
    </w:p>
    <w:p w14:paraId="0C7A60E0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</w:rPr>
        <w:t>起店流程-标准化可复制的起店流程</w:t>
      </w:r>
    </w:p>
    <w:p w14:paraId="5D8A9D01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 xml:space="preserve">1、前期准备 开店 体验分要干到83分以上 200米就够了 </w:t>
      </w:r>
    </w:p>
    <w:p w14:paraId="1AEB03E7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个人店不要搞 搞个体店  办个个体户营业执照</w:t>
      </w:r>
    </w:p>
    <w:p w14:paraId="1BD1AE15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2、前3天准备 选品 仓库上架600个品</w:t>
      </w:r>
    </w:p>
    <w:p w14:paraId="0EBAC9A9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 xml:space="preserve">3、第一天 直接上架400个品 </w:t>
      </w:r>
    </w:p>
    <w:p w14:paraId="3EC3CC2D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定价：最低sku：2.0+8   其他sku：2.2+8</w:t>
      </w:r>
    </w:p>
    <w:p w14:paraId="6D6E41E2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5.2*2.0+8=18.4  10*2.2+8=30</w:t>
      </w:r>
    </w:p>
    <w:p w14:paraId="6DBA59A9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设置优惠券：7-6 6-5</w:t>
      </w:r>
    </w:p>
    <w:p w14:paraId="142FB6C2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限时限量购：5折</w:t>
      </w:r>
    </w:p>
    <w:p w14:paraId="2712A57B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一单亏2米左右</w:t>
      </w:r>
    </w:p>
    <w:p w14:paraId="608CDF7C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战略目的：快速成交 打正标签 提升店铺权重</w:t>
      </w:r>
    </w:p>
    <w:p w14:paraId="3A8C5DD4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4、第二天到第五天，每天上架100个品 加价</w:t>
      </w:r>
    </w:p>
    <w:p w14:paraId="53B2ED3B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加价：当商品每卖到5单，限时限量购增加0.4折， 最高不超过6.5折，每周最多加两次</w:t>
      </w:r>
    </w:p>
    <w:p w14:paraId="5AF59A01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加价的同时 把白底图 长图 主图视频  通通给我干上去</w:t>
      </w:r>
    </w:p>
    <w:p w14:paraId="4D669CC2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加价一定会掉流量 不要慌 加价10个商品 能活下来3个，就够了</w:t>
      </w:r>
    </w:p>
    <w:p w14:paraId="1BAC81C4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5、第8天 把第一天上架没有流量的商品下架 以此类推</w:t>
      </w:r>
    </w:p>
    <w:p w14:paraId="3F56AF87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这个点一定一定要注意  占着茅坑不拉屎  会影响店铺的动销权重</w:t>
      </w:r>
    </w:p>
    <w:p w14:paraId="78B81F08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6、下架多少 上架多少 每天上架不要超过100个 总商品量不要超过900个</w:t>
      </w:r>
    </w:p>
    <w:p w14:paraId="72356B12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7、当有个商品卖到30单以上之后，一定一定要去催好评，最好能带图</w:t>
      </w:r>
    </w:p>
    <w:p w14:paraId="3D0127CE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 xml:space="preserve">8、当你的店铺每天销售额在3000以上的时候，说明你店铺的人群标签准了，那么你再上产品的时候，定价可以增加一点 </w:t>
      </w:r>
    </w:p>
    <w:p w14:paraId="4D0397E3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定价：最低sku：2.1+8   其他sku：2.3+8</w:t>
      </w:r>
    </w:p>
    <w:p w14:paraId="4993AE1A">
      <w:pPr>
        <w:rPr>
          <w:rFonts w:hint="eastAsia" w:ascii="微软雅黑" w:hAnsi="微软雅黑" w:eastAsia="微软雅黑" w:cs="微软雅黑"/>
          <w:sz w:val="32"/>
          <w:szCs w:val="40"/>
        </w:rPr>
      </w:pPr>
    </w:p>
    <w:p w14:paraId="773AA0DC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前期优惠券设置、限时限量购设置、</w:t>
      </w:r>
    </w:p>
    <w:p w14:paraId="53F5CADF">
      <w:pPr>
        <w:rPr>
          <w:rFonts w:hint="eastAsia" w:ascii="微软雅黑" w:hAnsi="微软雅黑" w:eastAsia="微软雅黑" w:cs="微软雅黑"/>
          <w:sz w:val="32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40"/>
        </w:rPr>
        <w:t>当产品销量为5时，修改限时限量购为5.3；销量每增加5单，限时限量购上涨0.3，以此类推。</w:t>
      </w:r>
    </w:p>
    <w:p w14:paraId="7D5DE7A8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运营+一个客服 正常可以做4-5家抖店</w:t>
      </w:r>
    </w:p>
    <w:p w14:paraId="76BD1468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4"/>
        </w:rPr>
        <w:t>我们有抖店社群，一整套最新的抖店起店玩法：从前期选品 到上架操作细节优化，出单后的优化，如何放大流量，怎么增加利润品，后期如何复制店铺，售后处理，有运营老师，有问题都可以在群里问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4"/>
          <w:lang w:val="en-US" w:eastAsia="zh-CN"/>
        </w:rPr>
        <w:t>感兴趣可以找我报名</w:t>
      </w: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br w:type="textWrapping"/>
      </w:r>
      <w:r>
        <w:drawing>
          <wp:inline distT="0" distB="0" distL="114300" distR="114300">
            <wp:extent cx="4438650" cy="63817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运营分工：确定类目 选品 上架 优化上新+裂变 数据监控(店铺体验分 产品差评率 品退 单品转化率 ）</w:t>
      </w:r>
    </w:p>
    <w:p w14:paraId="5BFCB04A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处理奖惩中心~违规预警及时查看（两次预警就需要及时处理）出单量大的产品 及时对接供应链进行打单软件发货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客服（售后） 售后问题处理：1.避免中差评和品退的出现 2.客户反馈产品问题（优先引导退货退款 选择非品退理由：七天无理由 不喜欢 其他）</w:t>
      </w:r>
      <w:r>
        <w:rPr>
          <w:rFonts w:hint="eastAsia" w:ascii="微软雅黑" w:hAnsi="微软雅黑" w:eastAsia="微软雅黑" w:cs="微软雅黑"/>
          <w:sz w:val="32"/>
          <w:szCs w:val="40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客户不愿意申诉退货退款，1.拿客户反馈的问题+素材 去上家申请赔偿  2.根据买家实际情况 进行赔偿、赔偿金额进行统计 每天一上报 进行汇总</w:t>
      </w:r>
    </w:p>
    <w:p w14:paraId="2E48F590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品退原因申请的售后 尽可能打电话私下协商解决 不通过平台处理 造成品退</w:t>
      </w:r>
    </w:p>
    <w:p w14:paraId="37A8B6C8"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售后 差评率 品退率高的产品 及时反馈给运营 进行下架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消费者有不满意情绪 第一时间用图片的形式 引导到微信进行处理 售后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</w:p>
    <w:p w14:paraId="28A8E38D">
      <w:pPr>
        <w:rPr>
          <w:rFonts w:hint="default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40"/>
          <w:lang w:val="en-US" w:eastAsia="zh-CN"/>
        </w:rPr>
        <w:t>拍单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  1.新店前期拍单 货损率超过30%及时跟运营沟通 对比上家 及时进行价格调整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2.产品规格及关联对应上家：找到货源平台同款产品里面 最优质（价格 质量 好评率）多链接进行拍单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3.已发货仅退款 及时去上家申请退款 进行快递拦截：我们售后工作台先进行拒绝售后，待她再次发起 减少退货退款自主完结时长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买家发起退货退款及时处理：1.第一时间先拒绝售后 然后联系上家拿到退货地址 新增到地址库 同步到对应店铺，买家再次发起退货退款 我们直接同意售后 把正确的上家地址发给他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NTE4OWFhMzA0ZGRhYzVlZjg1ZmRiMGY1ZTVjZWMifQ=="/>
  </w:docVars>
  <w:rsids>
    <w:rsidRoot w:val="00000000"/>
    <w:rsid w:val="03CF32CE"/>
    <w:rsid w:val="072B6F67"/>
    <w:rsid w:val="0BF93C97"/>
    <w:rsid w:val="1A8C6150"/>
    <w:rsid w:val="1AD86871"/>
    <w:rsid w:val="20C43E4A"/>
    <w:rsid w:val="28CD6A6D"/>
    <w:rsid w:val="292F283F"/>
    <w:rsid w:val="2C6C587C"/>
    <w:rsid w:val="2DA5178D"/>
    <w:rsid w:val="2E660D22"/>
    <w:rsid w:val="319A7DDC"/>
    <w:rsid w:val="32DA1F42"/>
    <w:rsid w:val="35775080"/>
    <w:rsid w:val="38E336F6"/>
    <w:rsid w:val="40397E9F"/>
    <w:rsid w:val="48217E50"/>
    <w:rsid w:val="49DC2CAC"/>
    <w:rsid w:val="4AD337AD"/>
    <w:rsid w:val="4E57643E"/>
    <w:rsid w:val="52521AFC"/>
    <w:rsid w:val="52BB30DF"/>
    <w:rsid w:val="54430C23"/>
    <w:rsid w:val="5A0103D5"/>
    <w:rsid w:val="5B5D0462"/>
    <w:rsid w:val="5E181CF7"/>
    <w:rsid w:val="5E37430A"/>
    <w:rsid w:val="617925D6"/>
    <w:rsid w:val="66182C3F"/>
    <w:rsid w:val="7360764B"/>
    <w:rsid w:val="79201EBE"/>
    <w:rsid w:val="79467A2E"/>
    <w:rsid w:val="79887DEC"/>
    <w:rsid w:val="7C744A53"/>
    <w:rsid w:val="7CF8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1512</Words>
  <Characters>1638</Characters>
  <Lines>0</Lines>
  <Paragraphs>0</Paragraphs>
  <TotalTime>56</TotalTime>
  <ScaleCrop>false</ScaleCrop>
  <LinksUpToDate>false</LinksUpToDate>
  <CharactersWithSpaces>1771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2023-02-03T08:17:00Z</dcterms:created>
  <dc:creator>Administrator</dc:creator>
  <cp:lastModifiedBy></cp:lastModifiedBy>
  <dcterms:modified xsi:type="dcterms:W3CDTF">2024-09-03T03:54:51Z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8AAE29BF34834398A78F7D7F2C614AF9_12</vt:lpwstr>
  </property>
</Properties>
</file>