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2026.2月 竞品所活动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🚀  /</w:t>
      </w:r>
      <w:r>
        <w:rPr>
          <w:rFonts w:eastAsia="等线" w:ascii="Arial" w:cs="Arial" w:hAnsi="Arial"/>
          <w:b w:val="true"/>
          <w:sz w:val="32"/>
        </w:rPr>
        <w:t>*</w:t>
      </w:r>
      <w:r>
        <w:rPr>
          <w:rFonts w:eastAsia="等线" w:ascii="Arial" w:cs="Arial" w:hAnsi="Arial"/>
          <w:b w:val="true"/>
          <w:sz w:val="32"/>
        </w:rPr>
        <w:t xml:space="preserve">*** 汇总整合 ****/ 🚀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==============亏损抵扣 0%==================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LBank</w:t>
        </w:r>
      </w:hyperlink>
      <w:r>
        <w:rPr>
          <w:rFonts w:eastAsia="等线" w:ascii="Arial" w:cs="Arial" w:hAnsi="Arial"/>
          <w:sz w:val="22"/>
        </w:rPr>
        <w:t xml:space="preserve">   开仓金     30%返佣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Tapbit </w:t>
        </w:r>
      </w:hyperlink>
      <w:r>
        <w:rPr>
          <w:rFonts w:eastAsia="等线" w:ascii="Arial" w:cs="Arial" w:hAnsi="Arial"/>
          <w:sz w:val="22"/>
        </w:rPr>
        <w:t xml:space="preserve">   开仓金     40%返佣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AscendEX</w:t>
        </w:r>
      </w:hyperlink>
      <w:r>
        <w:rPr>
          <w:rFonts w:eastAsia="等线" w:ascii="Arial" w:cs="Arial" w:hAnsi="Arial"/>
          <w:sz w:val="22"/>
        </w:rPr>
        <w:t xml:space="preserve">   超级赠金     0%返佣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BitMart</w:t>
        </w:r>
      </w:hyperlink>
      <w:r>
        <w:rPr>
          <w:rFonts w:eastAsia="等线" w:ascii="Arial" w:cs="Arial" w:hAnsi="Arial"/>
          <w:sz w:val="22"/>
        </w:rPr>
        <w:t xml:space="preserve">     期货凭证 / 赠金   60%返佣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 xml:space="preserve">WOOX Pro </w:t>
        </w:r>
      </w:hyperlink>
      <w:r>
        <w:rPr>
          <w:rFonts w:eastAsia="等线" w:ascii="Arial" w:cs="Arial" w:hAnsi="Arial"/>
          <w:sz w:val="22"/>
        </w:rPr>
        <w:t xml:space="preserve">  开仓金     60%返佣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OrangeX</w:t>
        </w:r>
      </w:hyperlink>
      <w:r>
        <w:rPr>
          <w:rFonts w:eastAsia="等线" w:ascii="Arial" w:cs="Arial" w:hAnsi="Arial"/>
          <w:sz w:val="22"/>
        </w:rPr>
        <w:t xml:space="preserve">   奖励金     55%返佣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==============亏损抵扣 33~50%==================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Toobit</w:t>
        </w:r>
      </w:hyperlink>
      <w:r>
        <w:rPr>
          <w:rFonts w:eastAsia="等线" w:ascii="Arial" w:cs="Arial" w:hAnsi="Arial"/>
          <w:sz w:val="22"/>
        </w:rPr>
        <w:t xml:space="preserve">   10%     50%返佣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XT</w:t>
        </w:r>
      </w:hyperlink>
      <w:r>
        <w:rPr>
          <w:rFonts w:eastAsia="等线" w:ascii="Arial" w:cs="Arial" w:hAnsi="Arial"/>
          <w:sz w:val="22"/>
        </w:rPr>
        <w:t xml:space="preserve">       20%      50%返佣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BTCC</w:t>
        </w:r>
      </w:hyperlink>
      <w:r>
        <w:rPr>
          <w:rFonts w:eastAsia="等线" w:ascii="Arial" w:cs="Arial" w:hAnsi="Arial"/>
          <w:sz w:val="22"/>
        </w:rPr>
        <w:t xml:space="preserve">    30%      50%返佣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VOOX</w:t>
        </w:r>
      </w:hyperlink>
      <w:r>
        <w:rPr>
          <w:rFonts w:eastAsia="等线" w:ascii="Arial" w:cs="Arial" w:hAnsi="Arial"/>
          <w:sz w:val="22"/>
        </w:rPr>
        <w:t xml:space="preserve">    30%      75%返佣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ZOOMEX</w:t>
        </w:r>
      </w:hyperlink>
      <w:r>
        <w:rPr>
          <w:rFonts w:eastAsia="等线" w:ascii="Arial" w:cs="Arial" w:hAnsi="Arial"/>
          <w:sz w:val="22"/>
        </w:rPr>
        <w:t xml:space="preserve">   30%   50%返佣</w:t>
      </w:r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Deepcoin</w:t>
        </w:r>
      </w:hyperlink>
      <w:r>
        <w:rPr>
          <w:rFonts w:eastAsia="等线" w:ascii="Arial" w:cs="Arial" w:hAnsi="Arial"/>
          <w:sz w:val="22"/>
        </w:rPr>
        <w:t xml:space="preserve">   33%     60%返佣</w:t>
      </w:r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Picol</w:t>
        </w:r>
      </w:hyperlink>
      <w:r>
        <w:rPr>
          <w:rFonts w:eastAsia="等线" w:ascii="Arial" w:cs="Arial" w:hAnsi="Arial"/>
          <w:sz w:val="22"/>
        </w:rPr>
        <w:t xml:space="preserve">   50%       0%返佣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 xml:space="preserve">OurBit </w:t>
        </w:r>
      </w:hyperlink>
      <w:r>
        <w:rPr>
          <w:rFonts w:eastAsia="等线" w:ascii="Arial" w:cs="Arial" w:hAnsi="Arial"/>
          <w:sz w:val="22"/>
        </w:rPr>
        <w:t xml:space="preserve"> 50%      50%返佣</w:t>
      </w:r>
    </w:p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Phemex</w:t>
        </w:r>
      </w:hyperlink>
      <w:r>
        <w:rPr>
          <w:rFonts w:eastAsia="等线" w:ascii="Arial" w:cs="Arial" w:hAnsi="Arial"/>
          <w:sz w:val="22"/>
        </w:rPr>
        <w:t xml:space="preserve">  50%      50%返佣</w:t>
      </w:r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FameEX</w:t>
        </w:r>
      </w:hyperlink>
      <w:r>
        <w:rPr>
          <w:rFonts w:eastAsia="等线" w:ascii="Arial" w:cs="Arial" w:hAnsi="Arial"/>
          <w:sz w:val="22"/>
        </w:rPr>
        <w:t xml:space="preserve">   50%    30%返佣</w:t>
      </w:r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BYDFI</w:t>
        </w:r>
      </w:hyperlink>
      <w:r>
        <w:rPr>
          <w:rFonts w:eastAsia="等线" w:ascii="Arial" w:cs="Arial" w:hAnsi="Arial"/>
          <w:sz w:val="22"/>
        </w:rPr>
        <w:t xml:space="preserve">     50%     50%返佣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==============亏损抵扣 100%==================</w:t>
      </w:r>
    </w:p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Hotcoin</w:t>
        </w:r>
      </w:hyperlink>
      <w:r>
        <w:rPr>
          <w:rFonts w:eastAsia="等线" w:ascii="Arial" w:cs="Arial" w:hAnsi="Arial"/>
          <w:sz w:val="22"/>
        </w:rPr>
        <w:t xml:space="preserve">       70%返佣</w:t>
      </w:r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 xml:space="preserve">WEEX </w:t>
        </w:r>
      </w:hyperlink>
      <w:r>
        <w:rPr>
          <w:rFonts w:eastAsia="等线" w:ascii="Arial" w:cs="Arial" w:hAnsi="Arial"/>
          <w:sz w:val="22"/>
        </w:rPr>
        <w:t xml:space="preserve">         70%返佣</w:t>
      </w:r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Bitrue</w:t>
        </w:r>
      </w:hyperlink>
      <w:r>
        <w:rPr>
          <w:rFonts w:eastAsia="等线" w:ascii="Arial" w:cs="Arial" w:hAnsi="Arial"/>
          <w:sz w:val="22"/>
        </w:rPr>
        <w:t xml:space="preserve">           48%返佣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 其他类型 ==================</w:t>
      </w:r>
    </w:p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KuCoin</w:t>
        </w:r>
      </w:hyperlink>
      <w:r>
        <w:rPr>
          <w:rFonts w:eastAsia="等线" w:ascii="Arial" w:cs="Arial" w:hAnsi="Arial"/>
          <w:sz w:val="22"/>
        </w:rPr>
        <w:t xml:space="preserve">         30%返佣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🚀 【DeepCoin】交易赏金中心：最高 5,000 USDT 赠金等你拿！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核心规则：</w:t>
      </w:r>
      <w:r>
        <w:rPr>
          <w:rFonts w:eastAsia="等线" w:ascii="Arial" w:cs="Arial" w:hAnsi="Arial"/>
          <w:sz w:val="22"/>
          <w:shd w:fill="fff67a"/>
        </w:rPr>
        <w:t xml:space="preserve"> 💰 </w:t>
      </w:r>
      <w:r>
        <w:rPr>
          <w:rFonts w:eastAsia="等线" w:ascii="Arial" w:cs="Arial" w:hAnsi="Arial"/>
          <w:b w:val="true"/>
          <w:sz w:val="22"/>
          <w:shd w:fill="fff67a"/>
        </w:rPr>
        <w:t>存入 10,000 USDT</w:t>
      </w:r>
      <w:r>
        <w:rPr>
          <w:rFonts w:eastAsia="等线" w:ascii="Arial" w:cs="Arial" w:hAnsi="Arial"/>
          <w:sz w:val="22"/>
          <w:shd w:fill="fff67a"/>
        </w:rPr>
        <w:t xml:space="preserve"> || </w:t>
      </w:r>
      <w:r>
        <w:rPr>
          <w:rFonts w:eastAsia="等线" w:ascii="Arial" w:cs="Arial" w:hAnsi="Arial"/>
          <w:b w:val="true"/>
          <w:sz w:val="22"/>
          <w:shd w:fill="fff67a"/>
        </w:rPr>
        <w:t>每交易 200K</w:t>
      </w:r>
      <w:r>
        <w:rPr>
          <w:rFonts w:eastAsia="等线" w:ascii="Arial" w:cs="Arial" w:hAnsi="Arial"/>
          <w:sz w:val="22"/>
          <w:shd w:fill="fff67a"/>
        </w:rPr>
        <w:t xml:space="preserve"> = </w:t>
      </w:r>
      <w:r>
        <w:rPr>
          <w:rFonts w:eastAsia="等线" w:ascii="Arial" w:cs="Arial" w:hAnsi="Arial"/>
          <w:b w:val="true"/>
          <w:sz w:val="22"/>
          <w:shd w:fill="fff67a"/>
        </w:rPr>
        <w:t>送 100 USDT 赠金</w:t>
      </w:r>
      <w:r>
        <w:rPr>
          <w:rFonts w:eastAsia="等线" w:ascii="Arial" w:cs="Arial" w:hAnsi="Arial"/>
          <w:i w:val="true"/>
          <w:sz w:val="22"/>
          <w:shd w:fill="fff67a"/>
        </w:rPr>
        <w:t xml:space="preserve">(最高可领 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5,000 USDT</w:t>
      </w:r>
      <w:r>
        <w:rPr>
          <w:rFonts w:eastAsia="等线" w:ascii="Arial" w:cs="Arial" w:hAnsi="Arial"/>
          <w:i w:val="true"/>
          <w:sz w:val="22"/>
          <w:shd w:fill="fff67a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想让你的交易本金翻倍吗？DeepCoin 专属奖励计划现已全面升级！通过交易获取高额赠金，不仅能抵扣手续费，还能</w:t>
      </w:r>
      <w:r>
        <w:rPr>
          <w:rFonts w:eastAsia="等线" w:ascii="Arial" w:cs="Arial" w:hAnsi="Arial"/>
          <w:b w:val="true"/>
          <w:sz w:val="22"/>
        </w:rPr>
        <w:t>帮你扛单扛亏损</w:t>
      </w:r>
      <w:r>
        <w:rPr>
          <w:rFonts w:eastAsia="等线" w:ascii="Arial" w:cs="Arial" w:hAnsi="Arial"/>
          <w:sz w:val="22"/>
        </w:rPr>
        <w:t>。高杠杆玩家绝对不能错过！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2026年2月1日 – 2026年2月28日 (UTC+8) </w:t>
      </w:r>
      <w:r>
        <w:rPr>
          <w:rFonts w:eastAsia="等线" w:ascii="Arial" w:cs="Arial" w:hAnsi="Arial"/>
          <w:b w:val="true"/>
          <w:sz w:val="22"/>
        </w:rPr>
        <w:t>（每月重置，新赛季已开启！）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🎁 核心福利：交易即挖矿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每完成 </w:t>
      </w:r>
      <w:r>
        <w:rPr>
          <w:rFonts w:eastAsia="等线" w:ascii="Arial" w:cs="Arial" w:hAnsi="Arial"/>
          <w:b w:val="true"/>
          <w:sz w:val="22"/>
        </w:rPr>
        <w:t>200,000 USDT</w:t>
      </w:r>
      <w:r>
        <w:rPr>
          <w:rFonts w:eastAsia="等线" w:ascii="Arial" w:cs="Arial" w:hAnsi="Arial"/>
          <w:sz w:val="22"/>
        </w:rPr>
        <w:t xml:space="preserve"> 的交易量，即可领取 </w:t>
      </w:r>
      <w:r>
        <w:rPr>
          <w:rFonts w:eastAsia="等线" w:ascii="Arial" w:cs="Arial" w:hAnsi="Arial"/>
          <w:b w:val="true"/>
          <w:sz w:val="22"/>
        </w:rPr>
        <w:t>100 USDT</w:t>
      </w:r>
      <w:r>
        <w:rPr>
          <w:rFonts w:eastAsia="等线" w:ascii="Arial" w:cs="Arial" w:hAnsi="Arial"/>
          <w:sz w:val="22"/>
        </w:rPr>
        <w:t xml:space="preserve"> 赠金！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奖励上限：</w:t>
      </w:r>
      <w:r>
        <w:rPr>
          <w:rFonts w:eastAsia="等线" w:ascii="Arial" w:cs="Arial" w:hAnsi="Arial"/>
          <w:sz w:val="22"/>
        </w:rPr>
        <w:t xml:space="preserve"> 最高可领 </w:t>
      </w:r>
      <w:r>
        <w:rPr>
          <w:rFonts w:eastAsia="等线" w:ascii="Arial" w:cs="Arial" w:hAnsi="Arial"/>
          <w:b w:val="true"/>
          <w:sz w:val="22"/>
        </w:rPr>
        <w:t>5,000 USDT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入金要求：</w:t>
      </w:r>
      <w:r>
        <w:rPr>
          <w:rFonts w:eastAsia="等线" w:ascii="Arial" w:cs="Arial" w:hAnsi="Arial"/>
          <w:sz w:val="22"/>
        </w:rPr>
        <w:t xml:space="preserve"> 赠金上限额度为净入金金额的 50%。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举例说明：</w:t>
      </w:r>
      <w:r>
        <w:rPr>
          <w:rFonts w:eastAsia="等线" w:ascii="Arial" w:cs="Arial" w:hAnsi="Arial"/>
          <w:sz w:val="22"/>
        </w:rPr>
        <w:t xml:space="preserve"> &gt; 账户入金 10,000 USDT，累计交易量达到 10M USDT ➡️ </w:t>
      </w:r>
      <w:r>
        <w:rPr>
          <w:rFonts w:eastAsia="等线" w:ascii="Arial" w:cs="Arial" w:hAnsi="Arial"/>
          <w:b w:val="true"/>
          <w:sz w:val="22"/>
        </w:rPr>
        <w:t>总计可领取 5,000 USDT 赠金！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⚠️ 必看规则（赠金怎么花？）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DeepCoin 的赠金机制非常独特，请务必仔细阅读：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33% 损耗/抵扣比例：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手续费抵扣：</w:t>
      </w:r>
      <w:r>
        <w:rPr>
          <w:rFonts w:eastAsia="等线" w:ascii="Arial" w:cs="Arial" w:hAnsi="Arial"/>
          <w:sz w:val="22"/>
        </w:rPr>
        <w:t xml:space="preserve"> 交易手续费的 33% 将直接从赠金余额中扣除（省下真金白银）。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亏损分担：</w:t>
      </w:r>
      <w:r>
        <w:rPr>
          <w:rFonts w:eastAsia="等线" w:ascii="Arial" w:cs="Arial" w:hAnsi="Arial"/>
          <w:sz w:val="22"/>
        </w:rPr>
        <w:t xml:space="preserve"> 当你发生实际亏损（总盈亏 &lt; 0）时，赠金将为你承担 </w:t>
      </w:r>
      <w:r>
        <w:rPr>
          <w:rFonts w:eastAsia="等线" w:ascii="Arial" w:cs="Arial" w:hAnsi="Arial"/>
          <w:b w:val="true"/>
          <w:sz w:val="22"/>
        </w:rPr>
        <w:t>33% 的净亏损</w:t>
      </w:r>
      <w:r>
        <w:rPr>
          <w:rFonts w:eastAsia="等线" w:ascii="Arial" w:cs="Arial" w:hAnsi="Arial"/>
          <w:sz w:val="22"/>
        </w:rPr>
        <w:t>（在提取或到期时结算）。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有效期超长：</w:t>
      </w:r>
      <w:r>
        <w:rPr>
          <w:rFonts w:eastAsia="等线" w:ascii="Arial" w:cs="Arial" w:hAnsi="Arial"/>
          <w:sz w:val="22"/>
        </w:rPr>
        <w:t xml:space="preserve"> 赠金自领取之日起 </w:t>
      </w:r>
      <w:r>
        <w:rPr>
          <w:rFonts w:eastAsia="等线" w:ascii="Arial" w:cs="Arial" w:hAnsi="Arial"/>
          <w:b w:val="true"/>
          <w:sz w:val="22"/>
        </w:rPr>
        <w:t>365 天</w:t>
      </w:r>
      <w:r>
        <w:rPr>
          <w:rFonts w:eastAsia="等线" w:ascii="Arial" w:cs="Arial" w:hAnsi="Arial"/>
          <w:sz w:val="22"/>
        </w:rPr>
        <w:t>内有效。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领取逻辑：</w:t>
      </w:r>
      <w:r>
        <w:rPr>
          <w:rFonts w:eastAsia="等线" w:ascii="Arial" w:cs="Arial" w:hAnsi="Arial"/>
          <w:sz w:val="22"/>
        </w:rPr>
        <w:t xml:space="preserve"> 若想领取下一阶梯的赠金，需先消耗完当前已领取的赠金余额。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提现禁忌：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严禁在活动期间提现或划转！</w:t>
      </w:r>
      <w:r>
        <w:rPr>
          <w:rFonts w:eastAsia="等线" w:ascii="Arial" w:cs="Arial" w:hAnsi="Arial"/>
          <w:sz w:val="22"/>
        </w:rPr>
        <w:t xml:space="preserve"> 任何资金提取行为都将导致累计交易量清零，并作废所有剩余赠金。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风险风控：</w:t>
      </w:r>
      <w:r>
        <w:rPr>
          <w:rFonts w:eastAsia="等线" w:ascii="Arial" w:cs="Arial" w:hAnsi="Arial"/>
          <w:sz w:val="22"/>
        </w:rPr>
        <w:t xml:space="preserve"> 严禁多账号刷奖，一经发现将面临封号风险。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💡 专家点评：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DeepCoin 这个活动非常适合</w:t>
      </w:r>
      <w:r>
        <w:rPr>
          <w:rFonts w:eastAsia="等线" w:ascii="Arial" w:cs="Arial" w:hAnsi="Arial"/>
          <w:b w:val="true"/>
          <w:sz w:val="22"/>
        </w:rPr>
        <w:t>合约刷量玩家</w:t>
      </w:r>
      <w:r>
        <w:rPr>
          <w:rFonts w:eastAsia="等线" w:ascii="Arial" w:cs="Arial" w:hAnsi="Arial"/>
          <w:sz w:val="22"/>
        </w:rPr>
        <w:t>或者</w:t>
      </w:r>
      <w:r>
        <w:rPr>
          <w:rFonts w:eastAsia="等线" w:ascii="Arial" w:cs="Arial" w:hAnsi="Arial"/>
          <w:b w:val="true"/>
          <w:sz w:val="22"/>
        </w:rPr>
        <w:t>马丁格尔策略使用者</w:t>
      </w:r>
      <w:r>
        <w:rPr>
          <w:rFonts w:eastAsia="等线" w:ascii="Arial" w:cs="Arial" w:hAnsi="Arial"/>
          <w:sz w:val="22"/>
        </w:rPr>
        <w:t>。由于它能覆盖 33% 的亏损和手续费，相当于给你的账户加了一个“安全气囊”，极大地提高了容错率。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这份关于 </w:t>
      </w:r>
      <w:r>
        <w:rPr>
          <w:rFonts w:eastAsia="等线" w:ascii="Arial" w:cs="Arial" w:hAnsi="Arial"/>
          <w:b w:val="true"/>
          <w:sz w:val="22"/>
        </w:rPr>
        <w:t>Picol</w:t>
      </w:r>
      <w:r>
        <w:rPr>
          <w:rFonts w:eastAsia="等线" w:ascii="Arial" w:cs="Arial" w:hAnsi="Arial"/>
          <w:sz w:val="22"/>
        </w:rPr>
        <w:t xml:space="preserve"> 的 10 天空投挑战赛非常有吸引力，尤其是它采用</w:t>
      </w:r>
      <w:r>
        <w:rPr>
          <w:rFonts w:eastAsia="等线" w:ascii="Arial" w:cs="Arial" w:hAnsi="Arial"/>
          <w:b w:val="true"/>
          <w:sz w:val="22"/>
        </w:rPr>
        <w:t>每日发放奖励</w:t>
      </w:r>
      <w:r>
        <w:rPr>
          <w:rFonts w:eastAsia="等线" w:ascii="Arial" w:cs="Arial" w:hAnsi="Arial"/>
          <w:sz w:val="22"/>
        </w:rPr>
        <w:t>的机制，这在业内非常少见。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由于今天是 2月4日，活动已经进行到第 3 天了！</w:t>
      </w:r>
      <w:r>
        <w:rPr>
          <w:rFonts w:eastAsia="等线" w:ascii="Arial" w:cs="Arial" w:hAnsi="Arial"/>
          <w:sz w:val="22"/>
        </w:rPr>
        <w:t xml:space="preserve"> 现在的宣传重点应该是“还有 7 天机会，现在加入还不晚”。以下是为你优化的中文推广指南：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🚀 【Picol】10 天空投挑战赛：日领最高 1,000 USDT！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核心规则：</w:t>
      </w:r>
      <w:r>
        <w:rPr>
          <w:rFonts w:eastAsia="等线" w:ascii="Arial" w:cs="Arial" w:hAnsi="Arial"/>
          <w:sz w:val="22"/>
          <w:shd w:fill="fff67a"/>
        </w:rPr>
        <w:t xml:space="preserve"> 💰 </w:t>
      </w:r>
      <w:r>
        <w:rPr>
          <w:rFonts w:eastAsia="等线" w:ascii="Arial" w:cs="Arial" w:hAnsi="Arial"/>
          <w:b w:val="true"/>
          <w:sz w:val="22"/>
          <w:shd w:fill="fff67a"/>
        </w:rPr>
        <w:t>持仓 10,000 USDT</w:t>
      </w:r>
      <w:r>
        <w:rPr>
          <w:rFonts w:eastAsia="等线" w:ascii="Arial" w:cs="Arial" w:hAnsi="Arial"/>
          <w:sz w:val="22"/>
          <w:shd w:fill="fff67a"/>
        </w:rPr>
        <w:t xml:space="preserve"> || </w:t>
      </w:r>
      <w:r>
        <w:rPr>
          <w:rFonts w:eastAsia="等线" w:ascii="Arial" w:cs="Arial" w:hAnsi="Arial"/>
          <w:b w:val="true"/>
          <w:sz w:val="22"/>
          <w:shd w:fill="fff67a"/>
        </w:rPr>
        <w:t>日交易量 300K</w:t>
      </w:r>
      <w:r>
        <w:rPr>
          <w:rFonts w:eastAsia="等线" w:ascii="Arial" w:cs="Arial" w:hAnsi="Arial"/>
          <w:sz w:val="22"/>
          <w:shd w:fill="fff67a"/>
        </w:rPr>
        <w:t xml:space="preserve"> = </w:t>
      </w:r>
      <w:r>
        <w:rPr>
          <w:rFonts w:eastAsia="等线" w:ascii="Arial" w:cs="Arial" w:hAnsi="Arial"/>
          <w:b w:val="true"/>
          <w:sz w:val="22"/>
          <w:shd w:fill="fff67a"/>
        </w:rPr>
        <w:t>每日送 1,000 USDT 赠金</w:t>
      </w:r>
      <w:r>
        <w:rPr>
          <w:rFonts w:eastAsia="等线" w:ascii="Arial" w:cs="Arial" w:hAnsi="Arial"/>
          <w:i w:val="true"/>
          <w:sz w:val="22"/>
          <w:shd w:fill="fff67a"/>
        </w:rPr>
        <w:t xml:space="preserve">(连续 10 天，最高累计可拿 </w:t>
      </w:r>
      <w:r>
        <w:rPr>
          <w:rFonts w:eastAsia="等线" w:ascii="Arial" w:cs="Arial" w:hAnsi="Arial"/>
          <w:b w:val="true"/>
          <w:i w:val="true"/>
          <w:sz w:val="22"/>
          <w:shd w:fill="fff67a"/>
        </w:rPr>
        <w:t>10,000 USDT</w:t>
      </w:r>
      <w:r>
        <w:rPr>
          <w:rFonts w:eastAsia="等线" w:ascii="Arial" w:cs="Arial" w:hAnsi="Arial"/>
          <w:i w:val="true"/>
          <w:sz w:val="22"/>
          <w:shd w:fill="fff67a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Picol 专属限时福利来袭！针对受邀用户开启“持仓+交易”双重挑战。只要连续参与 10 天，最高可累计获得 </w:t>
      </w:r>
      <w:r>
        <w:rPr>
          <w:rFonts w:eastAsia="等线" w:ascii="Arial" w:cs="Arial" w:hAnsi="Arial"/>
          <w:b w:val="true"/>
          <w:sz w:val="22"/>
        </w:rPr>
        <w:t>10,000 USDT</w:t>
      </w:r>
      <w:r>
        <w:rPr>
          <w:rFonts w:eastAsia="等线" w:ascii="Arial" w:cs="Arial" w:hAnsi="Arial"/>
          <w:sz w:val="22"/>
        </w:rPr>
        <w:t xml:space="preserve"> 合约赠金。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2026年2月2日 18:00 – 2月12日 14:59 (UTC) </w:t>
      </w:r>
      <w:r>
        <w:rPr>
          <w:rFonts w:eastAsia="等线" w:ascii="Arial" w:cs="Arial" w:hAnsi="Arial"/>
          <w:b w:val="true"/>
          <w:sz w:val="22"/>
        </w:rPr>
        <w:t>⚠️ 倒计时：</w:t>
      </w:r>
      <w:r>
        <w:rPr>
          <w:rFonts w:eastAsia="等线" w:ascii="Arial" w:cs="Arial" w:hAnsi="Arial"/>
          <w:sz w:val="22"/>
        </w:rPr>
        <w:t xml:space="preserve"> 活动已开启，</w:t>
      </w:r>
      <w:r>
        <w:rPr>
          <w:rFonts w:eastAsia="等线" w:ascii="Arial" w:cs="Arial" w:hAnsi="Arial"/>
          <w:b w:val="true"/>
          <w:sz w:val="22"/>
        </w:rPr>
        <w:t>现在加入仍可领取后续奖励！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✅ 参与基本要求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专属通道：</w:t>
      </w:r>
      <w:r>
        <w:rPr>
          <w:rFonts w:eastAsia="等线" w:ascii="Arial" w:cs="Arial" w:hAnsi="Arial"/>
          <w:sz w:val="22"/>
        </w:rPr>
        <w:t xml:space="preserve"> 必须通过特定的邀请链接注册（见文末）。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报名确认：</w:t>
      </w:r>
      <w:r>
        <w:rPr>
          <w:rFonts w:eastAsia="等线" w:ascii="Arial" w:cs="Arial" w:hAnsi="Arial"/>
          <w:sz w:val="22"/>
        </w:rPr>
        <w:t xml:space="preserve"> 在活动官方落地页点击“立即报名”。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身份认证：</w:t>
      </w:r>
      <w:r>
        <w:rPr>
          <w:rFonts w:eastAsia="等线" w:ascii="Arial" w:cs="Arial" w:hAnsi="Arial"/>
          <w:sz w:val="22"/>
        </w:rPr>
        <w:t xml:space="preserve"> 完成 </w:t>
      </w:r>
      <w:r>
        <w:rPr>
          <w:rFonts w:eastAsia="等线" w:ascii="Arial" w:cs="Arial" w:hAnsi="Arial"/>
          <w:b w:val="true"/>
          <w:sz w:val="22"/>
        </w:rPr>
        <w:t>KYC2</w:t>
      </w:r>
      <w:r>
        <w:rPr>
          <w:rFonts w:eastAsia="等线" w:ascii="Arial" w:cs="Arial" w:hAnsi="Arial"/>
          <w:sz w:val="22"/>
        </w:rPr>
        <w:t xml:space="preserve"> 身份认证。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1️⃣ 任务一：持仓挑战（每日领钱）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Picol 资金账户中保持指定余额，每日快照合格即可解锁奖励。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日均持仓 ≥ 1,000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100 USDT / 天</w:t>
      </w:r>
      <w:r>
        <w:rPr>
          <w:rFonts w:eastAsia="等线" w:ascii="Arial" w:cs="Arial" w:hAnsi="Arial"/>
          <w:sz w:val="22"/>
        </w:rPr>
        <w:t>（总计 1,000）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日均持仓 ≥ 3,000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200 USDT / 天</w:t>
      </w:r>
      <w:r>
        <w:rPr>
          <w:rFonts w:eastAsia="等线" w:ascii="Arial" w:cs="Arial" w:hAnsi="Arial"/>
          <w:sz w:val="22"/>
        </w:rPr>
        <w:t>（总计 2,000）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日均持仓 ≥ 5,000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300 USDT / 天</w:t>
      </w:r>
      <w:r>
        <w:rPr>
          <w:rFonts w:eastAsia="等线" w:ascii="Arial" w:cs="Arial" w:hAnsi="Arial"/>
          <w:sz w:val="22"/>
        </w:rPr>
        <w:t>（总计 3,000）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日均持仓 ≥ 10,000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500 USDT / 天</w:t>
      </w:r>
      <w:r>
        <w:rPr>
          <w:rFonts w:eastAsia="等线" w:ascii="Arial" w:cs="Arial" w:hAnsi="Arial"/>
          <w:sz w:val="22"/>
        </w:rPr>
        <w:t>（总计 5,000）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💡 注意：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每日 15:00 (UTC) 进行快照。请确保余额在快照时处于达标状态，否则当天奖励作废。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2️⃣ 任务二：交易量打卡挑战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每日完成指定合约交易额（含网格交易），连续打卡 10 天。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日交易额 ≥ 100,000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100 USDT / 天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日交易额 ≥ 150,000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200 USDT / 天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日交易额 ≥ 200,000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300 USDT / 天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日交易额 ≥ 300,000 USDT：</w:t>
      </w:r>
      <w:r>
        <w:rPr>
          <w:rFonts w:eastAsia="等线" w:ascii="Arial" w:cs="Arial" w:hAnsi="Arial"/>
          <w:sz w:val="22"/>
        </w:rPr>
        <w:t xml:space="preserve"> 奖励 </w:t>
      </w:r>
      <w:r>
        <w:rPr>
          <w:rFonts w:eastAsia="等线" w:ascii="Arial" w:cs="Arial" w:hAnsi="Arial"/>
          <w:b w:val="true"/>
          <w:sz w:val="22"/>
        </w:rPr>
        <w:t>500 USDT / 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💡 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交易额统计时间为每日 15:00 至次日 14:59 (UTC)。奖励按最高档位计算，不叠加发放。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💵 奖励发放与赠金规则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每个工作日（周一至周五）18:00 (UTC+9) 前发放至账户。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抵扣比例：</w:t>
      </w:r>
      <w:r>
        <w:rPr>
          <w:rFonts w:eastAsia="等线" w:ascii="Arial" w:cs="Arial" w:hAnsi="Arial"/>
          <w:sz w:val="22"/>
        </w:rPr>
        <w:t xml:space="preserve"> 赠金可作为开仓保证金，并</w:t>
      </w:r>
      <w:r>
        <w:rPr>
          <w:rFonts w:eastAsia="等线" w:ascii="Arial" w:cs="Arial" w:hAnsi="Arial"/>
          <w:b w:val="true"/>
          <w:sz w:val="22"/>
        </w:rPr>
        <w:t>抵扣 50% 的交易亏损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利润提取：</w:t>
      </w:r>
      <w:r>
        <w:rPr>
          <w:rFonts w:eastAsia="等线" w:ascii="Arial" w:cs="Arial" w:hAnsi="Arial"/>
          <w:sz w:val="22"/>
        </w:rPr>
        <w:t xml:space="preserve"> 使用赠金交易所产生的</w:t>
      </w:r>
      <w:r>
        <w:rPr>
          <w:rFonts w:eastAsia="等线" w:ascii="Arial" w:cs="Arial" w:hAnsi="Arial"/>
          <w:b w:val="true"/>
          <w:sz w:val="22"/>
        </w:rPr>
        <w:t>利润可自由提现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赠金自发放起 </w:t>
      </w:r>
      <w:r>
        <w:rPr>
          <w:rFonts w:eastAsia="等线" w:ascii="Arial" w:cs="Arial" w:hAnsi="Arial"/>
          <w:b w:val="true"/>
          <w:sz w:val="22"/>
        </w:rPr>
        <w:t>5 天内</w:t>
      </w:r>
      <w:r>
        <w:rPr>
          <w:rFonts w:eastAsia="等线" w:ascii="Arial" w:cs="Arial" w:hAnsi="Arial"/>
          <w:sz w:val="22"/>
        </w:rPr>
        <w:t>有效，请及时使用。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风险提示：</w:t>
      </w:r>
      <w:r>
        <w:rPr>
          <w:rFonts w:eastAsia="等线" w:ascii="Arial" w:cs="Arial" w:hAnsi="Arial"/>
          <w:sz w:val="22"/>
        </w:rPr>
        <w:t xml:space="preserve"> 一旦赠金到账，若发生任何提现或转出资金行为，剩余赠金将立即失效。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📈 策略建议：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由于这是一个</w:t>
      </w:r>
      <w:r>
        <w:rPr>
          <w:rFonts w:eastAsia="等线" w:ascii="Arial" w:cs="Arial" w:hAnsi="Arial"/>
          <w:b w:val="true"/>
          <w:sz w:val="22"/>
        </w:rPr>
        <w:t>每日结算</w:t>
      </w:r>
      <w:r>
        <w:rPr>
          <w:rFonts w:eastAsia="等线" w:ascii="Arial" w:cs="Arial" w:hAnsi="Arial"/>
          <w:sz w:val="22"/>
        </w:rPr>
        <w:t>的活动，即使你错过了前两天，从今天开始存入资金并交易，依然可以拿到剩下的几千美金赠金！对于高频交易者来说，这相当于平台在为你提供 50% 的亏损保险。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https://www.picol.com/en/activities/competition/1436745152/10DayAirdropChallenge?referral=0vHZGjZnETS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🚀 LBank 2月专属：200% 入金奖励 + 老用户 20% 返利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1️⃣ 新用户：存 1,000 送 3,000</w:t>
      </w:r>
      <w:r>
        <w:rPr>
          <w:rFonts w:eastAsia="等线" w:ascii="Arial" w:cs="Arial" w:hAnsi="Arial"/>
          <w:sz w:val="22"/>
          <w:shd w:fill="fff67a"/>
        </w:rPr>
        <w:t xml:space="preserve"> 🔹 </w:t>
      </w:r>
      <w:r>
        <w:rPr>
          <w:rFonts w:eastAsia="等线" w:ascii="Arial" w:cs="Arial" w:hAnsi="Arial"/>
          <w:b w:val="true"/>
          <w:sz w:val="22"/>
          <w:shd w:fill="fff67a"/>
        </w:rPr>
        <w:t>存 $1,000 + 日交 100K</w:t>
      </w:r>
      <w:r>
        <w:rPr>
          <w:rFonts w:eastAsia="等线" w:ascii="Arial" w:cs="Arial" w:hAnsi="Arial"/>
          <w:sz w:val="22"/>
          <w:shd w:fill="fff67a"/>
        </w:rPr>
        <w:t xml:space="preserve"> &gt;&gt; </w:t>
      </w:r>
      <w:r>
        <w:rPr>
          <w:rFonts w:eastAsia="等线" w:ascii="Arial" w:cs="Arial" w:hAnsi="Arial"/>
          <w:b w:val="true"/>
          <w:sz w:val="22"/>
          <w:shd w:fill="fff67a"/>
        </w:rPr>
        <w:t>领 $2,000</w:t>
      </w:r>
      <w:r>
        <w:rPr>
          <w:rFonts w:eastAsia="等线" w:ascii="Arial" w:cs="Arial" w:hAnsi="Arial"/>
          <w:sz w:val="22"/>
          <w:shd w:fill="fff67a"/>
        </w:rPr>
        <w:t xml:space="preserve"> (分10天发) 🔹 </w:t>
      </w:r>
      <w:r>
        <w:rPr>
          <w:rFonts w:eastAsia="等线" w:ascii="Arial" w:cs="Arial" w:hAnsi="Arial"/>
          <w:b w:val="true"/>
          <w:sz w:val="22"/>
          <w:shd w:fill="fff67a"/>
        </w:rPr>
        <w:t>净充值满 $5,000</w:t>
      </w:r>
      <w:r>
        <w:rPr>
          <w:rFonts w:eastAsia="等线" w:ascii="Arial" w:cs="Arial" w:hAnsi="Arial"/>
          <w:sz w:val="22"/>
          <w:shd w:fill="fff67a"/>
        </w:rPr>
        <w:t xml:space="preserve"> &gt;&gt; </w:t>
      </w:r>
      <w:r>
        <w:rPr>
          <w:rFonts w:eastAsia="等线" w:ascii="Arial" w:cs="Arial" w:hAnsi="Arial"/>
          <w:b w:val="true"/>
          <w:sz w:val="22"/>
          <w:shd w:fill="fff67a"/>
        </w:rPr>
        <w:t>加送 $1,000</w:t>
      </w:r>
      <w:r>
        <w:rPr>
          <w:rFonts w:eastAsia="等线" w:ascii="Arial" w:cs="Arial" w:hAnsi="Arial"/>
          <w:sz w:val="22"/>
          <w:shd w:fill="fff67a"/>
        </w:rPr>
        <w:t xml:space="preserve"> ✨ </w:t>
      </w:r>
      <w:r>
        <w:rPr>
          <w:rFonts w:eastAsia="等线" w:ascii="Arial" w:cs="Arial" w:hAnsi="Arial"/>
          <w:b w:val="true"/>
          <w:sz w:val="22"/>
          <w:shd w:fill="fff67a"/>
        </w:rPr>
        <w:t>累计最高可拿 $3,000 赠金！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2️⃣ 老用户：充值即返 20% (简单直接)</w:t>
      </w:r>
      <w:r>
        <w:rPr>
          <w:rFonts w:eastAsia="等线" w:ascii="Arial" w:cs="Arial" w:hAnsi="Arial"/>
          <w:sz w:val="22"/>
          <w:shd w:fill="fff67a"/>
        </w:rPr>
        <w:t xml:space="preserve"> 🔹 </w:t>
      </w:r>
      <w:r>
        <w:rPr>
          <w:rFonts w:eastAsia="等线" w:ascii="Arial" w:cs="Arial" w:hAnsi="Arial"/>
          <w:b w:val="true"/>
          <w:sz w:val="22"/>
          <w:shd w:fill="fff67a"/>
        </w:rPr>
        <w:t>净充值 $15,000</w:t>
      </w:r>
      <w:r>
        <w:rPr>
          <w:rFonts w:eastAsia="等线" w:ascii="Arial" w:cs="Arial" w:hAnsi="Arial"/>
          <w:sz w:val="22"/>
          <w:shd w:fill="fff67a"/>
        </w:rPr>
        <w:t xml:space="preserve"> &gt;&gt; </w:t>
      </w:r>
      <w:r>
        <w:rPr>
          <w:rFonts w:eastAsia="等线" w:ascii="Arial" w:cs="Arial" w:hAnsi="Arial"/>
          <w:b w:val="true"/>
          <w:sz w:val="22"/>
          <w:shd w:fill="fff67a"/>
        </w:rPr>
        <w:t>送 $3,000 赠金</w:t>
      </w:r>
      <w:r>
        <w:rPr>
          <w:rFonts w:eastAsia="等线" w:ascii="Arial" w:cs="Arial" w:hAnsi="Arial"/>
          <w:i w:val="true"/>
          <w:sz w:val="22"/>
          <w:shd w:fill="fff67a"/>
        </w:rPr>
        <w:t>(奖励次日 15:00 前到账，上限 $3,000)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🎁 活动一：新用户 200% 存款礼（存 1,000 送 2,000）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存入 1,000 USDT</w:t>
      </w:r>
      <w:r>
        <w:rPr>
          <w:rFonts w:eastAsia="等线" w:ascii="Arial" w:cs="Arial" w:hAnsi="Arial"/>
          <w:sz w:val="22"/>
        </w:rPr>
        <w:t xml:space="preserve"> $\rightarrow$ </w:t>
      </w:r>
      <w:r>
        <w:rPr>
          <w:rFonts w:eastAsia="等线" w:ascii="Arial" w:cs="Arial" w:hAnsi="Arial"/>
          <w:b w:val="true"/>
          <w:sz w:val="22"/>
        </w:rPr>
        <w:t>总领 2,000 USDT 赠金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(分 10 天发放，每天领 200 USDT / 需满足日交易量 ≥ 100K)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档：</w:t>
      </w:r>
      <w:r>
        <w:rPr>
          <w:rFonts w:eastAsia="等线" w:ascii="Arial" w:cs="Arial" w:hAnsi="Arial"/>
          <w:sz w:val="22"/>
        </w:rPr>
        <w:t xml:space="preserve"> 存 ≥ $200 ➡️ 送 </w:t>
      </w:r>
      <w:r>
        <w:rPr>
          <w:rFonts w:eastAsia="等线" w:ascii="Arial" w:cs="Arial" w:hAnsi="Arial"/>
          <w:b w:val="true"/>
          <w:sz w:val="22"/>
        </w:rPr>
        <w:t>$400</w:t>
      </w:r>
      <w:r>
        <w:rPr>
          <w:rFonts w:eastAsia="等线" w:ascii="Arial" w:cs="Arial" w:hAnsi="Arial"/>
          <w:sz w:val="22"/>
        </w:rPr>
        <w:t>（分 10 天，每天 $40，日交易量 ≥ 30K）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档：</w:t>
      </w:r>
      <w:r>
        <w:rPr>
          <w:rFonts w:eastAsia="等线" w:ascii="Arial" w:cs="Arial" w:hAnsi="Arial"/>
          <w:sz w:val="22"/>
        </w:rPr>
        <w:t xml:space="preserve"> 存 ≥ $500 ➡️ 送 </w:t>
      </w:r>
      <w:r>
        <w:rPr>
          <w:rFonts w:eastAsia="等线" w:ascii="Arial" w:cs="Arial" w:hAnsi="Arial"/>
          <w:b w:val="true"/>
          <w:sz w:val="22"/>
        </w:rPr>
        <w:t>$1,000</w:t>
      </w:r>
      <w:r>
        <w:rPr>
          <w:rFonts w:eastAsia="等线" w:ascii="Arial" w:cs="Arial" w:hAnsi="Arial"/>
          <w:sz w:val="22"/>
        </w:rPr>
        <w:t>（分 10 天，每天 $100，日交易量 ≥ 60K）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档：</w:t>
      </w:r>
      <w:r>
        <w:rPr>
          <w:rFonts w:eastAsia="等线" w:ascii="Arial" w:cs="Arial" w:hAnsi="Arial"/>
          <w:sz w:val="22"/>
        </w:rPr>
        <w:t xml:space="preserve"> 存 ≥ $1,000 ➡️ 送 </w:t>
      </w:r>
      <w:r>
        <w:rPr>
          <w:rFonts w:eastAsia="等线" w:ascii="Arial" w:cs="Arial" w:hAnsi="Arial"/>
          <w:b w:val="true"/>
          <w:sz w:val="22"/>
        </w:rPr>
        <w:t>$2,000</w:t>
      </w:r>
      <w:r>
        <w:rPr>
          <w:rFonts w:eastAsia="等线" w:ascii="Arial" w:cs="Arial" w:hAnsi="Arial"/>
          <w:sz w:val="22"/>
        </w:rPr>
        <w:t>（分 10 天，每天 $200，日交易量 ≥ 100K）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✨ 加码奖：</w:t>
      </w:r>
      <w:r>
        <w:rPr>
          <w:rFonts w:eastAsia="等线" w:ascii="Arial" w:cs="Arial" w:hAnsi="Arial"/>
          <w:sz w:val="22"/>
        </w:rPr>
        <w:t xml:space="preserve"> 净入金达 $5,000，额外再送 </w:t>
      </w:r>
      <w:r>
        <w:rPr>
          <w:rFonts w:eastAsia="等线" w:ascii="Arial" w:cs="Arial" w:hAnsi="Arial"/>
          <w:b w:val="true"/>
          <w:sz w:val="22"/>
        </w:rPr>
        <w:t>$1,000</w:t>
      </w:r>
      <w:r>
        <w:rPr>
          <w:rFonts w:eastAsia="等线" w:ascii="Arial" w:cs="Arial" w:hAnsi="Arial"/>
          <w:sz w:val="22"/>
        </w:rPr>
        <w:t>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🎁 活动二：老用户 20% 净充值返现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净充值金额 $\times$ 20% = 赠金奖励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(最高可领 </w:t>
      </w:r>
      <w:r>
        <w:rPr>
          <w:rFonts w:eastAsia="等线" w:ascii="Arial" w:cs="Arial" w:hAnsi="Arial"/>
          <w:b w:val="true"/>
          <w:i w:val="true"/>
          <w:sz w:val="22"/>
        </w:rPr>
        <w:t>3,000 USDT</w:t>
      </w:r>
      <w:r>
        <w:rPr>
          <w:rFonts w:eastAsia="等线" w:ascii="Arial" w:cs="Arial" w:hAnsi="Arial"/>
          <w:i w:val="true"/>
          <w:sz w:val="22"/>
        </w:rPr>
        <w:t>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净充值 $500</w:t>
      </w:r>
      <w:r>
        <w:rPr>
          <w:rFonts w:eastAsia="等线" w:ascii="Arial" w:cs="Arial" w:hAnsi="Arial"/>
          <w:sz w:val="22"/>
        </w:rPr>
        <w:t xml:space="preserve"> ➡️ 送 $100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净充值 $5,000</w:t>
      </w:r>
      <w:r>
        <w:rPr>
          <w:rFonts w:eastAsia="等线" w:ascii="Arial" w:cs="Arial" w:hAnsi="Arial"/>
          <w:sz w:val="22"/>
        </w:rPr>
        <w:t xml:space="preserve"> ➡️ 送 $1,000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净充值 $15,000</w:t>
      </w:r>
      <w:r>
        <w:rPr>
          <w:rFonts w:eastAsia="等线" w:ascii="Arial" w:cs="Arial" w:hAnsi="Arial"/>
          <w:sz w:val="22"/>
        </w:rPr>
        <w:t xml:space="preserve"> ➡️ 送 </w:t>
      </w:r>
      <w:r>
        <w:rPr>
          <w:rFonts w:eastAsia="等线" w:ascii="Arial" w:cs="Arial" w:hAnsi="Arial"/>
          <w:b w:val="true"/>
          <w:sz w:val="22"/>
        </w:rPr>
        <w:t>$3,000</w:t>
      </w:r>
      <w:r>
        <w:rPr>
          <w:rFonts w:eastAsia="等线" w:ascii="Arial" w:cs="Arial" w:hAnsi="Arial"/>
          <w:sz w:val="22"/>
        </w:rPr>
        <w:t>（奖励上限）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发放：</w:t>
      </w:r>
      <w:r>
        <w:rPr>
          <w:rFonts w:eastAsia="等线" w:ascii="Arial" w:cs="Arial" w:hAnsi="Arial"/>
          <w:sz w:val="22"/>
        </w:rPr>
        <w:t xml:space="preserve"> 次日 15:00 (UTC) 前手动发放。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⚠️ 必看避坑指南：</w:t>
      </w:r>
      <w:bookmarkEnd w:id="1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先报名再入金：</w:t>
      </w:r>
      <w:r>
        <w:rPr>
          <w:rFonts w:eastAsia="等线" w:ascii="Arial" w:cs="Arial" w:hAnsi="Arial"/>
          <w:sz w:val="22"/>
        </w:rPr>
        <w:t xml:space="preserve"> 必须先在活动页点击 </w:t>
      </w:r>
      <w:r>
        <w:rPr>
          <w:rFonts w:eastAsia="等线" w:ascii="Arial" w:cs="Arial" w:hAnsi="Arial"/>
          <w:b w:val="true"/>
          <w:sz w:val="22"/>
        </w:rPr>
        <w:t>[Join]</w:t>
      </w:r>
      <w:r>
        <w:rPr>
          <w:rFonts w:eastAsia="等线" w:ascii="Arial" w:cs="Arial" w:hAnsi="Arial"/>
          <w:sz w:val="22"/>
        </w:rPr>
        <w:t xml:space="preserve"> 报名，否则充值无效。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赠金有效期仅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，过期自动收回，请抓紧交易。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消耗顺序：</w:t>
      </w:r>
      <w:r>
        <w:rPr>
          <w:rFonts w:eastAsia="等线" w:ascii="Arial" w:cs="Arial" w:hAnsi="Arial"/>
          <w:sz w:val="22"/>
        </w:rPr>
        <w:t xml:space="preserve"> 交易时会优先消耗你自己的本金，本金亏完后才会动用赠金。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提现警告：</w:t>
      </w:r>
      <w:r>
        <w:rPr>
          <w:rFonts w:eastAsia="等线" w:ascii="Arial" w:cs="Arial" w:hAnsi="Arial"/>
          <w:sz w:val="22"/>
        </w:rPr>
        <w:t xml:space="preserve"> 赠金有效期内提取本金，可能会导致剩余赠金被收回。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专家总结：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新用户：</w:t>
      </w:r>
      <w:r>
        <w:rPr>
          <w:rFonts w:eastAsia="等线" w:ascii="Arial" w:cs="Arial" w:hAnsi="Arial"/>
          <w:sz w:val="22"/>
        </w:rPr>
        <w:t xml:space="preserve"> 只要你每天有 10 万的交易量，</w:t>
      </w:r>
      <w:r>
        <w:rPr>
          <w:rFonts w:eastAsia="等线" w:ascii="Arial" w:cs="Arial" w:hAnsi="Arial"/>
          <w:b w:val="true"/>
          <w:sz w:val="22"/>
        </w:rPr>
        <w:t>LBank 是目前所有平台中返现比例最高的 (200%)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老用户：</w:t>
      </w:r>
      <w:r>
        <w:rPr>
          <w:rFonts w:eastAsia="等线" w:ascii="Arial" w:cs="Arial" w:hAnsi="Arial"/>
          <w:sz w:val="22"/>
        </w:rPr>
        <w:t xml:space="preserve"> 适合搬砖，存 1.5 万拿 3,000 赠金，相当于直接加了 20% 的安全垫。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🚀 OurBit x Mings 2月专属：$4,730 赏金全攻略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📅 活动时间：</w:t>
      </w:r>
      <w:r>
        <w:rPr>
          <w:rFonts w:eastAsia="等线" w:ascii="Arial" w:cs="Arial" w:hAnsi="Arial"/>
          <w:sz w:val="22"/>
        </w:rPr>
        <w:t xml:space="preserve"> 2026.02.01 - 2026.03.01 </w:t>
      </w:r>
      <w:r>
        <w:rPr>
          <w:rFonts w:eastAsia="等线" w:ascii="Arial" w:cs="Arial" w:hAnsi="Arial"/>
          <w:b w:val="true"/>
          <w:sz w:val="22"/>
        </w:rPr>
        <w:t>🔗 报名链接：</w:t>
      </w:r>
      <w:r>
        <w:rPr>
          <w:rFonts w:eastAsia="等线" w:ascii="Arial" w:cs="Arial" w:hAnsi="Arial"/>
          <w:sz w:val="22"/>
        </w:rPr>
        <w:t xml:space="preserve"> </w:t>
      </w:r>
      <w:hyperlink r:id="rId26">
        <w:r>
          <w:rPr>
            <w:rFonts w:eastAsia="等线" w:ascii="Arial" w:cs="Arial" w:hAnsi="Arial"/>
            <w:color w:val="3370ff"/>
            <w:sz w:val="22"/>
          </w:rPr>
          <w:t>点击此处注册报名</w:t>
        </w:r>
      </w:hyperlink>
      <w:r>
        <w:rPr>
          <w:rFonts w:eastAsia="等线" w:ascii="Arial" w:cs="Arial" w:hAnsi="Arial"/>
          <w:b w:val="true"/>
          <w:sz w:val="22"/>
        </w:rPr>
        <w:t>✨ 核心优势：</w:t>
      </w:r>
      <w:r>
        <w:rPr>
          <w:rFonts w:eastAsia="等线" w:ascii="Arial" w:cs="Arial" w:hAnsi="Arial"/>
          <w:sz w:val="22"/>
        </w:rPr>
        <w:t xml:space="preserve"> 50% 手续费返现 + 50% 亏损补贴 (首单)</w:t>
        <w:br/>
      </w:r>
      <w:r>
        <w:rPr>
          <w:rFonts w:eastAsia="等线" w:ascii="Arial" w:cs="Arial" w:hAnsi="Arial"/>
          <w:sz w:val="22"/>
          <w:shd w:fill="fff67a"/>
        </w:rPr>
        <w:t xml:space="preserve">🔹 </w:t>
      </w:r>
      <w:r>
        <w:rPr>
          <w:rFonts w:eastAsia="等线" w:ascii="Arial" w:cs="Arial" w:hAnsi="Arial"/>
          <w:b w:val="true"/>
          <w:sz w:val="22"/>
          <w:shd w:fill="fff67a"/>
        </w:rPr>
        <w:t>新用户：</w:t>
      </w:r>
      <w:r>
        <w:rPr>
          <w:rFonts w:eastAsia="等线" w:ascii="Arial" w:cs="Arial" w:hAnsi="Arial"/>
          <w:sz w:val="22"/>
          <w:shd w:fill="fff67a"/>
        </w:rPr>
        <w:t xml:space="preserve"> $230 礼包 + 入金返 30% (上限 $1,300) + 刷量奖 $3,200 🔹 </w:t>
      </w:r>
      <w:r>
        <w:rPr>
          <w:rFonts w:eastAsia="等线" w:ascii="Arial" w:cs="Arial" w:hAnsi="Arial"/>
          <w:b w:val="true"/>
          <w:sz w:val="22"/>
          <w:shd w:fill="fff67a"/>
        </w:rPr>
        <w:t>老用户：</w:t>
      </w:r>
      <w:r>
        <w:rPr>
          <w:rFonts w:eastAsia="等线" w:ascii="Arial" w:cs="Arial" w:hAnsi="Arial"/>
          <w:sz w:val="22"/>
          <w:shd w:fill="fff67a"/>
        </w:rPr>
        <w:t xml:space="preserve"> 入金返 20% (上限 $1,300) + 刷量奖 $3,200 ✨ </w:t>
      </w:r>
      <w:r>
        <w:rPr>
          <w:rFonts w:eastAsia="等线" w:ascii="Arial" w:cs="Arial" w:hAnsi="Arial"/>
          <w:b w:val="true"/>
          <w:sz w:val="22"/>
          <w:shd w:fill="fff67a"/>
        </w:rPr>
        <w:t>合计最高领取：$4,730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🛠 第一阶段：新手上线 (必拿 $230)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注册后立即前往 [福利中心] 完成以下简单操作：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绑定手机：</w:t>
      </w:r>
      <w:r>
        <w:rPr>
          <w:rFonts w:eastAsia="等线" w:ascii="Arial" w:cs="Arial" w:hAnsi="Arial"/>
          <w:sz w:val="22"/>
        </w:rPr>
        <w:t xml:space="preserve"> 获得 </w:t>
      </w:r>
      <w:r>
        <w:rPr>
          <w:rFonts w:eastAsia="等线" w:ascii="Arial" w:cs="Arial" w:hAnsi="Arial"/>
          <w:b w:val="true"/>
          <w:sz w:val="22"/>
        </w:rPr>
        <w:t>100U</w:t>
      </w:r>
      <w:r>
        <w:rPr>
          <w:rFonts w:eastAsia="等线" w:ascii="Arial" w:cs="Arial" w:hAnsi="Arial"/>
          <w:sz w:val="22"/>
        </w:rPr>
        <w:t xml:space="preserve"> 合约仓位券。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KYC认证：</w:t>
      </w:r>
      <w:r>
        <w:rPr>
          <w:rFonts w:eastAsia="等线" w:ascii="Arial" w:cs="Arial" w:hAnsi="Arial"/>
          <w:sz w:val="22"/>
        </w:rPr>
        <w:t xml:space="preserve"> 完成身份认证，获得 </w:t>
      </w:r>
      <w:r>
        <w:rPr>
          <w:rFonts w:eastAsia="等线" w:ascii="Arial" w:cs="Arial" w:hAnsi="Arial"/>
          <w:b w:val="true"/>
          <w:sz w:val="22"/>
        </w:rPr>
        <w:t>30U</w:t>
      </w:r>
      <w:r>
        <w:rPr>
          <w:rFonts w:eastAsia="等线" w:ascii="Arial" w:cs="Arial" w:hAnsi="Arial"/>
          <w:sz w:val="22"/>
        </w:rPr>
        <w:t xml:space="preserve"> 赠金。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首笔开仓：</w:t>
      </w:r>
      <w:r>
        <w:rPr>
          <w:rFonts w:eastAsia="等线" w:ascii="Arial" w:cs="Arial" w:hAnsi="Arial"/>
          <w:sz w:val="22"/>
        </w:rPr>
        <w:t xml:space="preserve"> 只要有一次合约交易，领 </w:t>
      </w:r>
      <w:r>
        <w:rPr>
          <w:rFonts w:eastAsia="等线" w:ascii="Arial" w:cs="Arial" w:hAnsi="Arial"/>
          <w:b w:val="true"/>
          <w:sz w:val="22"/>
        </w:rPr>
        <w:t>100U</w:t>
      </w:r>
      <w:r>
        <w:rPr>
          <w:rFonts w:eastAsia="等线" w:ascii="Arial" w:cs="Arial" w:hAnsi="Arial"/>
          <w:sz w:val="22"/>
        </w:rPr>
        <w:t xml:space="preserve"> 爆仓补贴券。 </w:t>
      </w:r>
      <w:r>
        <w:rPr>
          <w:rFonts w:eastAsia="等线" w:ascii="Arial" w:cs="Arial" w:hAnsi="Arial"/>
          <w:i w:val="true"/>
          <w:sz w:val="22"/>
        </w:rPr>
        <w:t>💡 总结：不需要大额入金，完成实名和简单操作即领。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💰 第二阶段：入金返现 (最高 $1,300)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根据你在活动期间的</w:t>
      </w:r>
      <w:r>
        <w:rPr>
          <w:rFonts w:eastAsia="等线" w:ascii="Arial" w:cs="Arial" w:hAnsi="Arial"/>
          <w:b w:val="true"/>
          <w:sz w:val="22"/>
        </w:rPr>
        <w:t>第一笔入金</w:t>
      </w:r>
      <w:r>
        <w:rPr>
          <w:rFonts w:eastAsia="等线" w:ascii="Arial" w:cs="Arial" w:hAnsi="Arial"/>
          <w:sz w:val="22"/>
        </w:rPr>
        <w:t>金额发放奖励 (最低 $100 起)：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新用户：</w:t>
      </w:r>
      <w:r>
        <w:rPr>
          <w:rFonts w:eastAsia="等线" w:ascii="Arial" w:cs="Arial" w:hAnsi="Arial"/>
          <w:sz w:val="22"/>
        </w:rPr>
        <w:t xml:space="preserve"> 赠送入金金额的 </w:t>
      </w:r>
      <w:r>
        <w:rPr>
          <w:rFonts w:eastAsia="等线" w:ascii="Arial" w:cs="Arial" w:hAnsi="Arial"/>
          <w:b w:val="true"/>
          <w:sz w:val="22"/>
        </w:rPr>
        <w:t>30%</w:t>
      </w:r>
      <w:r>
        <w:rPr>
          <w:rFonts w:eastAsia="等线" w:ascii="Arial" w:cs="Arial" w:hAnsi="Arial"/>
          <w:sz w:val="22"/>
        </w:rPr>
        <w:t xml:space="preserve"> (上限 $1,300，需满足 1M 交易量)。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老用户：</w:t>
      </w:r>
      <w:r>
        <w:rPr>
          <w:rFonts w:eastAsia="等线" w:ascii="Arial" w:cs="Arial" w:hAnsi="Arial"/>
          <w:sz w:val="22"/>
        </w:rPr>
        <w:t xml:space="preserve"> 赠送入金金额的 </w:t>
      </w:r>
      <w:r>
        <w:rPr>
          <w:rFonts w:eastAsia="等线" w:ascii="Arial" w:cs="Arial" w:hAnsi="Arial"/>
          <w:b w:val="true"/>
          <w:sz w:val="22"/>
        </w:rPr>
        <w:t>20%</w:t>
      </w:r>
      <w:r>
        <w:rPr>
          <w:rFonts w:eastAsia="等线" w:ascii="Arial" w:cs="Arial" w:hAnsi="Arial"/>
          <w:sz w:val="22"/>
        </w:rPr>
        <w:t xml:space="preserve"> (上限 $1,300，需满足 2M 交易量)。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特色机制：</w:t>
      </w:r>
      <w:r>
        <w:rPr>
          <w:rFonts w:eastAsia="等线" w:ascii="Arial" w:cs="Arial" w:hAnsi="Arial"/>
          <w:sz w:val="22"/>
        </w:rPr>
        <w:t xml:space="preserve"> 该任务在 2 月份可以参加 </w:t>
      </w:r>
      <w:r>
        <w:rPr>
          <w:rFonts w:eastAsia="等线" w:ascii="Arial" w:cs="Arial" w:hAnsi="Arial"/>
          <w:b w:val="true"/>
          <w:sz w:val="22"/>
        </w:rPr>
        <w:t>2 次</w:t>
      </w:r>
      <w:r>
        <w:rPr>
          <w:rFonts w:eastAsia="等线" w:ascii="Arial" w:cs="Arial" w:hAnsi="Arial"/>
          <w:sz w:val="22"/>
        </w:rPr>
        <w:t>！ (上半月 2.1-2.15 领一次，下半月 2.16-2.28 还能领一次)。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📈 第三阶段：刷量挑战 (叠加领取 $3,200)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随着你的交易量累计，奖金会自动叠加发放（次日到账）：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累计满 </w:t>
      </w:r>
      <w:r>
        <w:rPr>
          <w:rFonts w:eastAsia="等线" w:ascii="Arial" w:cs="Arial" w:hAnsi="Arial"/>
          <w:b w:val="true"/>
          <w:sz w:val="22"/>
        </w:rPr>
        <w:t>3M</w:t>
      </w:r>
      <w:r>
        <w:rPr>
          <w:rFonts w:eastAsia="等线" w:ascii="Arial" w:cs="Arial" w:hAnsi="Arial"/>
          <w:sz w:val="22"/>
        </w:rPr>
        <w:t xml:space="preserve"> 交易量 &gt;&gt; 送 </w:t>
      </w:r>
      <w:r>
        <w:rPr>
          <w:rFonts w:eastAsia="等线" w:ascii="Arial" w:cs="Arial" w:hAnsi="Arial"/>
          <w:b w:val="true"/>
          <w:sz w:val="22"/>
        </w:rPr>
        <w:t>300 USDT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累计满 </w:t>
      </w:r>
      <w:r>
        <w:rPr>
          <w:rFonts w:eastAsia="等线" w:ascii="Arial" w:cs="Arial" w:hAnsi="Arial"/>
          <w:b w:val="true"/>
          <w:sz w:val="22"/>
        </w:rPr>
        <w:t>5M</w:t>
      </w:r>
      <w:r>
        <w:rPr>
          <w:rFonts w:eastAsia="等线" w:ascii="Arial" w:cs="Arial" w:hAnsi="Arial"/>
          <w:sz w:val="22"/>
        </w:rPr>
        <w:t xml:space="preserve"> 交易量 &gt;&gt; 送 </w:t>
      </w:r>
      <w:r>
        <w:rPr>
          <w:rFonts w:eastAsia="等线" w:ascii="Arial" w:cs="Arial" w:hAnsi="Arial"/>
          <w:b w:val="true"/>
          <w:sz w:val="22"/>
        </w:rPr>
        <w:t>600 USDT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累计满 </w:t>
      </w:r>
      <w:r>
        <w:rPr>
          <w:rFonts w:eastAsia="等线" w:ascii="Arial" w:cs="Arial" w:hAnsi="Arial"/>
          <w:b w:val="true"/>
          <w:sz w:val="22"/>
        </w:rPr>
        <w:t>10M</w:t>
      </w:r>
      <w:r>
        <w:rPr>
          <w:rFonts w:eastAsia="等线" w:ascii="Arial" w:cs="Arial" w:hAnsi="Arial"/>
          <w:sz w:val="22"/>
        </w:rPr>
        <w:t xml:space="preserve"> 交易量 &gt;&gt; 送 </w:t>
      </w:r>
      <w:r>
        <w:rPr>
          <w:rFonts w:eastAsia="等线" w:ascii="Arial" w:cs="Arial" w:hAnsi="Arial"/>
          <w:b w:val="true"/>
          <w:sz w:val="22"/>
        </w:rPr>
        <w:t>800 USDT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累计满 </w:t>
      </w:r>
      <w:r>
        <w:rPr>
          <w:rFonts w:eastAsia="等线" w:ascii="Arial" w:cs="Arial" w:hAnsi="Arial"/>
          <w:b w:val="true"/>
          <w:sz w:val="22"/>
        </w:rPr>
        <w:t>20M</w:t>
      </w:r>
      <w:r>
        <w:rPr>
          <w:rFonts w:eastAsia="等线" w:ascii="Arial" w:cs="Arial" w:hAnsi="Arial"/>
          <w:sz w:val="22"/>
        </w:rPr>
        <w:t xml:space="preserve"> 交易量 &gt;&gt; 送 </w:t>
      </w:r>
      <w:r>
        <w:rPr>
          <w:rFonts w:eastAsia="等线" w:ascii="Arial" w:cs="Arial" w:hAnsi="Arial"/>
          <w:b w:val="true"/>
          <w:sz w:val="22"/>
        </w:rPr>
        <w:t>1,500 USDT</w:t>
      </w:r>
      <w:r>
        <w:rPr>
          <w:rFonts w:eastAsia="等线" w:ascii="Arial" w:cs="Arial" w:hAnsi="Arial"/>
          <w:sz w:val="22"/>
        </w:rPr>
        <w:t xml:space="preserve"> ✨ </w:t>
      </w:r>
      <w:r>
        <w:rPr>
          <w:rFonts w:eastAsia="等线" w:ascii="Arial" w:cs="Arial" w:hAnsi="Arial"/>
          <w:b w:val="true"/>
          <w:sz w:val="22"/>
        </w:rPr>
        <w:t>所有档位加起来共计 $3,200！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⚠️ 避坑指南（非常关键）：</w:t>
      </w:r>
      <w:bookmarkEnd w:id="1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持仓时间：</w:t>
      </w:r>
      <w:r>
        <w:rPr>
          <w:rFonts w:eastAsia="等线" w:ascii="Arial" w:cs="Arial" w:hAnsi="Arial"/>
          <w:sz w:val="22"/>
        </w:rPr>
        <w:t xml:space="preserve"> 只有持仓超过 </w:t>
      </w:r>
      <w:r>
        <w:rPr>
          <w:rFonts w:eastAsia="等线" w:ascii="Arial" w:cs="Arial" w:hAnsi="Arial"/>
          <w:b w:val="true"/>
          <w:sz w:val="22"/>
        </w:rPr>
        <w:t>5 分钟</w:t>
      </w:r>
      <w:r>
        <w:rPr>
          <w:rFonts w:eastAsia="等线" w:ascii="Arial" w:cs="Arial" w:hAnsi="Arial"/>
          <w:sz w:val="22"/>
        </w:rPr>
        <w:t xml:space="preserve"> 的交易才计入统计。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交易方式：</w:t>
      </w:r>
      <w:r>
        <w:rPr>
          <w:rFonts w:eastAsia="等线" w:ascii="Arial" w:cs="Arial" w:hAnsi="Arial"/>
          <w:sz w:val="22"/>
        </w:rPr>
        <w:t xml:space="preserve"> 仅统计 </w:t>
      </w:r>
      <w:r>
        <w:rPr>
          <w:rFonts w:eastAsia="等线" w:ascii="Arial" w:cs="Arial" w:hAnsi="Arial"/>
          <w:b w:val="true"/>
          <w:sz w:val="22"/>
        </w:rPr>
        <w:t>Taker（市价吃单）</w:t>
      </w:r>
      <w:r>
        <w:rPr>
          <w:rFonts w:eastAsia="等线" w:ascii="Arial" w:cs="Arial" w:hAnsi="Arial"/>
          <w:sz w:val="22"/>
        </w:rPr>
        <w:t xml:space="preserve"> 的交易量。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不要提现：</w:t>
      </w:r>
      <w:r>
        <w:rPr>
          <w:rFonts w:eastAsia="等线" w:ascii="Arial" w:cs="Arial" w:hAnsi="Arial"/>
          <w:sz w:val="22"/>
        </w:rPr>
        <w:t xml:space="preserve"> 奖励发放前，合约账户资产不能转出，否则视为放弃资格。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赠金时效：</w:t>
      </w:r>
      <w:r>
        <w:rPr>
          <w:rFonts w:eastAsia="等线" w:ascii="Arial" w:cs="Arial" w:hAnsi="Arial"/>
          <w:sz w:val="22"/>
        </w:rPr>
        <w:t xml:space="preserve"> 赠金有效期为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，请在到账后及时开仓。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固定费率：</w:t>
      </w:r>
      <w:r>
        <w:rPr>
          <w:rFonts w:eastAsia="等线" w:ascii="Arial" w:cs="Arial" w:hAnsi="Arial"/>
          <w:sz w:val="22"/>
        </w:rPr>
        <w:t xml:space="preserve"> 参赛用户享受优惠费率 (挂单 0.02% / 吃单 0.06%)。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💡 最佳参与方案 (ROI最大化)：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如果你是新用户，</w:t>
      </w:r>
      <w:r>
        <w:rPr>
          <w:rFonts w:eastAsia="等线" w:ascii="Arial" w:cs="Arial" w:hAnsi="Arial"/>
          <w:b w:val="true"/>
          <w:sz w:val="22"/>
        </w:rPr>
        <w:t>入金 $4,300 以上</w:t>
      </w:r>
      <w:r>
        <w:rPr>
          <w:rFonts w:eastAsia="等线" w:ascii="Arial" w:cs="Arial" w:hAnsi="Arial"/>
          <w:sz w:val="22"/>
        </w:rPr>
        <w:t xml:space="preserve"> 并累计刷够 </w:t>
      </w:r>
      <w:r>
        <w:rPr>
          <w:rFonts w:eastAsia="等线" w:ascii="Arial" w:cs="Arial" w:hAnsi="Arial"/>
          <w:b w:val="true"/>
          <w:sz w:val="22"/>
        </w:rPr>
        <w:t>20M</w:t>
      </w:r>
      <w:r>
        <w:rPr>
          <w:rFonts w:eastAsia="等线" w:ascii="Arial" w:cs="Arial" w:hAnsi="Arial"/>
          <w:sz w:val="22"/>
        </w:rPr>
        <w:t xml:space="preserve"> 的交易量。 你将获得：$230 (任务1) + $1,300 (任务2) + $3,200 (任务3) = </w:t>
      </w:r>
      <w:r>
        <w:rPr>
          <w:rFonts w:eastAsia="等线" w:ascii="Arial" w:cs="Arial" w:hAnsi="Arial"/>
          <w:b w:val="true"/>
          <w:sz w:val="22"/>
        </w:rPr>
        <w:t>$4,730 总奖金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🚀 Tapbit 2月狂欢：60% 入金赠金活动，最高领 $4,000！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入金 $1,000 起即可领 60% 赠金（入金 $6,667 拿满 $4,000），刷够交易量赠金可全额提现！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这可能是目前全网入金返还比例最高的活动之一，非常适合有高频交易需求或擅长刷量的交易员。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活动截止时间：</w:t>
      </w:r>
      <w:r>
        <w:rPr>
          <w:rFonts w:eastAsia="等线" w:ascii="Arial" w:cs="Arial" w:hAnsi="Arial"/>
          <w:sz w:val="22"/>
        </w:rPr>
        <w:t xml:space="preserve"> 2026年2月16日 00:00 (UTC+0) </w:t>
      </w:r>
      <w:r>
        <w:rPr>
          <w:rFonts w:eastAsia="等线" w:ascii="Arial" w:cs="Arial" w:hAnsi="Arial"/>
          <w:b w:val="true"/>
          <w:sz w:val="22"/>
        </w:rPr>
        <w:t>💰 核心福利：</w:t>
      </w:r>
      <w:r>
        <w:rPr>
          <w:rFonts w:eastAsia="等线" w:ascii="Arial" w:cs="Arial" w:hAnsi="Arial"/>
          <w:sz w:val="22"/>
        </w:rPr>
        <w:t xml:space="preserve"> 入金即送 </w:t>
      </w:r>
      <w:r>
        <w:rPr>
          <w:rFonts w:eastAsia="等线" w:ascii="Arial" w:cs="Arial" w:hAnsi="Arial"/>
          <w:b w:val="true"/>
          <w:sz w:val="22"/>
        </w:rPr>
        <w:t>60%</w:t>
      </w:r>
      <w:r>
        <w:rPr>
          <w:rFonts w:eastAsia="等线" w:ascii="Arial" w:cs="Arial" w:hAnsi="Arial"/>
          <w:sz w:val="22"/>
        </w:rPr>
        <w:t xml:space="preserve"> 比例赠金券，最高可领 </w:t>
      </w:r>
      <w:r>
        <w:rPr>
          <w:rFonts w:eastAsia="等线" w:ascii="Arial" w:cs="Arial" w:hAnsi="Arial"/>
          <w:b w:val="true"/>
          <w:sz w:val="22"/>
        </w:rPr>
        <w:t>4,000 USDT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💵 奖励详情：60% 充值返现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入金要求：</w:t>
      </w:r>
      <w:r>
        <w:rPr>
          <w:rFonts w:eastAsia="等线" w:ascii="Arial" w:cs="Arial" w:hAnsi="Arial"/>
          <w:sz w:val="22"/>
        </w:rPr>
        <w:t xml:space="preserve"> 划转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 xml:space="preserve"> 或以上至【合约账户】。 🔹 </w:t>
      </w:r>
      <w:r>
        <w:rPr>
          <w:rFonts w:eastAsia="等线" w:ascii="Arial" w:cs="Arial" w:hAnsi="Arial"/>
          <w:b w:val="true"/>
          <w:sz w:val="22"/>
        </w:rPr>
        <w:t>奖励比例：</w:t>
      </w:r>
      <w:r>
        <w:rPr>
          <w:rFonts w:eastAsia="等线" w:ascii="Arial" w:cs="Arial" w:hAnsi="Arial"/>
          <w:sz w:val="22"/>
        </w:rPr>
        <w:t xml:space="preserve"> 充值金额的 </w:t>
      </w:r>
      <w:r>
        <w:rPr>
          <w:rFonts w:eastAsia="等线" w:ascii="Arial" w:cs="Arial" w:hAnsi="Arial"/>
          <w:b w:val="true"/>
          <w:sz w:val="22"/>
        </w:rPr>
        <w:t>60%</w:t>
      </w:r>
      <w:r>
        <w:rPr>
          <w:rFonts w:eastAsia="等线" w:ascii="Arial" w:cs="Arial" w:hAnsi="Arial"/>
          <w:sz w:val="22"/>
        </w:rPr>
        <w:t xml:space="preserve">。 🔹 </w:t>
      </w:r>
      <w:r>
        <w:rPr>
          <w:rFonts w:eastAsia="等线" w:ascii="Arial" w:cs="Arial" w:hAnsi="Arial"/>
          <w:b w:val="true"/>
          <w:sz w:val="22"/>
        </w:rPr>
        <w:t>奖励上限：</w:t>
      </w:r>
      <w:r>
        <w:rPr>
          <w:rFonts w:eastAsia="等线" w:ascii="Arial" w:cs="Arial" w:hAnsi="Arial"/>
          <w:sz w:val="22"/>
        </w:rPr>
        <w:t xml:space="preserve"> 单人最高可领 </w:t>
      </w:r>
      <w:r>
        <w:rPr>
          <w:rFonts w:eastAsia="等线" w:ascii="Arial" w:cs="Arial" w:hAnsi="Arial"/>
          <w:b w:val="true"/>
          <w:sz w:val="22"/>
        </w:rPr>
        <w:t>4,000 USDT</w:t>
      </w:r>
      <w:r>
        <w:rPr>
          <w:rFonts w:eastAsia="等线" w:ascii="Arial" w:cs="Arial" w:hAnsi="Arial"/>
          <w:sz w:val="22"/>
        </w:rPr>
        <w:t xml:space="preserve">。 </w:t>
      </w:r>
      <w:r>
        <w:rPr>
          <w:rFonts w:eastAsia="等线" w:ascii="Arial" w:cs="Arial" w:hAnsi="Arial"/>
          <w:i w:val="true"/>
          <w:sz w:val="22"/>
        </w:rPr>
        <w:t>💡 举例：入金 $6,666 即可拿满 $4,000 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👑 赠金提现条件（核心挑战）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不同于其他平台，Tapbit 的这笔赠金在达到要求后是</w:t>
      </w:r>
      <w:r>
        <w:rPr>
          <w:rFonts w:eastAsia="等线" w:ascii="Arial" w:cs="Arial" w:hAnsi="Arial"/>
          <w:b w:val="true"/>
          <w:sz w:val="22"/>
        </w:rPr>
        <w:t>可以提现</w:t>
      </w:r>
      <w:r>
        <w:rPr>
          <w:rFonts w:eastAsia="等线" w:ascii="Arial" w:cs="Arial" w:hAnsi="Arial"/>
          <w:sz w:val="22"/>
        </w:rPr>
        <w:t xml:space="preserve">的： 🔹 </w:t>
      </w:r>
      <w:r>
        <w:rPr>
          <w:rFonts w:eastAsia="等线" w:ascii="Arial" w:cs="Arial" w:hAnsi="Arial"/>
          <w:b w:val="true"/>
          <w:sz w:val="22"/>
        </w:rPr>
        <w:t>交易量要求：</w:t>
      </w:r>
      <w:r>
        <w:rPr>
          <w:rFonts w:eastAsia="等线" w:ascii="Arial" w:cs="Arial" w:hAnsi="Arial"/>
          <w:sz w:val="22"/>
        </w:rPr>
        <w:t xml:space="preserve"> 达到赠金金额的 </w:t>
      </w:r>
      <w:r>
        <w:rPr>
          <w:rFonts w:eastAsia="等线" w:ascii="Arial" w:cs="Arial" w:hAnsi="Arial"/>
          <w:b w:val="true"/>
          <w:sz w:val="22"/>
        </w:rPr>
        <w:t>8,000 倍</w:t>
      </w:r>
      <w:r>
        <w:rPr>
          <w:rFonts w:eastAsia="等线" w:ascii="Arial" w:cs="Arial" w:hAnsi="Arial"/>
          <w:sz w:val="22"/>
        </w:rPr>
        <w:t xml:space="preserve"> 交易量。 🔹 </w:t>
      </w:r>
      <w:r>
        <w:rPr>
          <w:rFonts w:eastAsia="等线" w:ascii="Arial" w:cs="Arial" w:hAnsi="Arial"/>
          <w:b w:val="true"/>
          <w:sz w:val="22"/>
        </w:rPr>
        <w:t>举例：</w:t>
      </w:r>
      <w:r>
        <w:rPr>
          <w:rFonts w:eastAsia="等线" w:ascii="Arial" w:cs="Arial" w:hAnsi="Arial"/>
          <w:sz w:val="22"/>
        </w:rPr>
        <w:t xml:space="preserve"> 如果你领了 100 USDT 赠金，需完成 800,000 USDT 交易量，之后该 100U 及其利润均可提现。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⚠️ 避坑指南（极度关键）：</w:t>
      </w:r>
      <w:bookmarkEnd w:id="2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强制回收机制（风险提示）：</w:t>
      </w:r>
      <w:r>
        <w:rPr>
          <w:rFonts w:eastAsia="等线" w:ascii="Arial" w:cs="Arial" w:hAnsi="Arial"/>
          <w:sz w:val="22"/>
        </w:rPr>
        <w:t xml:space="preserve"> 若赠金部分亏损达到 </w:t>
      </w:r>
      <w:r>
        <w:rPr>
          <w:rFonts w:eastAsia="等线" w:ascii="Arial" w:cs="Arial" w:hAnsi="Arial"/>
          <w:b w:val="true"/>
          <w:sz w:val="22"/>
        </w:rPr>
        <w:t>20%</w:t>
      </w:r>
      <w:r>
        <w:rPr>
          <w:rFonts w:eastAsia="等线" w:ascii="Arial" w:cs="Arial" w:hAnsi="Arial"/>
          <w:sz w:val="22"/>
        </w:rPr>
        <w:t>，系统将触发</w:t>
      </w:r>
      <w:r>
        <w:rPr>
          <w:rFonts w:eastAsia="等线" w:ascii="Arial" w:cs="Arial" w:hAnsi="Arial"/>
          <w:b w:val="true"/>
          <w:sz w:val="22"/>
        </w:rPr>
        <w:t>强制平仓并回收赠金</w:t>
      </w:r>
      <w:r>
        <w:rPr>
          <w:rFonts w:eastAsia="等线" w:ascii="Arial" w:cs="Arial" w:hAnsi="Arial"/>
          <w:sz w:val="22"/>
        </w:rPr>
        <w:t>（即：当你只剩 20% 赠金时，该赠金券会自动失效并强平相关仓位）。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禁止划转：</w:t>
      </w:r>
      <w:r>
        <w:rPr>
          <w:rFonts w:eastAsia="等线" w:ascii="Arial" w:cs="Arial" w:hAnsi="Arial"/>
          <w:sz w:val="22"/>
        </w:rPr>
        <w:t xml:space="preserve"> 赠金券激活期间，禁止将资金转出合约账户，否则赠金立即回收，仓位立即强平。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用途限制：</w:t>
      </w:r>
      <w:r>
        <w:rPr>
          <w:rFonts w:eastAsia="等线" w:ascii="Arial" w:cs="Arial" w:hAnsi="Arial"/>
          <w:sz w:val="22"/>
        </w:rPr>
        <w:t xml:space="preserve"> 赠金券仅限用于</w:t>
      </w:r>
      <w:r>
        <w:rPr>
          <w:rFonts w:eastAsia="等线" w:ascii="Arial" w:cs="Arial" w:hAnsi="Arial"/>
          <w:b w:val="true"/>
          <w:sz w:val="22"/>
        </w:rPr>
        <w:t>开仓保证金</w:t>
      </w:r>
      <w:r>
        <w:rPr>
          <w:rFonts w:eastAsia="等线" w:ascii="Arial" w:cs="Arial" w:hAnsi="Arial"/>
          <w:sz w:val="22"/>
        </w:rPr>
        <w:t>，不能用于抵扣手续费或资金费率。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赠金券领取后有效期为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，过期自动收回。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严禁违规：</w:t>
      </w:r>
      <w:r>
        <w:rPr>
          <w:rFonts w:eastAsia="等线" w:ascii="Arial" w:cs="Arial" w:hAnsi="Arial"/>
          <w:sz w:val="22"/>
        </w:rPr>
        <w:t xml:space="preserve"> 同一 IP、多账号注册、对冲刷量会被严格封禁。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“入金 $1,000+ 送 60% 赠金，刷够 8000 倍量赠金可提现，但亏损达赠金 20% 会被收回。”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🚀 Toobit 2月新星计划：本金翻 3 倍，最高领 $10,000！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🔹 </w:t>
      </w:r>
      <w:r>
        <w:rPr>
          <w:rFonts w:eastAsia="等线" w:ascii="Arial" w:cs="Arial" w:hAnsi="Arial"/>
          <w:b w:val="true"/>
          <w:sz w:val="22"/>
          <w:shd w:fill="fff67a"/>
        </w:rPr>
        <w:t>核心要求：</w:t>
      </w:r>
      <w:r>
        <w:rPr>
          <w:rFonts w:eastAsia="等线" w:ascii="Arial" w:cs="Arial" w:hAnsi="Arial"/>
          <w:sz w:val="22"/>
          <w:shd w:fill="fff67a"/>
        </w:rPr>
        <w:t xml:space="preserve"> 首充 $5,000 + 每日 500K 交易量 🔹 </w:t>
      </w:r>
      <w:r>
        <w:rPr>
          <w:rFonts w:eastAsia="等线" w:ascii="Arial" w:cs="Arial" w:hAnsi="Arial"/>
          <w:b w:val="true"/>
          <w:sz w:val="22"/>
          <w:shd w:fill="fff67a"/>
        </w:rPr>
        <w:t>暴利返还：</w:t>
      </w:r>
      <w:r>
        <w:rPr>
          <w:rFonts w:eastAsia="等线" w:ascii="Arial" w:cs="Arial" w:hAnsi="Arial"/>
          <w:sz w:val="22"/>
          <w:shd w:fill="fff67a"/>
        </w:rPr>
        <w:t xml:space="preserve"> 每日领 $1,000，连领 10 天 🔹 </w:t>
      </w:r>
      <w:r>
        <w:rPr>
          <w:rFonts w:eastAsia="等线" w:ascii="Arial" w:cs="Arial" w:hAnsi="Arial"/>
          <w:b w:val="true"/>
          <w:sz w:val="22"/>
          <w:shd w:fill="fff67a"/>
        </w:rPr>
        <w:t>最终收益：</w:t>
      </w:r>
      <w:r>
        <w:rPr>
          <w:rFonts w:eastAsia="等线" w:ascii="Arial" w:cs="Arial" w:hAnsi="Arial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sz w:val="22"/>
          <w:shd w:fill="fff67a"/>
        </w:rPr>
        <w:t>$10,000 总赠金</w:t>
      </w:r>
      <w:r>
        <w:rPr>
          <w:rFonts w:eastAsia="等线" w:ascii="Arial" w:cs="Arial" w:hAnsi="Arial"/>
          <w:sz w:val="22"/>
          <w:shd w:fill="fff67a"/>
        </w:rPr>
        <w:t xml:space="preserve"> (200% 充值返现)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这是一个专为新用户设计的 </w:t>
      </w:r>
      <w:r>
        <w:rPr>
          <w:rFonts w:eastAsia="等线" w:ascii="Arial" w:cs="Arial" w:hAnsi="Arial"/>
          <w:b w:val="true"/>
          <w:sz w:val="22"/>
        </w:rPr>
        <w:t>200% 存款返现</w:t>
      </w:r>
      <w:r>
        <w:rPr>
          <w:rFonts w:eastAsia="等线" w:ascii="Arial" w:cs="Arial" w:hAnsi="Arial"/>
          <w:sz w:val="22"/>
        </w:rPr>
        <w:t xml:space="preserve"> 活动。只要连续 10 天达成交易目标，平台将送你双倍于本金的赠金。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2026.02.01 - 2026.03.01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🔗 专属链接：</w:t>
      </w:r>
      <w:r>
        <w:rPr>
          <w:rFonts w:eastAsia="等线" w:ascii="Arial" w:cs="Arial" w:hAnsi="Arial"/>
          <w:sz w:val="22"/>
        </w:rPr>
        <w:t xml:space="preserve"> </w:t>
      </w:r>
      <w:hyperlink r:id="rId27">
        <w:r>
          <w:rPr>
            <w:rFonts w:eastAsia="等线" w:ascii="Arial" w:cs="Arial" w:hAnsi="Arial"/>
            <w:color w:val="3370ff"/>
            <w:sz w:val="22"/>
          </w:rPr>
          <w:t>点击注册 Toobit</w:t>
        </w:r>
      </w:hyperlink>
      <w:r>
        <w:rPr>
          <w:rFonts w:eastAsia="等线" w:ascii="Arial" w:cs="Arial" w:hAnsi="Arial"/>
          <w:sz w:val="22"/>
        </w:rPr>
        <w:t>（享 50% 手续费返现）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🎁 额外保障：</w:t>
      </w:r>
      <w:r>
        <w:rPr>
          <w:rFonts w:eastAsia="等线" w:ascii="Arial" w:cs="Arial" w:hAnsi="Arial"/>
          <w:sz w:val="22"/>
        </w:rPr>
        <w:t xml:space="preserve"> 10% 亏损补贴。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💸 奖励结构：入金 + 10天打卡 (200% 返利)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</w:t>
      </w:r>
      <w:r>
        <w:rPr>
          <w:rFonts w:eastAsia="等线" w:ascii="Arial" w:cs="Arial" w:hAnsi="Arial"/>
          <w:b w:val="true"/>
          <w:sz w:val="22"/>
        </w:rPr>
        <w:t>首笔入金</w:t>
      </w:r>
      <w:r>
        <w:rPr>
          <w:rFonts w:eastAsia="等线" w:ascii="Arial" w:cs="Arial" w:hAnsi="Arial"/>
          <w:sz w:val="22"/>
        </w:rPr>
        <w:t>金额决定档位，连续 10 天完成交易任务，每天领取相应奖励：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29" o:title=""/>
          </v:shape>
          <o:OLEObject DrawAspect="Icon" ObjectID="_1718471219" ProgID="Excel.Sheet.12" ShapeID="_x0000_i1025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📊 奖励发放流程 (T+2 模式)：</w:t>
      </w:r>
      <w:bookmarkEnd w:id="28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T 天：</w:t>
      </w:r>
      <w:r>
        <w:rPr>
          <w:rFonts w:eastAsia="等线" w:ascii="Arial" w:cs="Arial" w:hAnsi="Arial"/>
          <w:sz w:val="22"/>
        </w:rPr>
        <w:t xml:space="preserve"> 完成首笔入金。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T+1 天：</w:t>
      </w:r>
      <w:r>
        <w:rPr>
          <w:rFonts w:eastAsia="等线" w:ascii="Arial" w:cs="Arial" w:hAnsi="Arial"/>
          <w:sz w:val="22"/>
        </w:rPr>
        <w:t xml:space="preserve"> 完成当天的交易额目标。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T+2 天：</w:t>
      </w:r>
      <w:r>
        <w:rPr>
          <w:rFonts w:eastAsia="等线" w:ascii="Arial" w:cs="Arial" w:hAnsi="Arial"/>
          <w:sz w:val="22"/>
        </w:rPr>
        <w:t xml:space="preserve"> 系统自动发放前一天的奖励。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💡 注意：如果某一天未达标，仅当天奖励作废，不影响后续天数。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⚠️ 避坑指南（极度关键）：</w:t>
      </w:r>
      <w:bookmarkEnd w:id="2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禁提现规则：</w:t>
      </w:r>
      <w:r>
        <w:rPr>
          <w:rFonts w:eastAsia="等线" w:ascii="Arial" w:cs="Arial" w:hAnsi="Arial"/>
          <w:sz w:val="22"/>
        </w:rPr>
        <w:t xml:space="preserve"> 10 天领奖期间，</w:t>
      </w:r>
      <w:r>
        <w:rPr>
          <w:rFonts w:eastAsia="等线" w:ascii="Arial" w:cs="Arial" w:hAnsi="Arial"/>
          <w:b w:val="true"/>
          <w:sz w:val="22"/>
        </w:rPr>
        <w:t>严禁从合约账户提现或转出</w:t>
      </w:r>
      <w:r>
        <w:rPr>
          <w:rFonts w:eastAsia="等线" w:ascii="Arial" w:cs="Arial" w:hAnsi="Arial"/>
          <w:sz w:val="22"/>
        </w:rPr>
        <w:t>！一旦操作，所有剩余奖金、优惠券、赠金将立即作废。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有效交易：</w:t>
      </w:r>
      <w:r>
        <w:rPr>
          <w:rFonts w:eastAsia="等线" w:ascii="Arial" w:cs="Arial" w:hAnsi="Arial"/>
          <w:sz w:val="22"/>
        </w:rPr>
        <w:t xml:space="preserve"> 仅统计产生手续费的交易。</w:t>
      </w:r>
      <w:r>
        <w:rPr>
          <w:rFonts w:eastAsia="等线" w:ascii="Arial" w:cs="Arial" w:hAnsi="Arial"/>
          <w:b w:val="true"/>
          <w:sz w:val="22"/>
        </w:rPr>
        <w:t>跟单交易（Copy Trading）</w:t>
      </w:r>
      <w:r>
        <w:rPr>
          <w:rFonts w:eastAsia="等线" w:ascii="Arial" w:cs="Arial" w:hAnsi="Arial"/>
          <w:sz w:val="22"/>
        </w:rPr>
        <w:t>、带单员仓位、以及使用赠金抵扣的部分</w:t>
      </w:r>
      <w:r>
        <w:rPr>
          <w:rFonts w:eastAsia="等线" w:ascii="Arial" w:cs="Arial" w:hAnsi="Arial"/>
          <w:b w:val="true"/>
          <w:sz w:val="22"/>
        </w:rPr>
        <w:t>不计入</w:t>
      </w:r>
      <w:r>
        <w:rPr>
          <w:rFonts w:eastAsia="等线" w:ascii="Arial" w:cs="Arial" w:hAnsi="Arial"/>
          <w:sz w:val="22"/>
        </w:rPr>
        <w:t>交易量。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入金方式：</w:t>
      </w:r>
      <w:r>
        <w:rPr>
          <w:rFonts w:eastAsia="等线" w:ascii="Arial" w:cs="Arial" w:hAnsi="Arial"/>
          <w:sz w:val="22"/>
        </w:rPr>
        <w:t xml:space="preserve"> 仅限 </w:t>
      </w:r>
      <w:r>
        <w:rPr>
          <w:rFonts w:eastAsia="等线" w:ascii="Arial" w:cs="Arial" w:hAnsi="Arial"/>
          <w:b w:val="true"/>
          <w:sz w:val="22"/>
        </w:rPr>
        <w:t>链上充值</w:t>
      </w:r>
      <w:r>
        <w:rPr>
          <w:rFonts w:eastAsia="等线" w:ascii="Arial" w:cs="Arial" w:hAnsi="Arial"/>
          <w:sz w:val="22"/>
        </w:rPr>
        <w:t>，站内转账无效。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赠金时效：</w:t>
      </w:r>
      <w:r>
        <w:rPr>
          <w:rFonts w:eastAsia="等线" w:ascii="Arial" w:cs="Arial" w:hAnsi="Arial"/>
          <w:sz w:val="22"/>
        </w:rPr>
        <w:t xml:space="preserve"> 领取的赠金有效期为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计算公式：</w:t>
      </w:r>
      <w:r>
        <w:rPr>
          <w:rFonts w:eastAsia="等线" w:ascii="Arial" w:cs="Arial" w:hAnsi="Arial"/>
          <w:sz w:val="22"/>
        </w:rPr>
        <w:t xml:space="preserve"> 合约总交易量 = 开仓金额 + 平仓金额。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“入金 $5,000 并连续 10 天刷满 50 万交易量，每天领 $1,000，累计可领 $10,000 赠金！”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🚀 AscendEX 专属 1+1 入金翻倍赛：最高额度 20,000U！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🔹 </w:t>
      </w:r>
      <w:r>
        <w:rPr>
          <w:rFonts w:eastAsia="等线" w:ascii="Arial" w:cs="Arial" w:hAnsi="Arial"/>
          <w:b w:val="true"/>
          <w:sz w:val="22"/>
          <w:shd w:fill="fff67a"/>
        </w:rPr>
        <w:t>核心玩法：</w:t>
      </w:r>
      <w:r>
        <w:rPr>
          <w:rFonts w:eastAsia="等线" w:ascii="Arial" w:cs="Arial" w:hAnsi="Arial"/>
          <w:sz w:val="22"/>
          <w:shd w:fill="fff67a"/>
        </w:rPr>
        <w:t xml:space="preserve"> 入金 1:1 配比赠金 (最高 $20,000) 🔹 </w:t>
      </w:r>
      <w:r>
        <w:rPr>
          <w:rFonts w:eastAsia="等线" w:ascii="Arial" w:cs="Arial" w:hAnsi="Arial"/>
          <w:b w:val="true"/>
          <w:sz w:val="22"/>
          <w:shd w:fill="fff67a"/>
        </w:rPr>
        <w:t>使用限制：</w:t>
      </w:r>
      <w:r>
        <w:rPr>
          <w:rFonts w:eastAsia="等线" w:ascii="Arial" w:cs="Arial" w:hAnsi="Arial"/>
          <w:sz w:val="22"/>
          <w:shd w:fill="fff67a"/>
        </w:rPr>
        <w:t xml:space="preserve"> 仅限</w:t>
      </w:r>
      <w:r>
        <w:rPr>
          <w:rFonts w:eastAsia="等线" w:ascii="Arial" w:cs="Arial" w:hAnsi="Arial"/>
          <w:b w:val="true"/>
          <w:sz w:val="22"/>
          <w:shd w:fill="fff67a"/>
        </w:rPr>
        <w:t>开仓保证金</w:t>
      </w:r>
      <w:r>
        <w:rPr>
          <w:rFonts w:eastAsia="等线" w:ascii="Arial" w:cs="Arial" w:hAnsi="Arial"/>
          <w:sz w:val="22"/>
          <w:shd w:fill="fff67a"/>
        </w:rPr>
        <w:t xml:space="preserve">使用 (不抵扣手续费) 🔹 </w:t>
      </w:r>
      <w:r>
        <w:rPr>
          <w:rFonts w:eastAsia="等线" w:ascii="Arial" w:cs="Arial" w:hAnsi="Arial"/>
          <w:b w:val="true"/>
          <w:sz w:val="22"/>
          <w:shd w:fill="fff67a"/>
        </w:rPr>
        <w:t>有效期：</w:t>
      </w:r>
      <w:r>
        <w:rPr>
          <w:rFonts w:eastAsia="等线" w:ascii="Arial" w:cs="Arial" w:hAnsi="Arial"/>
          <w:sz w:val="22"/>
          <w:shd w:fill="fff67a"/>
        </w:rPr>
        <w:t xml:space="preserve"> 14天超长持仓周期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这是目前市场上门槛最高、但对于</w:t>
      </w:r>
      <w:r>
        <w:rPr>
          <w:rFonts w:eastAsia="等线" w:ascii="Arial" w:cs="Arial" w:hAnsi="Arial"/>
          <w:b w:val="true"/>
          <w:sz w:val="22"/>
        </w:rPr>
        <w:t>大资金开仓</w:t>
      </w:r>
      <w:r>
        <w:rPr>
          <w:rFonts w:eastAsia="等线" w:ascii="Arial" w:cs="Arial" w:hAnsi="Arial"/>
          <w:sz w:val="22"/>
        </w:rPr>
        <w:t>最有利的活动。通过“开仓赠金”，你的实盘可用保证金最高可以翻倍。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2026.01.22 – 2026.02.05 (</w:t>
      </w:r>
      <w:r>
        <w:rPr>
          <w:rFonts w:eastAsia="等线" w:ascii="Arial" w:cs="Arial" w:hAnsi="Arial"/>
          <w:b w:val="true"/>
          <w:sz w:val="22"/>
        </w:rPr>
        <w:t>仅剩 1 天！</w:t>
      </w:r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b w:val="true"/>
          <w:sz w:val="22"/>
        </w:rPr>
        <w:t>🫡 参与对象：</w:t>
      </w:r>
      <w:r>
        <w:rPr>
          <w:rFonts w:eastAsia="等线" w:ascii="Arial" w:cs="Arial" w:hAnsi="Arial"/>
          <w:sz w:val="22"/>
        </w:rPr>
        <w:t xml:space="preserve"> 已完成 KYC 的新用户 </w:t>
      </w:r>
      <w:r>
        <w:rPr>
          <w:rFonts w:eastAsia="等线" w:ascii="Arial" w:cs="Arial" w:hAnsi="Arial"/>
          <w:b w:val="true"/>
          <w:sz w:val="22"/>
        </w:rPr>
        <w:t>💰 充值范围：</w:t>
      </w:r>
      <w:r>
        <w:rPr>
          <w:rFonts w:eastAsia="等线" w:ascii="Arial" w:cs="Arial" w:hAnsi="Arial"/>
          <w:sz w:val="22"/>
        </w:rPr>
        <w:t xml:space="preserve"> 1,000 USDT – 20,000 USDT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✅ 参与三部曲：</w:t>
      </w:r>
      <w:bookmarkEnd w:id="3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充值/划转：</w:t>
      </w:r>
      <w:r>
        <w:rPr>
          <w:rFonts w:eastAsia="等线" w:ascii="Arial" w:cs="Arial" w:hAnsi="Arial"/>
          <w:sz w:val="22"/>
        </w:rPr>
        <w:t xml:space="preserve"> 将资金存入【合约账户】（必须是</w:t>
      </w:r>
      <w:r>
        <w:rPr>
          <w:rFonts w:eastAsia="等线" w:ascii="Arial" w:cs="Arial" w:hAnsi="Arial"/>
          <w:b w:val="true"/>
          <w:sz w:val="22"/>
        </w:rPr>
        <w:t>单笔</w:t>
      </w:r>
      <w:r>
        <w:rPr>
          <w:rFonts w:eastAsia="等线" w:ascii="Arial" w:cs="Arial" w:hAnsi="Arial"/>
          <w:sz w:val="22"/>
        </w:rPr>
        <w:t>存入，不计累计）。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 UID：</w:t>
      </w:r>
      <w:r>
        <w:rPr>
          <w:rFonts w:eastAsia="等线" w:ascii="Arial" w:cs="Arial" w:hAnsi="Arial"/>
          <w:sz w:val="22"/>
        </w:rPr>
        <w:t xml:space="preserve"> 联系管理员 </w:t>
      </w:r>
      <w:r>
        <w:rPr>
          <w:rFonts w:eastAsia="Consolas" w:ascii="Consolas" w:cs="Consolas" w:hAnsi="Consolas"/>
          <w:sz w:val="22"/>
          <w:shd w:fill="EFF0F1"/>
        </w:rPr>
        <w:t>@nakohkimz</w:t>
      </w:r>
      <w:r>
        <w:rPr>
          <w:rFonts w:eastAsia="等线" w:ascii="Arial" w:cs="Arial" w:hAnsi="Arial"/>
          <w:sz w:val="22"/>
        </w:rPr>
        <w:t xml:space="preserve"> 报备。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到账：</w:t>
      </w:r>
      <w:r>
        <w:rPr>
          <w:rFonts w:eastAsia="等线" w:ascii="Arial" w:cs="Arial" w:hAnsi="Arial"/>
          <w:sz w:val="22"/>
        </w:rPr>
        <w:t xml:space="preserve"> 提交后 24 小时内发放赠金。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💡 可用保证金（开仓额度）计算法：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这个活动最核心的逻辑是：</w:t>
      </w:r>
      <w:r>
        <w:rPr>
          <w:rFonts w:eastAsia="等线" w:ascii="Arial" w:cs="Arial" w:hAnsi="Arial"/>
          <w:b w:val="true"/>
          <w:sz w:val="22"/>
        </w:rPr>
        <w:t>你能开多大的仓位？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当 [本金] ≥ [赠金] 时：</w:t>
      </w:r>
      <w:r>
        <w:rPr>
          <w:rFonts w:eastAsia="等线" w:ascii="Arial" w:cs="Arial" w:hAnsi="Arial"/>
          <w:sz w:val="22"/>
        </w:rPr>
        <w:t xml:space="preserve"> 🔹 </w:t>
      </w:r>
      <w:r>
        <w:rPr>
          <w:rFonts w:eastAsia="等线" w:ascii="Arial" w:cs="Arial" w:hAnsi="Arial"/>
          <w:b w:val="true"/>
          <w:sz w:val="22"/>
        </w:rPr>
        <w:t>计算公式：</w:t>
      </w:r>
      <w:r>
        <w:rPr>
          <w:rFonts w:eastAsia="等线" w:ascii="Arial" w:cs="Arial" w:hAnsi="Arial"/>
          <w:sz w:val="22"/>
        </w:rPr>
        <w:t xml:space="preserve"> 可用保证金 = 本金 + 赠金 🔹 </w:t>
      </w:r>
      <w:r>
        <w:rPr>
          <w:rFonts w:eastAsia="等线" w:ascii="Arial" w:cs="Arial" w:hAnsi="Arial"/>
          <w:b w:val="true"/>
          <w:sz w:val="22"/>
        </w:rPr>
        <w:t>例子：</w:t>
      </w:r>
      <w:r>
        <w:rPr>
          <w:rFonts w:eastAsia="等线" w:ascii="Arial" w:cs="Arial" w:hAnsi="Arial"/>
          <w:sz w:val="22"/>
        </w:rPr>
        <w:t xml:space="preserve"> 你存 10,000 USDT + 送 5,000 赠金 = </w:t>
      </w:r>
      <w:r>
        <w:rPr>
          <w:rFonts w:eastAsia="等线" w:ascii="Arial" w:cs="Arial" w:hAnsi="Arial"/>
          <w:b w:val="true"/>
          <w:sz w:val="22"/>
        </w:rPr>
        <w:t>15,000 USDT</w:t>
      </w:r>
      <w:r>
        <w:rPr>
          <w:rFonts w:eastAsia="等线" w:ascii="Arial" w:cs="Arial" w:hAnsi="Arial"/>
          <w:sz w:val="22"/>
        </w:rPr>
        <w:t xml:space="preserve"> 开仓额度。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2️⃣ </w:t>
      </w:r>
      <w:r>
        <w:rPr>
          <w:rFonts w:eastAsia="等线" w:ascii="Arial" w:cs="Arial" w:hAnsi="Arial"/>
          <w:b w:val="true"/>
          <w:sz w:val="22"/>
        </w:rPr>
        <w:t>当 [本金] &lt; [赠金] 时（杠杆化）：</w:t>
      </w:r>
      <w:r>
        <w:rPr>
          <w:rFonts w:eastAsia="等线" w:ascii="Arial" w:cs="Arial" w:hAnsi="Arial"/>
          <w:sz w:val="22"/>
        </w:rPr>
        <w:t xml:space="preserve"> 🔹 </w:t>
      </w:r>
      <w:r>
        <w:rPr>
          <w:rFonts w:eastAsia="等线" w:ascii="Arial" w:cs="Arial" w:hAnsi="Arial"/>
          <w:b w:val="true"/>
          <w:sz w:val="22"/>
        </w:rPr>
        <w:t>计算公式：</w:t>
      </w:r>
      <w:r>
        <w:rPr>
          <w:rFonts w:eastAsia="等线" w:ascii="Arial" w:cs="Arial" w:hAnsi="Arial"/>
          <w:sz w:val="22"/>
        </w:rPr>
        <w:t xml:space="preserve"> 可用保证金 = </w:t>
      </w:r>
      <w:r>
        <w:rPr>
          <w:rFonts w:eastAsia="等线" w:ascii="Arial" w:cs="Arial" w:hAnsi="Arial"/>
          <w:b w:val="true"/>
          <w:sz w:val="22"/>
        </w:rPr>
        <w:t>2 × 本金</w:t>
      </w:r>
      <w:r>
        <w:rPr>
          <w:rFonts w:eastAsia="等线" w:ascii="Arial" w:cs="Arial" w:hAnsi="Arial"/>
          <w:sz w:val="22"/>
        </w:rPr>
        <w:t xml:space="preserve"> 🔹 </w:t>
      </w:r>
      <w:r>
        <w:rPr>
          <w:rFonts w:eastAsia="等线" w:ascii="Arial" w:cs="Arial" w:hAnsi="Arial"/>
          <w:b w:val="true"/>
          <w:sz w:val="22"/>
        </w:rPr>
        <w:t>例子：</w:t>
      </w:r>
      <w:r>
        <w:rPr>
          <w:rFonts w:eastAsia="等线" w:ascii="Arial" w:cs="Arial" w:hAnsi="Arial"/>
          <w:sz w:val="22"/>
        </w:rPr>
        <w:t xml:space="preserve"> 你存 500 USDT + 送 2,000 赠金 =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 xml:space="preserve"> 开仓额度。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⚠️ 避坑指南（核心规则）：</w:t>
      </w:r>
      <w:bookmarkEnd w:id="3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赠金有效期为 </w:t>
      </w:r>
      <w:r>
        <w:rPr>
          <w:rFonts w:eastAsia="等线" w:ascii="Arial" w:cs="Arial" w:hAnsi="Arial"/>
          <w:b w:val="true"/>
          <w:sz w:val="22"/>
        </w:rPr>
        <w:t>14 天</w:t>
      </w:r>
      <w:r>
        <w:rPr>
          <w:rFonts w:eastAsia="等线" w:ascii="Arial" w:cs="Arial" w:hAnsi="Arial"/>
          <w:sz w:val="22"/>
        </w:rPr>
        <w:t>，到期自动回收。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用途限制：</w:t>
      </w:r>
      <w:r>
        <w:rPr>
          <w:rFonts w:eastAsia="等线" w:ascii="Arial" w:cs="Arial" w:hAnsi="Arial"/>
          <w:sz w:val="22"/>
        </w:rPr>
        <w:t xml:space="preserve"> 仅限作为</w:t>
      </w:r>
      <w:r>
        <w:rPr>
          <w:rFonts w:eastAsia="等线" w:ascii="Arial" w:cs="Arial" w:hAnsi="Arial"/>
          <w:b w:val="true"/>
          <w:sz w:val="22"/>
        </w:rPr>
        <w:t>开仓保证金</w:t>
      </w:r>
      <w:r>
        <w:rPr>
          <w:rFonts w:eastAsia="等线" w:ascii="Arial" w:cs="Arial" w:hAnsi="Arial"/>
          <w:sz w:val="22"/>
        </w:rPr>
        <w:t>使用，不能抵扣手续费。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提现禁忌：</w:t>
      </w:r>
      <w:r>
        <w:rPr>
          <w:rFonts w:eastAsia="等线" w:ascii="Arial" w:cs="Arial" w:hAnsi="Arial"/>
          <w:sz w:val="22"/>
        </w:rPr>
        <w:t xml:space="preserve"> 赠金在账期间，从合约账户</w:t>
      </w:r>
      <w:r>
        <w:rPr>
          <w:rFonts w:eastAsia="等线" w:ascii="Arial" w:cs="Arial" w:hAnsi="Arial"/>
          <w:b w:val="true"/>
          <w:sz w:val="22"/>
        </w:rPr>
        <w:t>提取或划转任何资金</w:t>
      </w:r>
      <w:r>
        <w:rPr>
          <w:rFonts w:eastAsia="等线" w:ascii="Arial" w:cs="Arial" w:hAnsi="Arial"/>
          <w:sz w:val="22"/>
        </w:rPr>
        <w:t>，赠金将立即收回。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爆仓逻辑：</w:t>
      </w:r>
      <w:r>
        <w:rPr>
          <w:rFonts w:eastAsia="等线" w:ascii="Arial" w:cs="Arial" w:hAnsi="Arial"/>
          <w:sz w:val="22"/>
        </w:rPr>
        <w:t xml:space="preserve"> 一旦发生强平（爆仓），系统会自动收回赠金。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重复参与：</w:t>
      </w:r>
      <w:r>
        <w:rPr>
          <w:rFonts w:eastAsia="等线" w:ascii="Arial" w:cs="Arial" w:hAnsi="Arial"/>
          <w:sz w:val="22"/>
        </w:rPr>
        <w:t xml:space="preserve"> 如果之前的赠金已亏完或过期，可以再次入金重新参加。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“存 $1,000 起最高可获 $20,000 赠金，可用保证金直接翻倍，让你的大额开仓更稳、购买力更强！”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🚀 Hotcoin 专属福利：入金送 30% + 刷量领 $2,200！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🔹 </w:t>
      </w:r>
      <w:r>
        <w:rPr>
          <w:rFonts w:eastAsia="等线" w:ascii="Arial" w:cs="Arial" w:hAnsi="Arial"/>
          <w:b w:val="true"/>
          <w:sz w:val="22"/>
          <w:shd w:fill="fff67a"/>
        </w:rPr>
        <w:t>新用户特权：</w:t>
      </w:r>
      <w:r>
        <w:rPr>
          <w:rFonts w:eastAsia="等线" w:ascii="Arial" w:cs="Arial" w:hAnsi="Arial"/>
          <w:sz w:val="22"/>
          <w:shd w:fill="fff67a"/>
        </w:rPr>
        <w:t xml:space="preserve"> 首充 $500 &gt;&gt; 领 30% 开仓券 (最高 $1,000) 🔹 </w:t>
      </w:r>
      <w:r>
        <w:rPr>
          <w:rFonts w:eastAsia="等线" w:ascii="Arial" w:cs="Arial" w:hAnsi="Arial"/>
          <w:b w:val="true"/>
          <w:sz w:val="22"/>
          <w:shd w:fill="fff67a"/>
        </w:rPr>
        <w:t>刷量大奖：</w:t>
      </w:r>
      <w:r>
        <w:rPr>
          <w:rFonts w:eastAsia="等线" w:ascii="Arial" w:cs="Arial" w:hAnsi="Arial"/>
          <w:sz w:val="22"/>
          <w:shd w:fill="fff67a"/>
        </w:rPr>
        <w:t xml:space="preserve"> 10M 交易量 &gt;&gt; 领 $2,200 开仓券 🔹 </w:t>
      </w:r>
      <w:r>
        <w:rPr>
          <w:rFonts w:eastAsia="等线" w:ascii="Arial" w:cs="Arial" w:hAnsi="Arial"/>
          <w:b w:val="true"/>
          <w:sz w:val="22"/>
          <w:shd w:fill="fff67a"/>
        </w:rPr>
        <w:t>核心限制：</w:t>
      </w:r>
      <w:r>
        <w:rPr>
          <w:rFonts w:eastAsia="等线" w:ascii="Arial" w:cs="Arial" w:hAnsi="Arial"/>
          <w:sz w:val="22"/>
          <w:shd w:fill="fff67a"/>
        </w:rPr>
        <w:t xml:space="preserve"> 仅限 </w:t>
      </w:r>
      <w:r>
        <w:rPr>
          <w:rFonts w:eastAsia="等线" w:ascii="Arial" w:cs="Arial" w:hAnsi="Arial"/>
          <w:b w:val="true"/>
          <w:sz w:val="22"/>
          <w:shd w:fill="fff67a"/>
        </w:rPr>
        <w:t>BTC 交易</w:t>
      </w:r>
      <w:r>
        <w:rPr>
          <w:rFonts w:eastAsia="等线" w:ascii="Arial" w:cs="Arial" w:hAnsi="Arial"/>
          <w:sz w:val="22"/>
          <w:shd w:fill="fff67a"/>
        </w:rPr>
        <w:t xml:space="preserve"> 使用 (非全币种赠金 / 需 70% 本金配比)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本次活动名额有限（仅限前 100 名新用户），建议看准机会立即参与。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2026.01.15 – 2026.02.10 (UTC+9) </w:t>
      </w:r>
      <w:r>
        <w:rPr>
          <w:rFonts w:eastAsia="等线" w:ascii="Arial" w:cs="Arial" w:hAnsi="Arial"/>
          <w:b w:val="true"/>
          <w:sz w:val="22"/>
        </w:rPr>
        <w:t>🔗 专属链接：</w:t>
      </w:r>
      <w:r>
        <w:rPr>
          <w:rFonts w:eastAsia="等线" w:ascii="Arial" w:cs="Arial" w:hAnsi="Arial"/>
          <w:sz w:val="22"/>
        </w:rPr>
        <w:t xml:space="preserve"> </w:t>
      </w:r>
      <w:hyperlink r:id="rId30">
        <w:r>
          <w:rPr>
            <w:rFonts w:eastAsia="等线" w:ascii="Arial" w:cs="Arial" w:hAnsi="Arial"/>
            <w:color w:val="3370ff"/>
            <w:sz w:val="22"/>
          </w:rPr>
          <w:t>点击注册 Hotcoin</w:t>
        </w:r>
      </w:hyperlink>
      <w:r>
        <w:rPr>
          <w:rFonts w:eastAsia="等线" w:ascii="Arial" w:cs="Arial" w:hAnsi="Arial"/>
          <w:b w:val="true"/>
          <w:sz w:val="22"/>
        </w:rPr>
        <w:t>✨ 顶级待遇：</w:t>
      </w:r>
      <w:r>
        <w:rPr>
          <w:rFonts w:eastAsia="等线" w:ascii="Arial" w:cs="Arial" w:hAnsi="Arial"/>
          <w:sz w:val="22"/>
        </w:rPr>
        <w:t xml:space="preserve"> 注册即享 </w:t>
      </w:r>
      <w:r>
        <w:rPr>
          <w:rFonts w:eastAsia="等线" w:ascii="Arial" w:cs="Arial" w:hAnsi="Arial"/>
          <w:b w:val="true"/>
          <w:sz w:val="22"/>
        </w:rPr>
        <w:t>70% 超高比例手续费返现</w:t>
      </w:r>
      <w:r>
        <w:rPr>
          <w:rFonts w:eastAsia="等线" w:ascii="Arial" w:cs="Arial" w:hAnsi="Arial"/>
          <w:sz w:val="22"/>
        </w:rPr>
        <w:t>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🔥 活动一：新用户首充 30% 返现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参与要求：</w:t>
      </w:r>
      <w:r>
        <w:rPr>
          <w:rFonts w:eastAsia="等线" w:ascii="Arial" w:cs="Arial" w:hAnsi="Arial"/>
          <w:sz w:val="22"/>
        </w:rPr>
        <w:t xml:space="preserve"> 1. 通过指定链接注册并完成 KYC 认证。 2. 首次充值 ≥ </w:t>
      </w:r>
      <w:r>
        <w:rPr>
          <w:rFonts w:eastAsia="等线" w:ascii="Arial" w:cs="Arial" w:hAnsi="Arial"/>
          <w:b w:val="true"/>
          <w:sz w:val="22"/>
        </w:rPr>
        <w:t>500 USDT</w:t>
      </w:r>
      <w:r>
        <w:rPr>
          <w:rFonts w:eastAsia="等线" w:ascii="Arial" w:cs="Arial" w:hAnsi="Arial"/>
          <w:sz w:val="22"/>
        </w:rPr>
        <w:t xml:space="preserve"> (仅限链上充值)。 3. 合约账户保持余额 ≥ 500 USDT。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奖励内容：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赠送充值金额 </w:t>
      </w:r>
      <w:r>
        <w:rPr>
          <w:rFonts w:eastAsia="等线" w:ascii="Arial" w:cs="Arial" w:hAnsi="Arial"/>
          <w:b w:val="true"/>
          <w:sz w:val="22"/>
        </w:rPr>
        <w:t>30%</w:t>
      </w:r>
      <w:r>
        <w:rPr>
          <w:rFonts w:eastAsia="等线" w:ascii="Arial" w:cs="Arial" w:hAnsi="Arial"/>
          <w:sz w:val="22"/>
        </w:rPr>
        <w:t xml:space="preserve"> 的【开仓抵扣券】。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单人最高领取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券包用法：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比例：</w:t>
      </w:r>
      <w:r>
        <w:rPr>
          <w:rFonts w:eastAsia="等线" w:ascii="Arial" w:cs="Arial" w:hAnsi="Arial"/>
          <w:sz w:val="22"/>
        </w:rPr>
        <w:t xml:space="preserve"> 开仓时 70% 本金 + 30% 开仓券（变相加 30% 杠杆/仓位）。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时效：</w:t>
      </w:r>
      <w:r>
        <w:rPr>
          <w:rFonts w:eastAsia="等线" w:ascii="Arial" w:cs="Arial" w:hAnsi="Arial"/>
          <w:sz w:val="22"/>
        </w:rPr>
        <w:t xml:space="preserve"> 到账后 3 天内领取，领取后 </w:t>
      </w:r>
      <w:r>
        <w:rPr>
          <w:rFonts w:eastAsia="等线" w:ascii="Arial" w:cs="Arial" w:hAnsi="Arial"/>
          <w:b w:val="true"/>
          <w:sz w:val="22"/>
        </w:rPr>
        <w:t>7 天内</w:t>
      </w:r>
      <w:r>
        <w:rPr>
          <w:rFonts w:eastAsia="等线" w:ascii="Arial" w:cs="Arial" w:hAnsi="Arial"/>
          <w:sz w:val="22"/>
        </w:rPr>
        <w:t>有效。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🔥 活动二：全员交易量挑战 (最高 $2,200)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不限新老用户，活动期间累计合约交易量达标即可获得对应的</w:t>
      </w:r>
      <w:r>
        <w:rPr>
          <w:rFonts w:eastAsia="等线" w:ascii="Arial" w:cs="Arial" w:hAnsi="Arial"/>
          <w:b w:val="true"/>
          <w:sz w:val="22"/>
        </w:rPr>
        <w:t>合约赠金包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2.5M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550 USDT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5.0M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1,100 USDT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7.5M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1,650 USDT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10.0M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2,200 USDT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💡 奖励形式：以多张 50x 倍率的 BTC 专属开仓券形式发放。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⚠️ 避坑指南（核心规则）：</w:t>
      </w:r>
      <w:bookmarkEnd w:id="3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名额有限：</w:t>
      </w:r>
      <w:r>
        <w:rPr>
          <w:rFonts w:eastAsia="等线" w:ascii="Arial" w:cs="Arial" w:hAnsi="Arial"/>
          <w:sz w:val="22"/>
        </w:rPr>
        <w:t xml:space="preserve"> 仅限前 </w:t>
      </w:r>
      <w:r>
        <w:rPr>
          <w:rFonts w:eastAsia="等线" w:ascii="Arial" w:cs="Arial" w:hAnsi="Arial"/>
          <w:b w:val="true"/>
          <w:sz w:val="22"/>
        </w:rPr>
        <w:t>100 名</w:t>
      </w:r>
      <w:r>
        <w:rPr>
          <w:rFonts w:eastAsia="等线" w:ascii="Arial" w:cs="Arial" w:hAnsi="Arial"/>
          <w:sz w:val="22"/>
        </w:rPr>
        <w:t xml:space="preserve"> 新用户，先到先得。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不叠加领取：</w:t>
      </w:r>
      <w:r>
        <w:rPr>
          <w:rFonts w:eastAsia="等线" w:ascii="Arial" w:cs="Arial" w:hAnsi="Arial"/>
          <w:sz w:val="22"/>
        </w:rPr>
        <w:t xml:space="preserve"> 交易量奖励仅按最高档位发放，不重复计算。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奖励将在活动结束后 </w:t>
      </w:r>
      <w:r>
        <w:rPr>
          <w:rFonts w:eastAsia="等线" w:ascii="Arial" w:cs="Arial" w:hAnsi="Arial"/>
          <w:b w:val="true"/>
          <w:sz w:val="22"/>
        </w:rPr>
        <w:t>7 个工作日</w:t>
      </w:r>
      <w:r>
        <w:rPr>
          <w:rFonts w:eastAsia="等线" w:ascii="Arial" w:cs="Arial" w:hAnsi="Arial"/>
          <w:sz w:val="22"/>
        </w:rPr>
        <w:t xml:space="preserve"> 内发放。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有效交易：</w:t>
      </w:r>
      <w:r>
        <w:rPr>
          <w:rFonts w:eastAsia="等线" w:ascii="Arial" w:cs="Arial" w:hAnsi="Arial"/>
          <w:sz w:val="22"/>
        </w:rPr>
        <w:t xml:space="preserve"> 使用赠金交易、零手续费账户、特权账户的交易量</w:t>
      </w:r>
      <w:r>
        <w:rPr>
          <w:rFonts w:eastAsia="等线" w:ascii="Arial" w:cs="Arial" w:hAnsi="Arial"/>
          <w:b w:val="true"/>
          <w:sz w:val="22"/>
        </w:rPr>
        <w:t>不计入</w:t>
      </w:r>
      <w:r>
        <w:rPr>
          <w:rFonts w:eastAsia="等线" w:ascii="Arial" w:cs="Arial" w:hAnsi="Arial"/>
          <w:sz w:val="22"/>
        </w:rPr>
        <w:t>统计。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严禁作弊：</w:t>
      </w:r>
      <w:r>
        <w:rPr>
          <w:rFonts w:eastAsia="等线" w:ascii="Arial" w:cs="Arial" w:hAnsi="Arial"/>
          <w:sz w:val="22"/>
        </w:rPr>
        <w:t xml:space="preserve"> 多账号刷量、对冲等行为会导致封号，请务必合规操作。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“前 100 名新用户入金送 30% 开仓券，全员刷量 10M 即可领 $2,200 赠金礼包！”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🚀 WEEX 2月新用户专属：首单 100% 保赔 + $30,000 奖池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WEEX 本月针对新用户开启了“全护航”模式，不仅交易量大的有重奖，小资金用户也能通过首单保赔和基础任务轻松撸毛。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2026.02.01 – 2026.02.28 (UTC+8) </w:t>
      </w:r>
      <w:r>
        <w:rPr>
          <w:rFonts w:eastAsia="等线" w:ascii="Arial" w:cs="Arial" w:hAnsi="Arial"/>
          <w:b w:val="true"/>
          <w:sz w:val="22"/>
        </w:rPr>
        <w:t>🔗 专属链接：</w:t>
      </w:r>
      <w:r>
        <w:rPr>
          <w:rFonts w:eastAsia="等线" w:ascii="Arial" w:cs="Arial" w:hAnsi="Arial"/>
          <w:sz w:val="22"/>
        </w:rPr>
        <w:t xml:space="preserve"> </w:t>
      </w:r>
      <w:hyperlink r:id="rId31">
        <w:r>
          <w:rPr>
            <w:rFonts w:eastAsia="等线" w:ascii="Arial" w:cs="Arial" w:hAnsi="Arial"/>
            <w:color w:val="3370ff"/>
            <w:sz w:val="22"/>
          </w:rPr>
          <w:t>点击注册 WEEX</w:t>
        </w:r>
      </w:hyperlink>
      <w:r>
        <w:rPr>
          <w:rFonts w:eastAsia="等线" w:ascii="Arial" w:cs="Arial" w:hAnsi="Arial"/>
          <w:b w:val="true"/>
          <w:sz w:val="22"/>
        </w:rPr>
        <w:t>✨ 顶级待遇：</w:t>
      </w:r>
      <w:r>
        <w:rPr>
          <w:rFonts w:eastAsia="等线" w:ascii="Arial" w:cs="Arial" w:hAnsi="Arial"/>
          <w:sz w:val="22"/>
        </w:rPr>
        <w:t xml:space="preserve"> 注册享 </w:t>
      </w:r>
      <w:r>
        <w:rPr>
          <w:rFonts w:eastAsia="等线" w:ascii="Arial" w:cs="Arial" w:hAnsi="Arial"/>
          <w:b w:val="true"/>
          <w:sz w:val="22"/>
        </w:rPr>
        <w:t>70% 超高比例手续费返现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首单 100% 亏损补贴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1️⃣ 活动一：手速奖 (限前 40 名)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要求：</w:t>
      </w:r>
      <w:r>
        <w:rPr>
          <w:rFonts w:eastAsia="等线" w:ascii="Arial" w:cs="Arial" w:hAnsi="Arial"/>
          <w:sz w:val="22"/>
        </w:rPr>
        <w:t xml:space="preserve"> 充值 ≥ 100 USDT (持仓 3 天) + 交易量 ≥ 1,000 USDT。 🔹 </w:t>
      </w: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20 USDT</w:t>
      </w:r>
      <w:r>
        <w:rPr>
          <w:rFonts w:eastAsia="等线" w:ascii="Arial" w:cs="Arial" w:hAnsi="Arial"/>
          <w:sz w:val="22"/>
        </w:rPr>
        <w:t xml:space="preserve"> 直接领。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2️⃣ 活动二：新手任务全家桶 (最高领 $30,000)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➡️ 基础必拿奖：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实名+绑定手机邮箱：</w:t>
      </w:r>
      <w:r>
        <w:rPr>
          <w:rFonts w:eastAsia="等线" w:ascii="Arial" w:cs="Arial" w:hAnsi="Arial"/>
          <w:sz w:val="22"/>
        </w:rPr>
        <w:t xml:space="preserve"> 随机领 </w:t>
      </w:r>
      <w:r>
        <w:rPr>
          <w:rFonts w:eastAsia="等线" w:ascii="Arial" w:cs="Arial" w:hAnsi="Arial"/>
          <w:b w:val="true"/>
          <w:sz w:val="22"/>
        </w:rPr>
        <w:t>10~100 USDT</w:t>
      </w:r>
      <w:r>
        <w:rPr>
          <w:rFonts w:eastAsia="等线" w:ascii="Arial" w:cs="Arial" w:hAnsi="Arial"/>
          <w:sz w:val="22"/>
        </w:rPr>
        <w:t xml:space="preserve"> 优惠券。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邀请好友：</w:t>
      </w:r>
      <w:r>
        <w:rPr>
          <w:rFonts w:eastAsia="等线" w:ascii="Arial" w:cs="Arial" w:hAnsi="Arial"/>
          <w:sz w:val="22"/>
        </w:rPr>
        <w:t xml:space="preserve"> 领 </w:t>
      </w:r>
      <w:r>
        <w:rPr>
          <w:rFonts w:eastAsia="等线" w:ascii="Arial" w:cs="Arial" w:hAnsi="Arial"/>
          <w:b w:val="true"/>
          <w:sz w:val="22"/>
        </w:rPr>
        <w:t>50 USDT</w:t>
      </w:r>
      <w:r>
        <w:rPr>
          <w:rFonts w:eastAsia="等线" w:ascii="Arial" w:cs="Arial" w:hAnsi="Arial"/>
          <w:sz w:val="22"/>
        </w:rPr>
        <w:t xml:space="preserve"> 赠金。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➡️ 入金+交易梯度奖 (需持仓 3 天)：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100U + 1K 量 &gt;&gt; 送 </w:t>
      </w:r>
      <w:r>
        <w:rPr>
          <w:rFonts w:eastAsia="等线" w:ascii="Arial" w:cs="Arial" w:hAnsi="Arial"/>
          <w:b w:val="true"/>
          <w:sz w:val="22"/>
        </w:rPr>
        <w:t>50 USDT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500U + 200K 量 &gt;&gt; 送 </w:t>
      </w:r>
      <w:r>
        <w:rPr>
          <w:rFonts w:eastAsia="等线" w:ascii="Arial" w:cs="Arial" w:hAnsi="Arial"/>
          <w:b w:val="true"/>
          <w:sz w:val="22"/>
        </w:rPr>
        <w:t>60 USDT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1,000U + 800K 量 &gt;&gt; 送 </w:t>
      </w:r>
      <w:r>
        <w:rPr>
          <w:rFonts w:eastAsia="等线" w:ascii="Arial" w:cs="Arial" w:hAnsi="Arial"/>
          <w:b w:val="true"/>
          <w:sz w:val="22"/>
        </w:rPr>
        <w:t>80 USDT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3,000U + 2M 量 &gt;&gt; 送 </w:t>
      </w:r>
      <w:r>
        <w:rPr>
          <w:rFonts w:eastAsia="等线" w:ascii="Arial" w:cs="Arial" w:hAnsi="Arial"/>
          <w:b w:val="true"/>
          <w:sz w:val="22"/>
        </w:rPr>
        <w:t>100 USDT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6,000U + 5M 量 &gt;&gt; 送 </w:t>
      </w:r>
      <w:r>
        <w:rPr>
          <w:rFonts w:eastAsia="等线" w:ascii="Arial" w:cs="Arial" w:hAnsi="Arial"/>
          <w:b w:val="true"/>
          <w:sz w:val="22"/>
        </w:rPr>
        <w:t>300 USDT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 10,000U + 8M 量 &gt;&gt; 送 </w:t>
      </w:r>
      <w:r>
        <w:rPr>
          <w:rFonts w:eastAsia="等线" w:ascii="Arial" w:cs="Arial" w:hAnsi="Arial"/>
          <w:b w:val="true"/>
          <w:sz w:val="22"/>
        </w:rPr>
        <w:t>400 USDT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➡️ 顶级刷量大奖：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累计量达 </w:t>
      </w:r>
      <w:r>
        <w:rPr>
          <w:rFonts w:eastAsia="等线" w:ascii="Arial" w:cs="Arial" w:hAnsi="Arial"/>
          <w:b w:val="true"/>
          <w:sz w:val="22"/>
        </w:rPr>
        <w:t>10M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600 USDT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累计量达 </w:t>
      </w:r>
      <w:r>
        <w:rPr>
          <w:rFonts w:eastAsia="等线" w:ascii="Arial" w:cs="Arial" w:hAnsi="Arial"/>
          <w:b w:val="true"/>
          <w:sz w:val="22"/>
        </w:rPr>
        <w:t>100M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5,000 USDT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⚠️ 避坑指南（核心规则）：</w:t>
      </w:r>
      <w:bookmarkEnd w:id="4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持仓要求：</w:t>
      </w:r>
      <w:r>
        <w:rPr>
          <w:rFonts w:eastAsia="等线" w:ascii="Arial" w:cs="Arial" w:hAnsi="Arial"/>
          <w:sz w:val="22"/>
        </w:rPr>
        <w:t xml:space="preserve"> 充值的本金必须在合约账户内连续</w:t>
      </w:r>
      <w:r>
        <w:rPr>
          <w:rFonts w:eastAsia="等线" w:ascii="Arial" w:cs="Arial" w:hAnsi="Arial"/>
          <w:b w:val="true"/>
          <w:sz w:val="22"/>
        </w:rPr>
        <w:t>持仓满 3 天</w:t>
      </w:r>
      <w:r>
        <w:rPr>
          <w:rFonts w:eastAsia="等线" w:ascii="Arial" w:cs="Arial" w:hAnsi="Arial"/>
          <w:sz w:val="22"/>
        </w:rPr>
        <w:t>，期间提现或转出将失去资格。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首单保赔：</w:t>
      </w:r>
      <w:r>
        <w:rPr>
          <w:rFonts w:eastAsia="等线" w:ascii="Arial" w:cs="Arial" w:hAnsi="Arial"/>
          <w:sz w:val="22"/>
        </w:rPr>
        <w:t xml:space="preserve"> 首次合约交易如果亏损，平台提供 100% 补贴（限额内），详情见福利中心。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领奖路径：</w:t>
      </w:r>
      <w:r>
        <w:rPr>
          <w:rFonts w:eastAsia="等线" w:ascii="Arial" w:cs="Arial" w:hAnsi="Arial"/>
          <w:sz w:val="22"/>
        </w:rPr>
        <w:t xml:space="preserve"> 所有奖励需在 [福利中心] 或 [新用户奖励] 页面手动领取。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风控规则：</w:t>
      </w:r>
      <w:r>
        <w:rPr>
          <w:rFonts w:eastAsia="等线" w:ascii="Arial" w:cs="Arial" w:hAnsi="Arial"/>
          <w:sz w:val="22"/>
        </w:rPr>
        <w:t xml:space="preserve"> 严禁多账号刷量、关联 IP 注册，WEEX 对此类行为查处极严。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“新用户享 70% 返佣及首单 100% 保赔，充值并持仓 3 天，交易达标最高可领 $5,000+ 赠金！”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🚀 BTCC 2月狂欢：首充即送 10% + 刷量挑战最高 $3,000！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BTCC 本次活动的门槛非常亲民，且赠金可以抵扣 </w:t>
      </w:r>
      <w:r>
        <w:rPr>
          <w:rFonts w:eastAsia="等线" w:ascii="Arial" w:cs="Arial" w:hAnsi="Arial"/>
          <w:b w:val="true"/>
          <w:sz w:val="22"/>
        </w:rPr>
        <w:t>30% 的手续费和亏损</w:t>
      </w:r>
      <w:r>
        <w:rPr>
          <w:rFonts w:eastAsia="等线" w:ascii="Arial" w:cs="Arial" w:hAnsi="Arial"/>
          <w:sz w:val="22"/>
        </w:rPr>
        <w:t>，非常适合高频交易者。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活动截止时间：</w:t>
      </w:r>
      <w:r>
        <w:rPr>
          <w:rFonts w:eastAsia="等线" w:ascii="Arial" w:cs="Arial" w:hAnsi="Arial"/>
          <w:sz w:val="22"/>
        </w:rPr>
        <w:t xml:space="preserve"> 2026.02.12 (</w:t>
      </w:r>
      <w:r>
        <w:rPr>
          <w:rFonts w:eastAsia="等线" w:ascii="Arial" w:cs="Arial" w:hAnsi="Arial"/>
          <w:b w:val="true"/>
          <w:sz w:val="22"/>
        </w:rPr>
        <w:t>仅剩一周！</w:t>
      </w:r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b w:val="true"/>
          <w:sz w:val="22"/>
        </w:rPr>
        <w:t>🔗 专属链接：</w:t>
      </w:r>
      <w:r>
        <w:rPr>
          <w:rFonts w:eastAsia="等线" w:ascii="Arial" w:cs="Arial" w:hAnsi="Arial"/>
          <w:sz w:val="22"/>
        </w:rPr>
        <w:t xml:space="preserve"> </w:t>
      </w:r>
      <w:hyperlink r:id="rId32">
        <w:r>
          <w:rPr>
            <w:rFonts w:eastAsia="等线" w:ascii="Arial" w:cs="Arial" w:hAnsi="Arial"/>
            <w:color w:val="3370ff"/>
            <w:sz w:val="22"/>
          </w:rPr>
          <w:t>点击注册 BTCC</w:t>
        </w:r>
      </w:hyperlink>
      <w:r>
        <w:rPr>
          <w:rFonts w:eastAsia="等线" w:ascii="Arial" w:cs="Arial" w:hAnsi="Arial"/>
          <w:b w:val="true"/>
          <w:sz w:val="22"/>
        </w:rPr>
        <w:t>✨ 顶级待遇：</w:t>
      </w:r>
      <w:r>
        <w:rPr>
          <w:rFonts w:eastAsia="等线" w:ascii="Arial" w:cs="Arial" w:hAnsi="Arial"/>
          <w:sz w:val="22"/>
        </w:rPr>
        <w:t xml:space="preserve"> 注册即享 </w:t>
      </w:r>
      <w:r>
        <w:rPr>
          <w:rFonts w:eastAsia="等线" w:ascii="Arial" w:cs="Arial" w:hAnsi="Arial"/>
          <w:b w:val="true"/>
          <w:sz w:val="22"/>
        </w:rPr>
        <w:t>50% 手续费返现</w:t>
      </w:r>
      <w:r>
        <w:rPr>
          <w:rFonts w:eastAsia="等线" w:ascii="Arial" w:cs="Arial" w:hAnsi="Arial"/>
          <w:sz w:val="22"/>
        </w:rPr>
        <w:t>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1️⃣ 活动一：首充见面礼 (10% 返利)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要求：</w:t>
      </w:r>
      <w:r>
        <w:rPr>
          <w:rFonts w:eastAsia="等线" w:ascii="Arial" w:cs="Arial" w:hAnsi="Arial"/>
          <w:sz w:val="22"/>
        </w:rPr>
        <w:t xml:space="preserve"> 首次充值金额 ≥ </w:t>
      </w:r>
      <w:r>
        <w:rPr>
          <w:rFonts w:eastAsia="等线" w:ascii="Arial" w:cs="Arial" w:hAnsi="Arial"/>
          <w:b w:val="true"/>
          <w:sz w:val="22"/>
        </w:rPr>
        <w:t>200 USDT</w:t>
      </w:r>
      <w:r>
        <w:rPr>
          <w:rFonts w:eastAsia="等线" w:ascii="Arial" w:cs="Arial" w:hAnsi="Arial"/>
          <w:sz w:val="22"/>
        </w:rPr>
        <w:t xml:space="preserve">。 🔹 </w:t>
      </w: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赠送充值金额的 </w:t>
      </w:r>
      <w:r>
        <w:rPr>
          <w:rFonts w:eastAsia="等线" w:ascii="Arial" w:cs="Arial" w:hAnsi="Arial"/>
          <w:b w:val="true"/>
          <w:sz w:val="22"/>
        </w:rPr>
        <w:t>10%</w:t>
      </w:r>
      <w:r>
        <w:rPr>
          <w:rFonts w:eastAsia="等线" w:ascii="Arial" w:cs="Arial" w:hAnsi="Arial"/>
          <w:sz w:val="22"/>
        </w:rPr>
        <w:t xml:space="preserve"> 作为合约交易赠金。 </w:t>
      </w:r>
      <w:r>
        <w:rPr>
          <w:rFonts w:eastAsia="等线" w:ascii="Arial" w:cs="Arial" w:hAnsi="Arial"/>
          <w:i w:val="true"/>
          <w:sz w:val="22"/>
        </w:rPr>
        <w:t>💡 简单直接：存 1,000 送 100，存得越多送得越多。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2️⃣ 活动二：交易量挑战赛 (名额有限，先到先得)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累计交易量达标即可解锁对应奖金，名额有限，手动开抢：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50K 量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20 USDT</w:t>
      </w:r>
      <w:r>
        <w:rPr>
          <w:rFonts w:eastAsia="等线" w:ascii="Arial" w:cs="Arial" w:hAnsi="Arial"/>
          <w:sz w:val="22"/>
        </w:rPr>
        <w:t xml:space="preserve"> (100名)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500K 量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80 USDT</w:t>
      </w:r>
      <w:r>
        <w:rPr>
          <w:rFonts w:eastAsia="等线" w:ascii="Arial" w:cs="Arial" w:hAnsi="Arial"/>
          <w:sz w:val="22"/>
        </w:rPr>
        <w:t xml:space="preserve"> (50名)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1M 量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100 USDT</w:t>
      </w:r>
      <w:r>
        <w:rPr>
          <w:rFonts w:eastAsia="等线" w:ascii="Arial" w:cs="Arial" w:hAnsi="Arial"/>
          <w:sz w:val="22"/>
        </w:rPr>
        <w:t xml:space="preserve"> (20名)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10M 量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500 USDT</w:t>
      </w:r>
      <w:r>
        <w:rPr>
          <w:rFonts w:eastAsia="等线" w:ascii="Arial" w:cs="Arial" w:hAnsi="Arial"/>
          <w:sz w:val="22"/>
        </w:rPr>
        <w:t xml:space="preserve"> (4名)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100M 量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3,000 USDT</w:t>
      </w:r>
      <w:r>
        <w:rPr>
          <w:rFonts w:eastAsia="等线" w:ascii="Arial" w:cs="Arial" w:hAnsi="Arial"/>
          <w:sz w:val="22"/>
        </w:rPr>
        <w:t xml:space="preserve"> (1名)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⚠️ 避坑指南（核心规则）：</w:t>
      </w:r>
      <w:bookmarkEnd w:id="49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赠金用途：</w:t>
      </w:r>
      <w:r>
        <w:rPr>
          <w:rFonts w:eastAsia="等线" w:ascii="Arial" w:cs="Arial" w:hAnsi="Arial"/>
          <w:sz w:val="22"/>
        </w:rPr>
        <w:t xml:space="preserve"> 赠金可抵扣 </w:t>
      </w:r>
      <w:r>
        <w:rPr>
          <w:rFonts w:eastAsia="等线" w:ascii="Arial" w:cs="Arial" w:hAnsi="Arial"/>
          <w:b w:val="true"/>
          <w:sz w:val="22"/>
        </w:rPr>
        <w:t>30%</w:t>
      </w:r>
      <w:r>
        <w:rPr>
          <w:rFonts w:eastAsia="等线" w:ascii="Arial" w:cs="Arial" w:hAnsi="Arial"/>
          <w:sz w:val="22"/>
        </w:rPr>
        <w:t xml:space="preserve"> 的交易手续费或亏损。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有效期长：</w:t>
      </w:r>
      <w:r>
        <w:rPr>
          <w:rFonts w:eastAsia="等线" w:ascii="Arial" w:cs="Arial" w:hAnsi="Arial"/>
          <w:sz w:val="22"/>
        </w:rPr>
        <w:t xml:space="preserve"> 赠金到账后 </w:t>
      </w:r>
      <w:r>
        <w:rPr>
          <w:rFonts w:eastAsia="等线" w:ascii="Arial" w:cs="Arial" w:hAnsi="Arial"/>
          <w:b w:val="true"/>
          <w:sz w:val="22"/>
        </w:rPr>
        <w:t>30 天</w:t>
      </w:r>
      <w:r>
        <w:rPr>
          <w:rFonts w:eastAsia="等线" w:ascii="Arial" w:cs="Arial" w:hAnsi="Arial"/>
          <w:sz w:val="22"/>
        </w:rPr>
        <w:t xml:space="preserve"> 有效，是目前所有平台中最长的，可以慢慢刷。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禁提现：</w:t>
      </w:r>
      <w:r>
        <w:rPr>
          <w:rFonts w:eastAsia="等线" w:ascii="Arial" w:cs="Arial" w:hAnsi="Arial"/>
          <w:sz w:val="22"/>
        </w:rPr>
        <w:t xml:space="preserve"> 奖励发放前，如果进行</w:t>
      </w:r>
      <w:r>
        <w:rPr>
          <w:rFonts w:eastAsia="等线" w:ascii="Arial" w:cs="Arial" w:hAnsi="Arial"/>
          <w:b w:val="true"/>
          <w:sz w:val="22"/>
        </w:rPr>
        <w:t>提现或账户划转</w:t>
      </w:r>
      <w:r>
        <w:rPr>
          <w:rFonts w:eastAsia="等线" w:ascii="Arial" w:cs="Arial" w:hAnsi="Arial"/>
          <w:sz w:val="22"/>
        </w:rPr>
        <w:t>，将直接取消参与资格。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同IP限制：</w:t>
      </w:r>
      <w:r>
        <w:rPr>
          <w:rFonts w:eastAsia="等线" w:ascii="Arial" w:cs="Arial" w:hAnsi="Arial"/>
          <w:sz w:val="22"/>
        </w:rPr>
        <w:t xml:space="preserve"> 严格执行一机一号，同一 IP 下的多账号会被取消资格。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参与方式：</w:t>
      </w:r>
      <w:r>
        <w:rPr>
          <w:rFonts w:eastAsia="等线" w:ascii="Arial" w:cs="Arial" w:hAnsi="Arial"/>
          <w:sz w:val="22"/>
        </w:rPr>
        <w:t xml:space="preserve"> 必须通过上述专属链接注册才能激活活动权益。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“首充 $200 即返 10% 赠金，刷量挑战最高领 $3,000，赠金可抵 30% 手续费且 30 天超长有效！”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🚀 Phemex 2月巅峰挑战：20% 入金返现，最高领 $2,000！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领取您的奖励，享受市场最强福利！ 💰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🕗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即日起至 3月31日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1️⃣ 20% 充值返现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首笔充值即可获得 20% 的交易体验金！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要求：</w:t>
      </w:r>
      <w:r>
        <w:rPr>
          <w:rFonts w:eastAsia="等线" w:ascii="Arial" w:cs="Arial" w:hAnsi="Arial"/>
          <w:sz w:val="22"/>
        </w:rPr>
        <w:t xml:space="preserve"> 净充值金额不少于 </w:t>
      </w:r>
      <w:r>
        <w:rPr>
          <w:rFonts w:eastAsia="等线" w:ascii="Arial" w:cs="Arial" w:hAnsi="Arial"/>
          <w:b w:val="true"/>
          <w:sz w:val="22"/>
        </w:rPr>
        <w:t>10,000 USDT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首笔充值金额的 20%（封顶 </w:t>
      </w:r>
      <w:r>
        <w:rPr>
          <w:rFonts w:eastAsia="等线" w:ascii="Arial" w:cs="Arial" w:hAnsi="Arial"/>
          <w:b w:val="true"/>
          <w:sz w:val="22"/>
        </w:rPr>
        <w:t>2,000 USDT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2️⃣ 交易量挑战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完成交易任务，解锁海量奖金！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要求：</w:t>
      </w:r>
      <w:r>
        <w:rPr>
          <w:rFonts w:eastAsia="等线" w:ascii="Arial" w:cs="Arial" w:hAnsi="Arial"/>
          <w:sz w:val="22"/>
        </w:rPr>
        <w:t xml:space="preserve"> 合约交易量达到 </w:t>
      </w:r>
      <w:r>
        <w:rPr>
          <w:rFonts w:eastAsia="等线" w:ascii="Arial" w:cs="Arial" w:hAnsi="Arial"/>
          <w:b w:val="true"/>
          <w:sz w:val="22"/>
        </w:rPr>
        <w:t>4,000,000 USD</w:t>
      </w:r>
      <w:r>
        <w:rPr>
          <w:rFonts w:eastAsia="等线" w:ascii="Arial" w:cs="Arial" w:hAnsi="Arial"/>
          <w:sz w:val="22"/>
        </w:rPr>
        <w:t xml:space="preserve"> 或以上。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本次活动仅统计 </w:t>
      </w:r>
      <w:r>
        <w:rPr>
          <w:rFonts w:eastAsia="等线" w:ascii="Arial" w:cs="Arial" w:hAnsi="Arial"/>
          <w:b w:val="true"/>
          <w:sz w:val="22"/>
        </w:rPr>
        <w:t>Taker（吃单/主动成交）</w:t>
      </w:r>
      <w:r>
        <w:rPr>
          <w:rFonts w:eastAsia="等线" w:ascii="Arial" w:cs="Arial" w:hAnsi="Arial"/>
          <w:sz w:val="22"/>
        </w:rPr>
        <w:t xml:space="preserve"> 的交易量。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⚠️ 核心规则：</w:t>
      </w:r>
      <w:bookmarkEnd w:id="55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首充优先：</w:t>
      </w:r>
      <w:r>
        <w:rPr>
          <w:rFonts w:eastAsia="等线" w:ascii="Arial" w:cs="Arial" w:hAnsi="Arial"/>
          <w:sz w:val="22"/>
        </w:rPr>
        <w:t xml:space="preserve"> 奖励仅根据您的</w:t>
      </w:r>
      <w:r>
        <w:rPr>
          <w:rFonts w:eastAsia="等线" w:ascii="Arial" w:cs="Arial" w:hAnsi="Arial"/>
          <w:b w:val="true"/>
          <w:sz w:val="22"/>
        </w:rPr>
        <w:t>第一笔</w:t>
      </w:r>
      <w:r>
        <w:rPr>
          <w:rFonts w:eastAsia="等线" w:ascii="Arial" w:cs="Arial" w:hAnsi="Arial"/>
          <w:sz w:val="22"/>
        </w:rPr>
        <w:t>充值金额计算。（若想拿满 2,000 USDT 奖励，请在首笔交易中直接充值 10,000 USDT）。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领取条件：</w:t>
      </w:r>
      <w:r>
        <w:rPr>
          <w:rFonts w:eastAsia="等线" w:ascii="Arial" w:cs="Arial" w:hAnsi="Arial"/>
          <w:sz w:val="22"/>
        </w:rPr>
        <w:t xml:space="preserve"> 奖励发放后的 2 天内，您的合约投资回报率（ROI）须达到 </w:t>
      </w:r>
      <w:r>
        <w:rPr>
          <w:rFonts w:eastAsia="等线" w:ascii="Arial" w:cs="Arial" w:hAnsi="Arial"/>
          <w:b w:val="true"/>
          <w:sz w:val="22"/>
        </w:rPr>
        <w:t>10% 或以上</w:t>
      </w:r>
      <w:r>
        <w:rPr>
          <w:rFonts w:eastAsia="等线" w:ascii="Arial" w:cs="Arial" w:hAnsi="Arial"/>
          <w:sz w:val="22"/>
        </w:rPr>
        <w:t>方可领取。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体验金说明：</w:t>
      </w:r>
      <w:r>
        <w:rPr>
          <w:rFonts w:eastAsia="等线" w:ascii="Arial" w:cs="Arial" w:hAnsi="Arial"/>
          <w:sz w:val="22"/>
        </w:rPr>
        <w:t xml:space="preserve"> 有效期为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。可作为保证金使用，或用于抵扣交易手续费和亏损。产生的盈利部分可提现。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排除项：</w:t>
      </w:r>
      <w:r>
        <w:rPr>
          <w:rFonts w:eastAsia="等线" w:ascii="Arial" w:cs="Arial" w:hAnsi="Arial"/>
          <w:sz w:val="22"/>
        </w:rPr>
        <w:t xml:space="preserve"> API 交易以及使用已有的体验金进行的交易不计入交易量。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严格政策：</w:t>
      </w:r>
      <w:r>
        <w:rPr>
          <w:rFonts w:eastAsia="等线" w:ascii="Arial" w:cs="Arial" w:hAnsi="Arial"/>
          <w:sz w:val="22"/>
        </w:rPr>
        <w:t xml:space="preserve"> 每个用户仅限一个账户参加。任何欺诈行为都将导致取消资格。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温馨提醒：</w:t>
      </w:r>
      <w:r>
        <w:rPr>
          <w:rFonts w:eastAsia="等线" w:ascii="Arial" w:cs="Arial" w:hAnsi="Arial"/>
          <w:sz w:val="22"/>
        </w:rPr>
        <w:t xml:space="preserve"> 这种活动通常要求在短时间内完成极高的交易量（400万美元），且仅计算 Taker 交易量（通常手续费较高），风险较大。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🚀 Bitrue 2月巅峰赛：入金领 20% 返现 + 最高 $9,000 现金奖！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Bitrue 本次活动非常硬核，奖金分为“入金返现”和“刷量大奖”两部分，且</w:t>
      </w:r>
      <w:r>
        <w:rPr>
          <w:rFonts w:eastAsia="等线" w:ascii="Arial" w:cs="Arial" w:hAnsi="Arial"/>
          <w:b w:val="true"/>
          <w:sz w:val="22"/>
        </w:rPr>
        <w:t>盈利可随时提现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🕗 活动时间：</w:t>
      </w:r>
      <w:r>
        <w:rPr>
          <w:rFonts w:eastAsia="等线" w:ascii="Arial" w:cs="Arial" w:hAnsi="Arial"/>
          <w:sz w:val="22"/>
        </w:rPr>
        <w:t xml:space="preserve"> 2026年2月（详情参考活动页面）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✨ 核心优势：</w:t>
      </w:r>
      <w:r>
        <w:rPr>
          <w:rFonts w:eastAsia="等线" w:ascii="Arial" w:cs="Arial" w:hAnsi="Arial"/>
          <w:sz w:val="22"/>
        </w:rPr>
        <w:t xml:space="preserve"> 赠金可 </w:t>
      </w:r>
      <w:r>
        <w:rPr>
          <w:rFonts w:eastAsia="等线" w:ascii="Arial" w:cs="Arial" w:hAnsi="Arial"/>
          <w:b w:val="true"/>
          <w:sz w:val="22"/>
        </w:rPr>
        <w:t>100% 抵扣亏损</w:t>
      </w:r>
      <w:r>
        <w:rPr>
          <w:rFonts w:eastAsia="等线" w:ascii="Arial" w:cs="Arial" w:hAnsi="Arial"/>
          <w:sz w:val="22"/>
        </w:rPr>
        <w:t>，盈利部分随时提现！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1️⃣ 新用户专属：注册领最高 1000U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注册新账户。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随机获得 </w:t>
      </w:r>
      <w:r>
        <w:rPr>
          <w:rFonts w:eastAsia="等线" w:ascii="Arial" w:cs="Arial" w:hAnsi="Arial"/>
          <w:b w:val="true"/>
          <w:sz w:val="22"/>
        </w:rPr>
        <w:t>100 ~ 1,000 USDT</w:t>
      </w:r>
      <w:r>
        <w:rPr>
          <w:rFonts w:eastAsia="等线" w:ascii="Arial" w:cs="Arial" w:hAnsi="Arial"/>
          <w:sz w:val="22"/>
        </w:rPr>
        <w:t xml:space="preserve"> 的合约仓位体验券。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💡 注册即领，在 [福利中心] 查看并使用。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2️⃣ 全员福利：20% 入金赠金 (最高 $2,000)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</w:t>
      </w:r>
      <w:r>
        <w:rPr>
          <w:rFonts w:eastAsia="等线" w:ascii="Arial" w:cs="Arial" w:hAnsi="Arial"/>
          <w:b w:val="true"/>
          <w:sz w:val="22"/>
        </w:rPr>
        <w:t>净入金</w:t>
      </w:r>
      <w:r>
        <w:rPr>
          <w:rFonts w:eastAsia="等线" w:ascii="Arial" w:cs="Arial" w:hAnsi="Arial"/>
          <w:sz w:val="22"/>
        </w:rPr>
        <w:t xml:space="preserve">金额和 </w:t>
      </w:r>
      <w:r>
        <w:rPr>
          <w:rFonts w:eastAsia="等线" w:ascii="Arial" w:cs="Arial" w:hAnsi="Arial"/>
          <w:b w:val="true"/>
          <w:sz w:val="22"/>
        </w:rPr>
        <w:t>Taker（吃单）</w:t>
      </w:r>
      <w:r>
        <w:rPr>
          <w:rFonts w:eastAsia="等线" w:ascii="Arial" w:cs="Arial" w:hAnsi="Arial"/>
          <w:sz w:val="22"/>
        </w:rPr>
        <w:t xml:space="preserve"> 交易量发放：</w:t>
      </w:r>
    </w:p>
    <w:p>
      <w:pPr>
        <w:spacing w:before="120" w:after="120" w:line="288" w:lineRule="auto"/>
        <w:ind w:left="0"/>
      </w:pPr>
      <w:r>
        <w:object>
          <v:shape id="_x0000_i1026" style="width:414pt;height:126pt;mso-width-percent:0;mso-height-percent:0;mso-width-percent:0;mso-height-percent:0" type="#_x0000_t75" o:ole="">
            <v:imagedata r:id="rId34" o:title=""/>
          </v:shape>
          <o:OLEObject DrawAspect="Icon" ObjectID="_1718471220" ProgID="Excel.Sheet.12" ShapeID="_x0000_i1026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3️⃣ 交易员大礼：最高 $9,000 现金（发放到现货账户！）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只要在活动期间刷够 Taker 交易量，现金奖金直接送：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10M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$1,000 现金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50M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$1,500 现金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100M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$3,000 现金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200M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$5,500 现金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累计量 ≥ </w:t>
      </w:r>
      <w:r>
        <w:rPr>
          <w:rFonts w:eastAsia="等线" w:ascii="Arial" w:cs="Arial" w:hAnsi="Arial"/>
          <w:b w:val="true"/>
          <w:sz w:val="22"/>
        </w:rPr>
        <w:t>400M</w:t>
      </w:r>
      <w:r>
        <w:rPr>
          <w:rFonts w:eastAsia="等线" w:ascii="Arial" w:cs="Arial" w:hAnsi="Arial"/>
          <w:sz w:val="22"/>
        </w:rPr>
        <w:t xml:space="preserve"> &gt;&gt; 送 </w:t>
      </w:r>
      <w:r>
        <w:rPr>
          <w:rFonts w:eastAsia="等线" w:ascii="Arial" w:cs="Arial" w:hAnsi="Arial"/>
          <w:b w:val="true"/>
          <w:sz w:val="22"/>
        </w:rPr>
        <w:t>$9,000 现金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✨ </w:t>
      </w:r>
      <w:r>
        <w:rPr>
          <w:rFonts w:eastAsia="等线" w:ascii="Arial" w:cs="Arial" w:hAnsi="Arial"/>
          <w:b w:val="true"/>
          <w:i w:val="true"/>
          <w:sz w:val="22"/>
        </w:rPr>
        <w:t>现金奖金 (Token Bonus) 直接发放至现货账户！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⚠️ 避坑指南（极度关键）：</w:t>
      </w:r>
      <w:bookmarkEnd w:id="60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名额限制：</w:t>
      </w:r>
      <w:r>
        <w:rPr>
          <w:rFonts w:eastAsia="等线" w:ascii="Arial" w:cs="Arial" w:hAnsi="Arial"/>
          <w:sz w:val="22"/>
        </w:rPr>
        <w:t xml:space="preserve"> 仅限前 </w:t>
      </w:r>
      <w:r>
        <w:rPr>
          <w:rFonts w:eastAsia="等线" w:ascii="Arial" w:cs="Arial" w:hAnsi="Arial"/>
          <w:b w:val="true"/>
          <w:sz w:val="22"/>
        </w:rPr>
        <w:t>30 名</w:t>
      </w:r>
      <w:r>
        <w:rPr>
          <w:rFonts w:eastAsia="等线" w:ascii="Arial" w:cs="Arial" w:hAnsi="Arial"/>
          <w:sz w:val="22"/>
        </w:rPr>
        <w:t xml:space="preserve"> 达标用户，先到先得。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KYC 强制：</w:t>
      </w:r>
      <w:r>
        <w:rPr>
          <w:rFonts w:eastAsia="等线" w:ascii="Arial" w:cs="Arial" w:hAnsi="Arial"/>
          <w:sz w:val="22"/>
        </w:rPr>
        <w:t xml:space="preserve"> 必须完成身份认证才有领奖资格。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持仓要求：</w:t>
      </w:r>
      <w:r>
        <w:rPr>
          <w:rFonts w:eastAsia="等线" w:ascii="Arial" w:cs="Arial" w:hAnsi="Arial"/>
          <w:sz w:val="22"/>
        </w:rPr>
        <w:t xml:space="preserve"> 奖励发放前，充值资金需在账户内</w:t>
      </w:r>
      <w:r>
        <w:rPr>
          <w:rFonts w:eastAsia="等线" w:ascii="Arial" w:cs="Arial" w:hAnsi="Arial"/>
          <w:b w:val="true"/>
          <w:sz w:val="22"/>
        </w:rPr>
        <w:t>至少保留 3 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交易统计：</w:t>
      </w:r>
      <w:r>
        <w:rPr>
          <w:rFonts w:eastAsia="等线" w:ascii="Arial" w:cs="Arial" w:hAnsi="Arial"/>
          <w:sz w:val="22"/>
        </w:rPr>
        <w:t xml:space="preserve"> 仅统计 </w:t>
      </w:r>
      <w:r>
        <w:rPr>
          <w:rFonts w:eastAsia="等线" w:ascii="Arial" w:cs="Arial" w:hAnsi="Arial"/>
          <w:b w:val="true"/>
          <w:sz w:val="22"/>
        </w:rPr>
        <w:t>Futures Taker（吃单）</w:t>
      </w:r>
      <w:r>
        <w:rPr>
          <w:rFonts w:eastAsia="等线" w:ascii="Arial" w:cs="Arial" w:hAnsi="Arial"/>
          <w:sz w:val="22"/>
        </w:rPr>
        <w:t xml:space="preserve"> 的交易量。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活动结束后 </w:t>
      </w:r>
      <w:r>
        <w:rPr>
          <w:rFonts w:eastAsia="等线" w:ascii="Arial" w:cs="Arial" w:hAnsi="Arial"/>
          <w:b w:val="true"/>
          <w:sz w:val="22"/>
        </w:rPr>
        <w:t>3-7 个工作日</w:t>
      </w:r>
      <w:r>
        <w:rPr>
          <w:rFonts w:eastAsia="等线" w:ascii="Arial" w:cs="Arial" w:hAnsi="Arial"/>
          <w:sz w:val="22"/>
        </w:rPr>
        <w:t xml:space="preserve"> 内发放。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严禁作弊：</w:t>
      </w:r>
      <w:r>
        <w:rPr>
          <w:rFonts w:eastAsia="等线" w:ascii="Arial" w:cs="Arial" w:hAnsi="Arial"/>
          <w:sz w:val="22"/>
        </w:rPr>
        <w:t xml:space="preserve"> 同一 IP 的多账号、对敲刷量等行为会被直接取消资格。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💡 一句话核心总结：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“前 30 名达标用户首充 1万U 送 $2,000 赠金，刷量 400M 更有 $9,000 现货现金直接到账！”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🚀 XT交易所：存入资金，即可获得最高 50% 体验金奖励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🗓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2026年2月4日 09:00 – 2月11日 09:00（UTC+8）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注册链接（享受 50% 手续费返还）：</w:t>
      </w:r>
      <w:hyperlink r:id="rId35">
        <w:r>
          <w:rPr>
            <w:rFonts w:eastAsia="等线" w:ascii="Arial" w:cs="Arial" w:hAnsi="Arial"/>
            <w:color w:val="3370ff"/>
            <w:sz w:val="22"/>
          </w:rPr>
          <w:t>https://www.xt.com/en/accounts/register?ref=COINSCALPER5</w:t>
        </w:r>
      </w:hyperlink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体验金有效期：</w:t>
      </w:r>
      <w:r>
        <w:rPr>
          <w:rFonts w:eastAsia="等线" w:ascii="Arial" w:cs="Arial" w:hAnsi="Arial"/>
          <w:sz w:val="22"/>
        </w:rPr>
        <w:t xml:space="preserve"> 14天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总奖池：</w:t>
      </w:r>
      <w:r>
        <w:rPr>
          <w:rFonts w:eastAsia="等线" w:ascii="Arial" w:cs="Arial" w:hAnsi="Arial"/>
          <w:sz w:val="22"/>
        </w:rPr>
        <w:t xml:space="preserve"> 100,000 USDT（先到先得）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🔧 体验金使用条件（重点必读）</w:t>
      </w:r>
      <w:bookmarkEnd w:id="63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亏损抵扣比例：</w:t>
      </w:r>
      <w:r>
        <w:rPr>
          <w:rFonts w:eastAsia="等线" w:ascii="Arial" w:cs="Arial" w:hAnsi="Arial"/>
          <w:sz w:val="22"/>
        </w:rPr>
        <w:t xml:space="preserve"> 20%（即亏损时，体验金仅承担 20% 的损失，其余 80% 由本金承担）。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激活条件：</w:t>
      </w:r>
      <w:r>
        <w:rPr>
          <w:rFonts w:eastAsia="等线" w:ascii="Arial" w:cs="Arial" w:hAnsi="Arial"/>
          <w:sz w:val="22"/>
        </w:rPr>
        <w:t xml:space="preserve"> 账户中需持有</w:t>
      </w:r>
      <w:r>
        <w:rPr>
          <w:rFonts w:eastAsia="等线" w:ascii="Arial" w:cs="Arial" w:hAnsi="Arial"/>
          <w:b w:val="true"/>
          <w:sz w:val="22"/>
        </w:rPr>
        <w:t>体验金面值 3 倍</w:t>
      </w:r>
      <w:r>
        <w:rPr>
          <w:rFonts w:eastAsia="等线" w:ascii="Arial" w:cs="Arial" w:hAnsi="Arial"/>
          <w:sz w:val="22"/>
        </w:rPr>
        <w:t>的自有资金才能激活该体验金券。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🎁 活动福利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活动期间，根据用户的</w:t>
      </w:r>
      <w:r>
        <w:rPr>
          <w:rFonts w:eastAsia="等线" w:ascii="Arial" w:cs="Arial" w:hAnsi="Arial"/>
          <w:b w:val="true"/>
          <w:sz w:val="22"/>
        </w:rPr>
        <w:t>首笔入金金额</w:t>
      </w:r>
      <w:r>
        <w:rPr>
          <w:rFonts w:eastAsia="等线" w:ascii="Arial" w:cs="Arial" w:hAnsi="Arial"/>
          <w:sz w:val="22"/>
        </w:rPr>
        <w:t>，满足条件者最高可获得 50% 的体验金奖励。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</w:t>
      </w:r>
      <w:r>
        <w:rPr>
          <w:rFonts w:eastAsia="等线" w:ascii="Arial" w:cs="Arial" w:hAnsi="Arial"/>
          <w:b w:val="true"/>
          <w:sz w:val="22"/>
        </w:rPr>
        <w:t>入金奖励标准：</w:t>
      </w:r>
      <w:r>
        <w:rPr>
          <w:rFonts w:eastAsia="等线" w:ascii="Arial" w:cs="Arial" w:hAnsi="Arial"/>
          <w:i w:val="true"/>
          <w:sz w:val="22"/>
        </w:rPr>
        <w:t>(注：根据您提供的内容，此处奖励取决于您的首笔入金数额，具体档位请参考 XT 官方后台实时显示的阶梯)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奖励发放规则：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仅计算首笔：</w:t>
      </w:r>
      <w:r>
        <w:rPr>
          <w:rFonts w:eastAsia="等线" w:ascii="Arial" w:cs="Arial" w:hAnsi="Arial"/>
          <w:sz w:val="22"/>
        </w:rPr>
        <w:t xml:space="preserve"> 仅统计活动期间的第一笔入金。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提现限制：</w:t>
      </w:r>
      <w:r>
        <w:rPr>
          <w:rFonts w:eastAsia="等线" w:ascii="Arial" w:cs="Arial" w:hAnsi="Arial"/>
          <w:sz w:val="22"/>
        </w:rPr>
        <w:t xml:space="preserve"> 在奖励发放期间，若发生任何提现行为，奖励发放将立即终止。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交易量挂钩：</w:t>
      </w:r>
      <w:r>
        <w:rPr>
          <w:rFonts w:eastAsia="等线" w:ascii="Arial" w:cs="Arial" w:hAnsi="Arial"/>
          <w:sz w:val="22"/>
        </w:rPr>
        <w:t xml:space="preserve"> 若当日未达到规定的合约交易量要求，当日的奖励将不予发放。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持续发放：</w:t>
      </w:r>
      <w:r>
        <w:rPr>
          <w:rFonts w:eastAsia="等线" w:ascii="Arial" w:cs="Arial" w:hAnsi="Arial"/>
          <w:sz w:val="22"/>
        </w:rPr>
        <w:t xml:space="preserve"> 奖励将从入金完成后的次日开始发放，只要持续满足条件，奖励将分批连续到账。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先到先得：</w:t>
      </w:r>
      <w:r>
        <w:rPr>
          <w:rFonts w:eastAsia="等线" w:ascii="Arial" w:cs="Arial" w:hAnsi="Arial"/>
          <w:sz w:val="22"/>
        </w:rPr>
        <w:t xml:space="preserve"> 奖池有限，按入金到账时间先后排序，发完即止，活动可能提前结束。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⚠️ 活动说明与注意事项</w:t>
      </w:r>
      <w:bookmarkEnd w:id="65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专属资格：</w:t>
      </w:r>
      <w:r>
        <w:rPr>
          <w:rFonts w:eastAsia="等线" w:ascii="Arial" w:cs="Arial" w:hAnsi="Arial"/>
          <w:sz w:val="22"/>
        </w:rPr>
        <w:t xml:space="preserve"> 仅限通过指定邀请链接注册的用户参与。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交易统计：</w:t>
      </w:r>
      <w:r>
        <w:rPr>
          <w:rFonts w:eastAsia="等线" w:ascii="Arial" w:cs="Arial" w:hAnsi="Arial"/>
          <w:sz w:val="22"/>
        </w:rPr>
        <w:t xml:space="preserve"> 合约交易量 = 开仓额 + 平仓额。使用赠金或体验金产生的交易量不计入。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用途：</w:t>
      </w:r>
      <w:r>
        <w:rPr>
          <w:rFonts w:eastAsia="等线" w:ascii="Arial" w:cs="Arial" w:hAnsi="Arial"/>
          <w:sz w:val="22"/>
        </w:rPr>
        <w:t xml:space="preserve"> 体验金可作为保证金，或用于抵扣亏损及资金费用。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混合使用：</w:t>
      </w:r>
      <w:r>
        <w:rPr>
          <w:rFonts w:eastAsia="等线" w:ascii="Arial" w:cs="Arial" w:hAnsi="Arial"/>
          <w:sz w:val="22"/>
        </w:rPr>
        <w:t xml:space="preserve"> 体验金必须先激活，随后与个人本金共同使用。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提现：</w:t>
      </w:r>
      <w:r>
        <w:rPr>
          <w:rFonts w:eastAsia="等线" w:ascii="Arial" w:cs="Arial" w:hAnsi="Arial"/>
          <w:sz w:val="22"/>
        </w:rPr>
        <w:t xml:space="preserve"> 体验金本身不可提现，但使用其产生的盈利可提现。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限制：</w:t>
      </w:r>
      <w:r>
        <w:rPr>
          <w:rFonts w:eastAsia="等线" w:ascii="Arial" w:cs="Arial" w:hAnsi="Arial"/>
          <w:sz w:val="22"/>
        </w:rPr>
        <w:t xml:space="preserve"> 不可用于划转、提现或智能跟单；仅限合约交易、合约网格及合约跟单。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持仓限制：</w:t>
      </w:r>
      <w:r>
        <w:rPr>
          <w:rFonts w:eastAsia="等线" w:ascii="Arial" w:cs="Arial" w:hAnsi="Arial"/>
          <w:sz w:val="22"/>
        </w:rPr>
        <w:t xml:space="preserve"> 持有体验金时，仅支持</w:t>
      </w:r>
      <w:r>
        <w:rPr>
          <w:rFonts w:eastAsia="等线" w:ascii="Arial" w:cs="Arial" w:hAnsi="Arial"/>
          <w:b w:val="true"/>
          <w:sz w:val="22"/>
        </w:rPr>
        <w:t>单向持仓</w:t>
      </w:r>
      <w:r>
        <w:rPr>
          <w:rFonts w:eastAsia="等线" w:ascii="Arial" w:cs="Arial" w:hAnsi="Arial"/>
          <w:sz w:val="22"/>
        </w:rPr>
        <w:t>，不支持对冲（双向持仓）。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严禁行为：</w:t>
      </w:r>
      <w:r>
        <w:rPr>
          <w:rFonts w:eastAsia="等线" w:ascii="Arial" w:cs="Arial" w:hAnsi="Arial"/>
          <w:sz w:val="22"/>
        </w:rPr>
        <w:t xml:space="preserve"> 禁止自成交、镜像交易或反向对冲开仓。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违规处罚：</w:t>
      </w:r>
      <w:r>
        <w:rPr>
          <w:rFonts w:eastAsia="等线" w:ascii="Arial" w:cs="Arial" w:hAnsi="Arial"/>
          <w:sz w:val="22"/>
        </w:rPr>
        <w:t xml:space="preserve"> 一旦检测到恶意获取体验金，平台有权采取处罚措施。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标准有效期为 </w:t>
      </w:r>
      <w:r>
        <w:rPr>
          <w:rFonts w:eastAsia="等线" w:ascii="Arial" w:cs="Arial" w:hAnsi="Arial"/>
          <w:b w:val="true"/>
          <w:sz w:val="22"/>
        </w:rPr>
        <w:t>15 天</w:t>
      </w:r>
      <w:r>
        <w:rPr>
          <w:rFonts w:eastAsia="等线" w:ascii="Arial" w:cs="Arial" w:hAnsi="Arial"/>
          <w:sz w:val="22"/>
        </w:rPr>
        <w:t>，逾期未使用的部分将自动失效。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多账号禁止：</w:t>
      </w:r>
      <w:r>
        <w:rPr>
          <w:rFonts w:eastAsia="等线" w:ascii="Arial" w:cs="Arial" w:hAnsi="Arial"/>
          <w:sz w:val="22"/>
        </w:rPr>
        <w:t xml:space="preserve"> 严禁多账号刷奖，每个用户仅限一个账号，违规者取消资格。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虚假交易：</w:t>
      </w:r>
      <w:r>
        <w:rPr>
          <w:rFonts w:eastAsia="等线" w:ascii="Arial" w:cs="Arial" w:hAnsi="Arial"/>
          <w:sz w:val="22"/>
        </w:rPr>
        <w:t xml:space="preserve"> 任何操纵交易量、虚假交易或违反平台规则的行为都将导致奖励取消。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最终解释权：</w:t>
      </w:r>
      <w:r>
        <w:rPr>
          <w:rFonts w:eastAsia="等线" w:ascii="Arial" w:cs="Arial" w:hAnsi="Arial"/>
          <w:sz w:val="22"/>
        </w:rPr>
        <w:t xml:space="preserve"> XT 交易所保留随时修改、暂停或终止活动的最终解释权。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如有疑问，请咨询 XT 官方在线客服。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💡 Gemini 友情解析（风险提示）：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XT 的活动相比之前的 AscendEX 有几个比较“苛刻”的地方，建议你在 Naver 或社群宣传时提醒用户：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亏损抵扣仅 20%：</w:t>
      </w:r>
      <w:r>
        <w:rPr>
          <w:rFonts w:eastAsia="等线" w:ascii="Arial" w:cs="Arial" w:hAnsi="Arial"/>
          <w:sz w:val="22"/>
        </w:rPr>
        <w:t xml:space="preserve"> 这意味着如果亏了 100 块，体验金只帮你扛 20 块，剩下 80 块扣的是本金，这对抗风险的帮助相对有限。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激活门槛：</w:t>
      </w:r>
      <w:r>
        <w:rPr>
          <w:rFonts w:eastAsia="等线" w:ascii="Arial" w:cs="Arial" w:hAnsi="Arial"/>
          <w:sz w:val="22"/>
          <w:shd w:fill="fff67a"/>
        </w:rPr>
        <w:t xml:space="preserve"> 必须要本金达到体验金的 3 倍</w:t>
      </w:r>
      <w:r>
        <w:rPr>
          <w:rFonts w:eastAsia="等线" w:ascii="Arial" w:cs="Arial" w:hAnsi="Arial"/>
          <w:sz w:val="22"/>
        </w:rPr>
        <w:t>。比如你拿了 1000 体验金，账户里必须有 3000 本金才能动用它。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分日发放：</w:t>
      </w:r>
      <w:r>
        <w:rPr>
          <w:rFonts w:eastAsia="等线" w:ascii="Arial" w:cs="Arial" w:hAnsi="Arial"/>
          <w:sz w:val="22"/>
        </w:rPr>
        <w:t xml:space="preserve"> 奖励不是一次性给，而是每天看你交易量达标了才给一点。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🌎 &lt;Global Event&gt; Xt (★★★★★) (Payback 60%)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🌈 Event link(2/4 9:00 ~ 2/11 09:00)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https://www.xt.com/en/accounts/register?ref=1WRVC6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🌈 Event Contents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Deposit 1000, Daily Trading 100,000 = 100Bonus x 5Day (First 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Deposit 5000, Daily Trading 300,000 = 300Bonus x 5Day (First 20)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Deposit 10000, Daily Trading 500,000 = 500Bonus x 8Day (First 10)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🌈 Notes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one first deposit is eligible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Bonus expiration date = 15day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Loss offset = 20%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kyc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🚀 FameEX 入金狂欢节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💰 充值即领 30% 体验金奖励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🗓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2026.2.6 – 2026.2.13 📉 </w:t>
      </w:r>
      <w:r>
        <w:rPr>
          <w:rFonts w:eastAsia="等线" w:ascii="Arial" w:cs="Arial" w:hAnsi="Arial"/>
          <w:b w:val="true"/>
          <w:sz w:val="22"/>
        </w:rPr>
        <w:t>亏损抵扣率：</w:t>
      </w:r>
      <w:r>
        <w:rPr>
          <w:rFonts w:eastAsia="等线" w:ascii="Arial" w:cs="Arial" w:hAnsi="Arial"/>
          <w:sz w:val="22"/>
        </w:rPr>
        <w:t xml:space="preserve"> 50%（体验金可承担 50% 的实际亏损）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🟢 </w:t>
      </w:r>
      <w:r>
        <w:rPr>
          <w:rFonts w:eastAsia="等线" w:ascii="Arial" w:cs="Arial" w:hAnsi="Arial"/>
          <w:b w:val="true"/>
          <w:sz w:val="22"/>
        </w:rPr>
        <w:t>注册链接（含 30% 自返佣）：</w:t>
      </w:r>
      <w:hyperlink r:id="rId36">
        <w:r>
          <w:rPr>
            <w:rFonts w:eastAsia="等线" w:ascii="Arial" w:cs="Arial" w:hAnsi="Arial"/>
            <w:color w:val="3370ff"/>
            <w:sz w:val="22"/>
          </w:rPr>
          <w:t>https://www.fameex.com/register?c=EAGHLWEA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活动内容：</w:t>
      </w:r>
      <w:r>
        <w:rPr>
          <w:rFonts w:eastAsia="等线" w:ascii="Arial" w:cs="Arial" w:hAnsi="Arial"/>
          <w:sz w:val="22"/>
        </w:rPr>
        <w:t xml:space="preserve"> 单笔入金至少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 xml:space="preserve">，即可获得 </w:t>
      </w:r>
      <w:r>
        <w:rPr>
          <w:rFonts w:eastAsia="等线" w:ascii="Arial" w:cs="Arial" w:hAnsi="Arial"/>
          <w:b w:val="true"/>
          <w:sz w:val="22"/>
        </w:rPr>
        <w:t>30%</w:t>
      </w:r>
      <w:r>
        <w:rPr>
          <w:rFonts w:eastAsia="等线" w:ascii="Arial" w:cs="Arial" w:hAnsi="Arial"/>
          <w:sz w:val="22"/>
        </w:rPr>
        <w:t xml:space="preserve"> 的体验金奖励。 每位用户最高可领取 </w:t>
      </w:r>
      <w:r>
        <w:rPr>
          <w:rFonts w:eastAsia="等线" w:ascii="Arial" w:cs="Arial" w:hAnsi="Arial"/>
          <w:b w:val="true"/>
          <w:sz w:val="22"/>
        </w:rPr>
        <w:t>3,000 USDT</w:t>
      </w:r>
      <w:r>
        <w:rPr>
          <w:rFonts w:eastAsia="等线" w:ascii="Arial" w:cs="Arial" w:hAnsi="Arial"/>
          <w:sz w:val="22"/>
        </w:rPr>
        <w:t xml:space="preserve"> 奖励！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🏆 </w:t>
      </w:r>
      <w:r>
        <w:rPr>
          <w:rFonts w:eastAsia="等线" w:ascii="Arial" w:cs="Arial" w:hAnsi="Arial"/>
          <w:b w:val="true"/>
          <w:sz w:val="22"/>
        </w:rPr>
        <w:t>最高奖励额度：</w:t>
      </w:r>
      <w:r>
        <w:rPr>
          <w:rFonts w:eastAsia="等线" w:ascii="Arial" w:cs="Arial" w:hAnsi="Arial"/>
          <w:sz w:val="22"/>
        </w:rPr>
        <w:t xml:space="preserve"> 3,000 USDT（即充值 10,000 USDT 即可拿满奖励）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活动须知：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专属资格：</w:t>
      </w:r>
      <w:r>
        <w:rPr>
          <w:rFonts w:eastAsia="等线" w:ascii="Arial" w:cs="Arial" w:hAnsi="Arial"/>
          <w:sz w:val="22"/>
        </w:rPr>
        <w:t xml:space="preserve"> 本活动仅限通过指定邀请渠道注册的用户参与。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奖励发放：</w:t>
      </w:r>
      <w:r>
        <w:rPr>
          <w:rFonts w:eastAsia="等线" w:ascii="Arial" w:cs="Arial" w:hAnsi="Arial"/>
          <w:sz w:val="22"/>
        </w:rPr>
        <w:t xml:space="preserve"> 用户完成入金任务后，奖励将于 </w:t>
      </w:r>
      <w:r>
        <w:rPr>
          <w:rFonts w:eastAsia="等线" w:ascii="Arial" w:cs="Arial" w:hAnsi="Arial"/>
          <w:b w:val="true"/>
          <w:sz w:val="22"/>
        </w:rPr>
        <w:t>3 个工作日内</w:t>
      </w:r>
      <w:r>
        <w:rPr>
          <w:rFonts w:eastAsia="等线" w:ascii="Arial" w:cs="Arial" w:hAnsi="Arial"/>
          <w:sz w:val="22"/>
        </w:rPr>
        <w:t xml:space="preserve"> 发放。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体验金用途：</w:t>
      </w:r>
      <w:r>
        <w:rPr>
          <w:rFonts w:eastAsia="等线" w:ascii="Arial" w:cs="Arial" w:hAnsi="Arial"/>
          <w:sz w:val="22"/>
        </w:rPr>
        <w:t xml:space="preserve"> 奖励以合约体验金形式发放，可作为</w:t>
      </w:r>
      <w:r>
        <w:rPr>
          <w:rFonts w:eastAsia="等线" w:ascii="Arial" w:cs="Arial" w:hAnsi="Arial"/>
          <w:b w:val="true"/>
          <w:sz w:val="22"/>
        </w:rPr>
        <w:t>开仓保证金</w:t>
      </w:r>
      <w:r>
        <w:rPr>
          <w:rFonts w:eastAsia="等线" w:ascii="Arial" w:cs="Arial" w:hAnsi="Arial"/>
          <w:sz w:val="22"/>
        </w:rPr>
        <w:t>使用，也可用于</w:t>
      </w:r>
      <w:r>
        <w:rPr>
          <w:rFonts w:eastAsia="等线" w:ascii="Arial" w:cs="Arial" w:hAnsi="Arial"/>
          <w:b w:val="true"/>
          <w:sz w:val="22"/>
        </w:rPr>
        <w:t>抵扣交易手续费和资金费用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禁止违规：</w:t>
      </w:r>
      <w:r>
        <w:rPr>
          <w:rFonts w:eastAsia="等线" w:ascii="Arial" w:cs="Arial" w:hAnsi="Arial"/>
          <w:sz w:val="22"/>
        </w:rPr>
        <w:t xml:space="preserve"> 严禁刷单（Wash Trading）或多账号关联对冲交易。违规者将被取消奖励资格。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领取限制：</w:t>
      </w:r>
      <w:r>
        <w:rPr>
          <w:rFonts w:eastAsia="等线" w:ascii="Arial" w:cs="Arial" w:hAnsi="Arial"/>
          <w:sz w:val="22"/>
        </w:rPr>
        <w:t xml:space="preserve"> 每位用户仅限领取一次奖励。</w:t>
      </w:r>
      <w:r>
        <w:rPr>
          <w:rFonts w:eastAsia="等线" w:ascii="Arial" w:cs="Arial" w:hAnsi="Arial"/>
          <w:b w:val="true"/>
          <w:sz w:val="22"/>
        </w:rPr>
        <w:t>建议您在达到预想的最大充值金额后再申请发放奖励</w:t>
      </w:r>
      <w:r>
        <w:rPr>
          <w:rFonts w:eastAsia="等线" w:ascii="Arial" w:cs="Arial" w:hAnsi="Arial"/>
          <w:sz w:val="22"/>
        </w:rPr>
        <w:t>，以确保拿到最高额度。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最终解释权：</w:t>
      </w:r>
      <w:r>
        <w:rPr>
          <w:rFonts w:eastAsia="等线" w:ascii="Arial" w:cs="Arial" w:hAnsi="Arial"/>
          <w:sz w:val="22"/>
        </w:rPr>
        <w:t xml:space="preserve"> FameEX 保留对活动规则的最终解释权。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📱 App 下载地址：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Android (APK):</w:t>
      </w:r>
      <w:r>
        <w:rPr>
          <w:rFonts w:eastAsia="等线" w:ascii="Arial" w:cs="Arial" w:hAnsi="Arial"/>
          <w:sz w:val="22"/>
        </w:rPr>
        <w:t xml:space="preserve"> </w:t>
      </w:r>
      <w:hyperlink r:id="rId37">
        <w:r>
          <w:rPr>
            <w:rFonts w:eastAsia="等线" w:ascii="Arial" w:cs="Arial" w:hAnsi="Arial"/>
            <w:color w:val="3370ff"/>
            <w:sz w:val="22"/>
          </w:rPr>
          <w:t>点击下载</w:t>
        </w:r>
      </w:hyperlink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Apple (iOS):</w:t>
      </w:r>
      <w:r>
        <w:rPr>
          <w:rFonts w:eastAsia="等线" w:ascii="Arial" w:cs="Arial" w:hAnsi="Arial"/>
          <w:sz w:val="22"/>
        </w:rPr>
        <w:t xml:space="preserve"> </w:t>
      </w:r>
      <w:hyperlink r:id="rId38">
        <w:r>
          <w:rPr>
            <w:rFonts w:eastAsia="等线" w:ascii="Arial" w:cs="Arial" w:hAnsi="Arial"/>
            <w:color w:val="3370ff"/>
            <w:sz w:val="22"/>
          </w:rPr>
          <w:t>点击下载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📩 参与登记：</w:t>
      </w:r>
      <w:r>
        <w:rPr>
          <w:rFonts w:eastAsia="等线" w:ascii="Arial" w:cs="Arial" w:hAnsi="Arial"/>
          <w:sz w:val="22"/>
        </w:rPr>
        <w:t xml:space="preserve"> 参与活动后请务必联系管理员发送信息，格式如下： </w:t>
      </w:r>
      <w:r>
        <w:rPr>
          <w:rFonts w:eastAsia="等线" w:ascii="Arial" w:cs="Arial" w:hAnsi="Arial"/>
          <w:b w:val="true"/>
          <w:sz w:val="22"/>
        </w:rPr>
        <w:t>UID / 入金日期 / 入金金额 / KYC状态</w:t>
      </w:r>
      <w:r>
        <w:rPr>
          <w:rFonts w:eastAsia="等线" w:ascii="Arial" w:cs="Arial" w:hAnsi="Arial"/>
          <w:sz w:val="22"/>
        </w:rPr>
        <w:t xml:space="preserve"> 联系人：</w:t>
      </w:r>
      <w:r>
        <w:rPr>
          <w:rFonts w:eastAsia="等线" w:ascii="Arial" w:cs="Arial" w:hAnsi="Arial"/>
          <w:b w:val="true"/>
          <w:sz w:val="22"/>
        </w:rPr>
        <w:t>@coinscalper1199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💡 Gemini 的对比小结：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相比您之前给我的 XT 和 AscendEX 活动，FameEX 的这个方案有明显优势：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更优的亏损抵扣：</w:t>
      </w:r>
      <w:r>
        <w:rPr>
          <w:rFonts w:eastAsia="等线" w:ascii="Arial" w:cs="Arial" w:hAnsi="Arial"/>
          <w:sz w:val="22"/>
        </w:rPr>
        <w:t xml:space="preserve"> 50% 的比例（XT 只有 20%），这意味着你的本金更安全。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手续费抵扣：</w:t>
      </w:r>
      <w:r>
        <w:rPr>
          <w:rFonts w:eastAsia="等线" w:ascii="Arial" w:cs="Arial" w:hAnsi="Arial"/>
          <w:sz w:val="22"/>
        </w:rPr>
        <w:t xml:space="preserve"> 这里的体验金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抵扣手续费和资金费用（XT 和 AscendEX 的部分方案不可以），对频繁交易的用户非常友好。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🚀 BitMart 五天限时特别活动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🗓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2026年2月5日 00:00 – 2月10日 23:00 (UTC) 🔗 </w:t>
      </w:r>
      <w:r>
        <w:rPr>
          <w:rFonts w:eastAsia="等线" w:ascii="Arial" w:cs="Arial" w:hAnsi="Arial"/>
          <w:b w:val="true"/>
          <w:sz w:val="22"/>
        </w:rPr>
        <w:t>活动专属链接：</w:t>
      </w:r>
      <w:r>
        <w:rPr>
          <w:rFonts w:eastAsia="等线" w:ascii="Arial" w:cs="Arial" w:hAnsi="Arial"/>
          <w:sz w:val="22"/>
        </w:rPr>
        <w:t xml:space="preserve"> </w:t>
      </w:r>
      <w:hyperlink r:id="rId39">
        <w:r>
          <w:rPr>
            <w:rFonts w:eastAsia="等线" w:ascii="Arial" w:cs="Arial" w:hAnsi="Arial"/>
            <w:color w:val="3370ff"/>
            <w:sz w:val="22"/>
          </w:rPr>
          <w:t>点击参与活动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🎯 任务 1：注册奖励</w:t>
      </w:r>
      <w:bookmarkEnd w:id="71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内容：</w:t>
      </w:r>
      <w:r>
        <w:rPr>
          <w:rFonts w:eastAsia="等线" w:ascii="Arial" w:cs="Arial" w:hAnsi="Arial"/>
          <w:sz w:val="22"/>
        </w:rPr>
        <w:t xml:space="preserve"> 完成注册即可获得 </w:t>
      </w:r>
      <w:r>
        <w:rPr>
          <w:rFonts w:eastAsia="等线" w:ascii="Arial" w:cs="Arial" w:hAnsi="Arial"/>
          <w:b w:val="true"/>
          <w:sz w:val="22"/>
        </w:rPr>
        <w:t>10 USDT</w:t>
      </w:r>
      <w:r>
        <w:rPr>
          <w:rFonts w:eastAsia="等线" w:ascii="Arial" w:cs="Arial" w:hAnsi="Arial"/>
          <w:sz w:val="22"/>
        </w:rPr>
        <w:t xml:space="preserve"> 奖励。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名额：</w:t>
      </w:r>
      <w:r>
        <w:rPr>
          <w:rFonts w:eastAsia="等线" w:ascii="Arial" w:cs="Arial" w:hAnsi="Arial"/>
          <w:sz w:val="22"/>
        </w:rPr>
        <w:t xml:space="preserve"> 仅限前 50 名用户。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🎯 任务 2：新用户入金奖励</w:t>
      </w:r>
      <w:bookmarkEnd w:id="72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内容：</w:t>
      </w:r>
      <w:r>
        <w:rPr>
          <w:rFonts w:eastAsia="等线" w:ascii="Arial" w:cs="Arial" w:hAnsi="Arial"/>
          <w:sz w:val="22"/>
        </w:rPr>
        <w:t xml:space="preserve"> 最高可获得 </w:t>
      </w:r>
      <w:r>
        <w:rPr>
          <w:rFonts w:eastAsia="等线" w:ascii="Arial" w:cs="Arial" w:hAnsi="Arial"/>
          <w:b w:val="true"/>
          <w:sz w:val="22"/>
        </w:rPr>
        <w:t>500 USDT</w:t>
      </w:r>
      <w:r>
        <w:rPr>
          <w:rFonts w:eastAsia="等线" w:ascii="Arial" w:cs="Arial" w:hAnsi="Arial"/>
          <w:sz w:val="22"/>
        </w:rPr>
        <w:t xml:space="preserve"> 赠金。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名额：</w:t>
      </w:r>
      <w:r>
        <w:rPr>
          <w:rFonts w:eastAsia="等线" w:ascii="Arial" w:cs="Arial" w:hAnsi="Arial"/>
          <w:sz w:val="22"/>
        </w:rPr>
        <w:t xml:space="preserve"> 仅限前 100 名用户。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档位要求：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净入金 ≥ 100 USDT → 奖励 </w:t>
      </w:r>
      <w:r>
        <w:rPr>
          <w:rFonts w:eastAsia="等线" w:ascii="Arial" w:cs="Arial" w:hAnsi="Arial"/>
          <w:b w:val="true"/>
          <w:sz w:val="22"/>
        </w:rPr>
        <w:t>50 USDT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净入金 ≥ 300 USDT → 奖励 </w:t>
      </w:r>
      <w:r>
        <w:rPr>
          <w:rFonts w:eastAsia="等线" w:ascii="Arial" w:cs="Arial" w:hAnsi="Arial"/>
          <w:b w:val="true"/>
          <w:sz w:val="22"/>
        </w:rPr>
        <w:t>150 USDT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净入金 ≥ 500 USDT → 奖励 </w:t>
      </w:r>
      <w:r>
        <w:rPr>
          <w:rFonts w:eastAsia="等线" w:ascii="Arial" w:cs="Arial" w:hAnsi="Arial"/>
          <w:b w:val="true"/>
          <w:sz w:val="22"/>
        </w:rPr>
        <w:t>250 USDT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净入金 ≥ 1,000 USDT → 奖励 </w:t>
      </w:r>
      <w:r>
        <w:rPr>
          <w:rFonts w:eastAsia="等线" w:ascii="Arial" w:cs="Arial" w:hAnsi="Arial"/>
          <w:b w:val="true"/>
          <w:sz w:val="22"/>
        </w:rPr>
        <w:t>500 USDT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🎯 任务 3：合约交易量奖励</w:t>
      </w:r>
      <w:bookmarkEnd w:id="73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内容：</w:t>
      </w:r>
      <w:r>
        <w:rPr>
          <w:rFonts w:eastAsia="等线" w:ascii="Arial" w:cs="Arial" w:hAnsi="Arial"/>
          <w:sz w:val="22"/>
        </w:rPr>
        <w:t xml:space="preserve"> 最高可获得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 xml:space="preserve"> 代金券 (Voucher)。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名额：</w:t>
      </w:r>
      <w:r>
        <w:rPr>
          <w:rFonts w:eastAsia="等线" w:ascii="Arial" w:cs="Arial" w:hAnsi="Arial"/>
          <w:sz w:val="22"/>
        </w:rPr>
        <w:t xml:space="preserve"> 仅限前 100 名用户。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档位要求：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交易量达 100,000 USDT → 奖励 </w:t>
      </w:r>
      <w:r>
        <w:rPr>
          <w:rFonts w:eastAsia="等线" w:ascii="Arial" w:cs="Arial" w:hAnsi="Arial"/>
          <w:b w:val="true"/>
          <w:sz w:val="22"/>
        </w:rPr>
        <w:t>10 USDT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交易量达 300,000 USDT → 奖励 </w:t>
      </w:r>
      <w:r>
        <w:rPr>
          <w:rFonts w:eastAsia="等线" w:ascii="Arial" w:cs="Arial" w:hAnsi="Arial"/>
          <w:b w:val="true"/>
          <w:sz w:val="22"/>
        </w:rPr>
        <w:t>30 USDT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交易量达 500,000 USDT → 奖励 </w:t>
      </w:r>
      <w:r>
        <w:rPr>
          <w:rFonts w:eastAsia="等线" w:ascii="Arial" w:cs="Arial" w:hAnsi="Arial"/>
          <w:b w:val="true"/>
          <w:sz w:val="22"/>
        </w:rPr>
        <w:t>50 USDT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交易量达 1,000,000 USDT → 奖励 </w:t>
      </w:r>
      <w:r>
        <w:rPr>
          <w:rFonts w:eastAsia="等线" w:ascii="Arial" w:cs="Arial" w:hAnsi="Arial"/>
          <w:b w:val="true"/>
          <w:sz w:val="22"/>
        </w:rPr>
        <w:t>100 USDT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⚠️ 重要注意事项：</w:t>
      </w:r>
      <w:bookmarkEnd w:id="74"/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必须报名：</w:t>
      </w:r>
      <w:r>
        <w:rPr>
          <w:rFonts w:eastAsia="等线" w:ascii="Arial" w:cs="Arial" w:hAnsi="Arial"/>
          <w:sz w:val="22"/>
        </w:rPr>
        <w:t xml:space="preserve"> 在开始任务前，请务必点击活动页面的 </w:t>
      </w:r>
      <w:r>
        <w:rPr>
          <w:rFonts w:eastAsia="等线" w:ascii="Arial" w:cs="Arial" w:hAnsi="Arial"/>
          <w:b w:val="true"/>
          <w:sz w:val="22"/>
        </w:rPr>
        <w:t>[JOIN NOW]</w:t>
      </w:r>
      <w:r>
        <w:rPr>
          <w:rFonts w:eastAsia="等线" w:ascii="Arial" w:cs="Arial" w:hAnsi="Arial"/>
          <w:sz w:val="22"/>
        </w:rPr>
        <w:t xml:space="preserve"> 按钮。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专属链接：</w:t>
      </w:r>
      <w:r>
        <w:rPr>
          <w:rFonts w:eastAsia="等线" w:ascii="Arial" w:cs="Arial" w:hAnsi="Arial"/>
          <w:sz w:val="22"/>
        </w:rPr>
        <w:t xml:space="preserve"> 仅限使用此活动特定邀请码注册的用户参与。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奖励类型：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 1 为</w:t>
      </w:r>
      <w:r>
        <w:rPr>
          <w:rFonts w:eastAsia="等线" w:ascii="Arial" w:cs="Arial" w:hAnsi="Arial"/>
          <w:b w:val="true"/>
          <w:sz w:val="22"/>
        </w:rPr>
        <w:t>代金券 (Voucher)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 2 为</w:t>
      </w:r>
      <w:r>
        <w:rPr>
          <w:rFonts w:eastAsia="等线" w:ascii="Arial" w:cs="Arial" w:hAnsi="Arial"/>
          <w:b w:val="true"/>
          <w:sz w:val="22"/>
        </w:rPr>
        <w:t>合约赠金 (Futures Bonus)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时效性：</w:t>
      </w:r>
      <w:r>
        <w:rPr>
          <w:rFonts w:eastAsia="等线" w:ascii="Arial" w:cs="Arial" w:hAnsi="Arial"/>
          <w:sz w:val="22"/>
        </w:rPr>
        <w:t xml:space="preserve"> 合约赠金必须在 </w:t>
      </w:r>
      <w:r>
        <w:rPr>
          <w:rFonts w:eastAsia="等线" w:ascii="Arial" w:cs="Arial" w:hAnsi="Arial"/>
          <w:b w:val="true"/>
          <w:sz w:val="22"/>
        </w:rPr>
        <w:t>7 天内激活</w:t>
      </w:r>
      <w:r>
        <w:rPr>
          <w:rFonts w:eastAsia="等线" w:ascii="Arial" w:cs="Arial" w:hAnsi="Arial"/>
          <w:sz w:val="22"/>
        </w:rPr>
        <w:t xml:space="preserve">，并在激活后的 </w:t>
      </w:r>
      <w:r>
        <w:rPr>
          <w:rFonts w:eastAsia="等线" w:ascii="Arial" w:cs="Arial" w:hAnsi="Arial"/>
          <w:b w:val="true"/>
          <w:sz w:val="22"/>
        </w:rPr>
        <w:t>7 天内使用完毕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代金券规则：</w:t>
      </w:r>
      <w:r>
        <w:rPr>
          <w:rFonts w:eastAsia="等线" w:ascii="Arial" w:cs="Arial" w:hAnsi="Arial"/>
          <w:sz w:val="22"/>
        </w:rPr>
        <w:t xml:space="preserve"> 存放于“领券中心”，有效期 7 天。仅限 </w:t>
      </w:r>
      <w:r>
        <w:rPr>
          <w:rFonts w:eastAsia="等线" w:ascii="Arial" w:cs="Arial" w:hAnsi="Arial"/>
          <w:b w:val="true"/>
          <w:sz w:val="22"/>
        </w:rPr>
        <w:t>2 倍杠杆</w:t>
      </w:r>
      <w:r>
        <w:rPr>
          <w:rFonts w:eastAsia="等线" w:ascii="Arial" w:cs="Arial" w:hAnsi="Arial"/>
          <w:sz w:val="22"/>
        </w:rPr>
        <w:t>，且持仓 24 小时后系统将强制平仓。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合规要求：</w:t>
      </w:r>
      <w:r>
        <w:rPr>
          <w:rFonts w:eastAsia="等线" w:ascii="Arial" w:cs="Arial" w:hAnsi="Arial"/>
          <w:sz w:val="22"/>
        </w:rPr>
        <w:t xml:space="preserve"> 严禁欺诈、多账号刷奖、同设备登录或任何形式的对冲交易。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🌈 APP 下载地址：</w:t>
      </w:r>
      <w:hyperlink r:id="rId40">
        <w:r>
          <w:rPr>
            <w:rFonts w:eastAsia="等线" w:ascii="Arial" w:cs="Arial" w:hAnsi="Arial"/>
            <w:color w:val="3370ff"/>
            <w:sz w:val="22"/>
          </w:rPr>
          <w:t>BitMart App 下载指南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💡 Gemini 的温馨提醒（避坑点）：</w:t>
      </w:r>
      <w:bookmarkEnd w:id="75"/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名额预警：</w:t>
      </w:r>
      <w:r>
        <w:rPr>
          <w:rFonts w:eastAsia="等线" w:ascii="Arial" w:cs="Arial" w:hAnsi="Arial"/>
          <w:sz w:val="22"/>
        </w:rPr>
        <w:t xml:space="preserve"> 任务 1 只有 50 个名额，任务 2 只有 100 个。今天已经是 2 月 9 日了，</w:t>
      </w:r>
      <w:r>
        <w:rPr>
          <w:rFonts w:eastAsia="等线" w:ascii="Arial" w:cs="Arial" w:hAnsi="Arial"/>
          <w:b w:val="true"/>
          <w:sz w:val="22"/>
        </w:rPr>
        <w:t>活动明天就要结束</w:t>
      </w:r>
      <w:r>
        <w:rPr>
          <w:rFonts w:eastAsia="等线" w:ascii="Arial" w:cs="Arial" w:hAnsi="Arial"/>
          <w:sz w:val="22"/>
        </w:rPr>
        <w:t>，建议参与前咨询客服是否还有名额。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代金券限制：</w:t>
      </w:r>
      <w:r>
        <w:rPr>
          <w:rFonts w:eastAsia="等线" w:ascii="Arial" w:cs="Arial" w:hAnsi="Arial"/>
          <w:sz w:val="22"/>
        </w:rPr>
        <w:t xml:space="preserve"> 任务 3 送的是代金券，而且强制 2 倍杠杆和 24 小时强制平仓，这更像是一个“短期体验券”，不适合长线持有。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入金奖励最香：</w:t>
      </w:r>
      <w:r>
        <w:rPr>
          <w:rFonts w:eastAsia="等线" w:ascii="Arial" w:cs="Arial" w:hAnsi="Arial"/>
          <w:sz w:val="22"/>
        </w:rPr>
        <w:t xml:space="preserve"> 任务 2 的 50% 返利（存 1000 送 500）力度非常大，是本次活动的核心价值所在。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🚀 WOOX Pro [Tier 1] 特别活动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💰 固定自动返佣 60%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✔️ </w:t>
      </w:r>
      <w:r>
        <w:rPr>
          <w:rFonts w:eastAsia="等线" w:ascii="Arial" w:cs="Arial" w:hAnsi="Arial"/>
          <w:b w:val="true"/>
          <w:sz w:val="22"/>
        </w:rPr>
        <w:t>活动时间及参与资格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2026.2.4 13:00 – 2/18 09:00 (UTC+9)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参与对象：</w:t>
      </w:r>
      <w:r>
        <w:rPr>
          <w:rFonts w:eastAsia="等线" w:ascii="Arial" w:cs="Arial" w:hAnsi="Arial"/>
          <w:sz w:val="22"/>
        </w:rPr>
        <w:t xml:space="preserve"> 新老用户均可参与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KYC要求：</w:t>
      </w:r>
      <w:r>
        <w:rPr>
          <w:rFonts w:eastAsia="等线" w:ascii="Arial" w:cs="Arial" w:hAnsi="Arial"/>
          <w:sz w:val="22"/>
        </w:rPr>
        <w:t xml:space="preserve"> 必须完成身份认证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✔️ </w:t>
      </w:r>
      <w:r>
        <w:rPr>
          <w:rFonts w:eastAsia="等线" w:ascii="Arial" w:cs="Arial" w:hAnsi="Arial"/>
          <w:b w:val="true"/>
          <w:sz w:val="22"/>
        </w:rPr>
        <w:t>奖励详情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入金奖励比例：</w:t>
      </w:r>
      <w:r>
        <w:rPr>
          <w:rFonts w:eastAsia="等线" w:ascii="Arial" w:cs="Arial" w:hAnsi="Arial"/>
          <w:sz w:val="22"/>
        </w:rPr>
        <w:t xml:space="preserve"> 50%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亏损抵扣比例：</w:t>
      </w:r>
      <w:r>
        <w:rPr>
          <w:rFonts w:eastAsia="等线" w:ascii="Arial" w:cs="Arial" w:hAnsi="Arial"/>
          <w:sz w:val="22"/>
        </w:rPr>
        <w:t xml:space="preserve"> 0%（注意：亏损将先扣除本金）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最高奖励额度：</w:t>
      </w:r>
      <w:r>
        <w:rPr>
          <w:rFonts w:eastAsia="等线" w:ascii="Arial" w:cs="Arial" w:hAnsi="Arial"/>
          <w:sz w:val="22"/>
        </w:rPr>
        <w:t xml:space="preserve"> $1,000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体验金有效期：</w:t>
      </w:r>
      <w:r>
        <w:rPr>
          <w:rFonts w:eastAsia="等线" w:ascii="Arial" w:cs="Arial" w:hAnsi="Arial"/>
          <w:sz w:val="22"/>
        </w:rPr>
        <w:t xml:space="preserve"> 7天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发放账户：</w:t>
      </w:r>
      <w:r>
        <w:rPr>
          <w:rFonts w:eastAsia="等线" w:ascii="Arial" w:cs="Arial" w:hAnsi="Arial"/>
          <w:sz w:val="22"/>
        </w:rPr>
        <w:t xml:space="preserve"> 发放至 USDⓈ-M 合约账户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单笔入金完成后自动到账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🔖 </w:t>
      </w:r>
      <w:r>
        <w:rPr>
          <w:rFonts w:eastAsia="等线" w:ascii="Arial" w:cs="Arial" w:hAnsi="Arial"/>
          <w:b w:val="true"/>
          <w:sz w:val="22"/>
        </w:rPr>
        <w:t>参与方式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点击活动页面的 </w:t>
      </w:r>
      <w:r>
        <w:rPr>
          <w:rFonts w:eastAsia="等线" w:ascii="Arial" w:cs="Arial" w:hAnsi="Arial"/>
          <w:b w:val="true"/>
          <w:sz w:val="22"/>
        </w:rPr>
        <w:t>[Join Now]</w:t>
      </w:r>
      <w:r>
        <w:rPr>
          <w:rFonts w:eastAsia="等线" w:ascii="Arial" w:cs="Arial" w:hAnsi="Arial"/>
          <w:sz w:val="22"/>
        </w:rPr>
        <w:t xml:space="preserve"> 按钮报名参加。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向 USDⓈ-M 合约账户进行单笔入金（最低 </w:t>
      </w:r>
      <w:r>
        <w:rPr>
          <w:rFonts w:eastAsia="等线" w:ascii="Arial" w:cs="Arial" w:hAnsi="Arial"/>
          <w:b w:val="true"/>
          <w:sz w:val="22"/>
        </w:rPr>
        <w:t>$500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注：建议单笔入金上限为 $1,999。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根据入金金额获得 50% 的合约赠金（最高可领 </w:t>
      </w:r>
      <w:r>
        <w:rPr>
          <w:rFonts w:eastAsia="等线" w:ascii="Arial" w:cs="Arial" w:hAnsi="Arial"/>
          <w:b w:val="true"/>
          <w:sz w:val="22"/>
        </w:rPr>
        <w:t>$1,000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使用赠金进行合约交易。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限制：</w:t>
      </w:r>
      <w:r>
        <w:rPr>
          <w:rFonts w:eastAsia="等线" w:ascii="Arial" w:cs="Arial" w:hAnsi="Arial"/>
          <w:sz w:val="22"/>
        </w:rPr>
        <w:t xml:space="preserve"> 仅使用赠金交易时，杠杆最高限制为 </w:t>
      </w:r>
      <w:r>
        <w:rPr>
          <w:rFonts w:eastAsia="等线" w:ascii="Arial" w:cs="Arial" w:hAnsi="Arial"/>
          <w:b w:val="true"/>
          <w:sz w:val="22"/>
        </w:rPr>
        <w:t>5倍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🚨 </w:t>
      </w: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所有交易成本（包括</w:t>
      </w:r>
      <w:r>
        <w:rPr>
          <w:rFonts w:eastAsia="等线" w:ascii="Arial" w:cs="Arial" w:hAnsi="Arial"/>
          <w:b w:val="true"/>
          <w:sz w:val="22"/>
        </w:rPr>
        <w:t>交易手续费、资金费用和交易亏损</w:t>
      </w:r>
      <w:r>
        <w:rPr>
          <w:rFonts w:eastAsia="等线" w:ascii="Arial" w:cs="Arial" w:hAnsi="Arial"/>
          <w:sz w:val="22"/>
        </w:rPr>
        <w:t>）将</w:t>
      </w:r>
      <w:r>
        <w:rPr>
          <w:rFonts w:eastAsia="等线" w:ascii="Arial" w:cs="Arial" w:hAnsi="Arial"/>
          <w:b w:val="true"/>
          <w:sz w:val="22"/>
        </w:rPr>
        <w:t>优先从您的本金余额中扣除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一旦账户内的自有资产达到最低要求，杠杆限制将会解除。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⬇️ </w:t>
      </w:r>
      <w:r>
        <w:rPr>
          <w:rFonts w:eastAsia="等线" w:ascii="Arial" w:cs="Arial" w:hAnsi="Arial"/>
          <w:b w:val="true"/>
          <w:sz w:val="22"/>
        </w:rPr>
        <w:t>活动链接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注册链接：</w:t>
      </w:r>
      <w:r>
        <w:rPr>
          <w:rFonts w:eastAsia="等线" w:ascii="Arial" w:cs="Arial" w:hAnsi="Arial"/>
          <w:sz w:val="22"/>
        </w:rPr>
        <w:t xml:space="preserve"> </w:t>
      </w:r>
      <w:hyperlink r:id="rId41">
        <w:r>
          <w:rPr>
            <w:rFonts w:eastAsia="等线" w:ascii="Arial" w:cs="Arial" w:hAnsi="Arial"/>
            <w:color w:val="3370ff"/>
            <w:sz w:val="22"/>
          </w:rPr>
          <w:t>点击注册 (返佣 60%)</w:t>
        </w:r>
      </w:hyperlink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活动详情页：</w:t>
      </w:r>
      <w:r>
        <w:rPr>
          <w:rFonts w:eastAsia="等线" w:ascii="Arial" w:cs="Arial" w:hAnsi="Arial"/>
          <w:sz w:val="22"/>
        </w:rPr>
        <w:t xml:space="preserve"> </w:t>
      </w:r>
      <w:hyperlink r:id="rId42">
        <w:r>
          <w:rPr>
            <w:rFonts w:eastAsia="等线" w:ascii="Arial" w:cs="Arial" w:hAnsi="Arial"/>
            <w:color w:val="3370ff"/>
            <w:sz w:val="22"/>
          </w:rPr>
          <w:t>点击查看活动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注册完成后，请将您的 UID 发送给我，我将协助您设置 60% 的返佣。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💡 Gemini 的专业分析与避坑提醒：</w:t>
      </w:r>
      <w:bookmarkEnd w:id="78"/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亏损抵扣为 0%：</w:t>
      </w:r>
      <w:r>
        <w:rPr>
          <w:rFonts w:eastAsia="等线" w:ascii="Arial" w:cs="Arial" w:hAnsi="Arial"/>
          <w:sz w:val="22"/>
        </w:rPr>
        <w:t xml:space="preserve"> 这是这个活动最需要注意的地方。这意味着如果你发生亏损，系统会</w:t>
      </w:r>
      <w:r>
        <w:rPr>
          <w:rFonts w:eastAsia="等线" w:ascii="Arial" w:cs="Arial" w:hAnsi="Arial"/>
          <w:b w:val="true"/>
          <w:sz w:val="22"/>
        </w:rPr>
        <w:t>先扣你的本金</w:t>
      </w:r>
      <w:r>
        <w:rPr>
          <w:rFonts w:eastAsia="等线" w:ascii="Arial" w:cs="Arial" w:hAnsi="Arial"/>
          <w:sz w:val="22"/>
        </w:rPr>
        <w:t>，等本金扣完了才会动用赠金。它更像是一个“备用保证金”，而不是帮你扛亏损的“挡箭牌”。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60% 返佣是核心：</w:t>
      </w:r>
      <w:r>
        <w:rPr>
          <w:rFonts w:eastAsia="等线" w:ascii="Arial" w:cs="Arial" w:hAnsi="Arial"/>
          <w:sz w:val="22"/>
        </w:rPr>
        <w:t xml:space="preserve"> 这个活动的真正价值在于 </w:t>
      </w:r>
      <w:r>
        <w:rPr>
          <w:rFonts w:eastAsia="等线" w:ascii="Arial" w:cs="Arial" w:hAnsi="Arial"/>
          <w:b w:val="true"/>
          <w:sz w:val="22"/>
        </w:rPr>
        <w:t>60% 的手续费返还</w:t>
      </w:r>
      <w:r>
        <w:rPr>
          <w:rFonts w:eastAsia="等线" w:ascii="Arial" w:cs="Arial" w:hAnsi="Arial"/>
          <w:sz w:val="22"/>
        </w:rPr>
        <w:t>。对于高频交易者来说，这能极大降低交易成本。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杠杆限制：</w:t>
      </w:r>
      <w:r>
        <w:rPr>
          <w:rFonts w:eastAsia="等线" w:ascii="Arial" w:cs="Arial" w:hAnsi="Arial"/>
          <w:sz w:val="22"/>
        </w:rPr>
        <w:t xml:space="preserve"> 如果你账户里只有赠金，只能开 5 倍杠杆。想要开更高杠杆，需要确保账户里有足够的自有资金。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🚀 VOOX [Tier 1.5] 专项活动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💰 固定返佣 60% | 最高可领 $2,000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✔️ </w:t>
      </w:r>
      <w:r>
        <w:rPr>
          <w:rFonts w:eastAsia="等线" w:ascii="Arial" w:cs="Arial" w:hAnsi="Arial"/>
          <w:b w:val="true"/>
          <w:sz w:val="22"/>
        </w:rPr>
        <w:t>活动时间及参与资格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1/31 00:00 – 2/13 23:59 (UTC+9)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参与对象：</w:t>
      </w:r>
      <w:r>
        <w:rPr>
          <w:rFonts w:eastAsia="等线" w:ascii="Arial" w:cs="Arial" w:hAnsi="Arial"/>
          <w:sz w:val="22"/>
        </w:rPr>
        <w:t xml:space="preserve"> 新老用户均可参与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KYC要求：</w:t>
      </w:r>
      <w:r>
        <w:rPr>
          <w:rFonts w:eastAsia="等线" w:ascii="Arial" w:cs="Arial" w:hAnsi="Arial"/>
          <w:sz w:val="22"/>
        </w:rPr>
        <w:t xml:space="preserve"> 必须完成初级认证 (Level 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✔️ </w:t>
      </w:r>
      <w:r>
        <w:rPr>
          <w:rFonts w:eastAsia="等线" w:ascii="Arial" w:cs="Arial" w:hAnsi="Arial"/>
          <w:b w:val="true"/>
          <w:sz w:val="22"/>
        </w:rPr>
        <w:t>奖励详情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入金奖励比例：</w:t>
      </w:r>
      <w:r>
        <w:rPr>
          <w:rFonts w:eastAsia="等线" w:ascii="Arial" w:cs="Arial" w:hAnsi="Arial"/>
          <w:sz w:val="22"/>
        </w:rPr>
        <w:t xml:space="preserve"> 30%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亏损抵扣比例：</w:t>
      </w:r>
      <w:r>
        <w:rPr>
          <w:rFonts w:eastAsia="等线" w:ascii="Arial" w:cs="Arial" w:hAnsi="Arial"/>
          <w:sz w:val="22"/>
        </w:rPr>
        <w:t xml:space="preserve"> 30%（体验金可分担 30% 的亏损）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最高奖励额度：</w:t>
      </w:r>
      <w:r>
        <w:rPr>
          <w:rFonts w:eastAsia="等线" w:ascii="Arial" w:cs="Arial" w:hAnsi="Arial"/>
          <w:sz w:val="22"/>
        </w:rPr>
        <w:t xml:space="preserve"> $2,000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体验金有效期：</w:t>
      </w:r>
      <w:r>
        <w:rPr>
          <w:rFonts w:eastAsia="等线" w:ascii="Arial" w:cs="Arial" w:hAnsi="Arial"/>
          <w:sz w:val="22"/>
        </w:rPr>
        <w:t xml:space="preserve"> 7天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发放方式：</w:t>
      </w:r>
      <w:r>
        <w:rPr>
          <w:rFonts w:eastAsia="等线" w:ascii="Arial" w:cs="Arial" w:hAnsi="Arial"/>
          <w:sz w:val="22"/>
        </w:rPr>
        <w:t xml:space="preserve"> 手动领取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到账时间：</w:t>
      </w:r>
      <w:r>
        <w:rPr>
          <w:rFonts w:eastAsia="等线" w:ascii="Arial" w:cs="Arial" w:hAnsi="Arial"/>
          <w:sz w:val="22"/>
        </w:rPr>
        <w:t xml:space="preserve"> 满足条件并点击领取按钮后即时到账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🔖 </w:t>
      </w:r>
      <w:r>
        <w:rPr>
          <w:rFonts w:eastAsia="等线" w:ascii="Arial" w:cs="Arial" w:hAnsi="Arial"/>
          <w:b w:val="true"/>
          <w:sz w:val="22"/>
        </w:rPr>
        <w:t>参与流程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注册与认证：</w:t>
      </w:r>
      <w:r>
        <w:rPr>
          <w:rFonts w:eastAsia="等线" w:ascii="Arial" w:cs="Arial" w:hAnsi="Arial"/>
          <w:sz w:val="22"/>
        </w:rPr>
        <w:t xml:space="preserve"> 通过专属链接注册并完成 KYC。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注册链接：</w:t>
      </w:r>
      <w:r>
        <w:rPr>
          <w:rFonts w:eastAsia="等线" w:ascii="Arial" w:cs="Arial" w:hAnsi="Arial"/>
          <w:sz w:val="22"/>
        </w:rPr>
        <w:t xml:space="preserve"> </w:t>
      </w:r>
      <w:hyperlink r:id="rId43">
        <w:r>
          <w:rPr>
            <w:rFonts w:eastAsia="等线" w:ascii="Arial" w:cs="Arial" w:hAnsi="Arial"/>
            <w:color w:val="3370ff"/>
            <w:sz w:val="22"/>
          </w:rPr>
          <w:t>点击注册</w:t>
        </w:r>
      </w:hyperlink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邀请码：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WEEVVTAQ</w:t>
      </w:r>
      <w:r>
        <w:rPr>
          <w:rFonts w:eastAsia="等线" w:ascii="Arial" w:cs="Arial" w:hAnsi="Arial"/>
          <w:sz w:val="22"/>
        </w:rPr>
        <w:t xml:space="preserve"> （必须填写‼️）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完成任务：</w:t>
      </w:r>
      <w:r>
        <w:rPr>
          <w:rFonts w:eastAsia="等线" w:ascii="Arial" w:cs="Arial" w:hAnsi="Arial"/>
          <w:sz w:val="22"/>
        </w:rPr>
        <w:t xml:space="preserve"> 入金 ≥ </w:t>
      </w:r>
      <w:r>
        <w:rPr>
          <w:rFonts w:eastAsia="等线" w:ascii="Arial" w:cs="Arial" w:hAnsi="Arial"/>
          <w:b w:val="true"/>
          <w:sz w:val="22"/>
        </w:rPr>
        <w:t>$1,000</w:t>
      </w:r>
      <w:r>
        <w:rPr>
          <w:rFonts w:eastAsia="等线" w:ascii="Arial" w:cs="Arial" w:hAnsi="Arial"/>
          <w:sz w:val="22"/>
        </w:rPr>
        <w:t xml:space="preserve"> 且合约交易量达到 </w:t>
      </w:r>
      <w:r>
        <w:rPr>
          <w:rFonts w:eastAsia="等线" w:ascii="Arial" w:cs="Arial" w:hAnsi="Arial"/>
          <w:b w:val="true"/>
          <w:sz w:val="22"/>
        </w:rPr>
        <w:t>$5,000,000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触发领取：</w:t>
      </w:r>
      <w:r>
        <w:rPr>
          <w:rFonts w:eastAsia="等线" w:ascii="Arial" w:cs="Arial" w:hAnsi="Arial"/>
          <w:sz w:val="22"/>
        </w:rPr>
        <w:t xml:space="preserve"> 交易量达标后，将资金从</w:t>
      </w:r>
      <w:r>
        <w:rPr>
          <w:rFonts w:eastAsia="等线" w:ascii="Arial" w:cs="Arial" w:hAnsi="Arial"/>
          <w:b w:val="true"/>
          <w:sz w:val="22"/>
        </w:rPr>
        <w:t>合约账户划转至现货账户</w:t>
      </w:r>
      <w:r>
        <w:rPr>
          <w:rFonts w:eastAsia="等线" w:ascii="Arial" w:cs="Arial" w:hAnsi="Arial"/>
          <w:sz w:val="22"/>
        </w:rPr>
        <w:t>，再</w:t>
      </w:r>
      <w:r>
        <w:rPr>
          <w:rFonts w:eastAsia="等线" w:ascii="Arial" w:cs="Arial" w:hAnsi="Arial"/>
          <w:b w:val="true"/>
          <w:sz w:val="22"/>
        </w:rPr>
        <w:t>划回合约账户</w:t>
      </w:r>
      <w:r>
        <w:rPr>
          <w:rFonts w:eastAsia="等线" w:ascii="Arial" w:cs="Arial" w:hAnsi="Arial"/>
          <w:sz w:val="22"/>
        </w:rPr>
        <w:t>（以此触发系统判定）。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领取奖励：</w:t>
      </w:r>
      <w:r>
        <w:rPr>
          <w:rFonts w:eastAsia="等线" w:ascii="Arial" w:cs="Arial" w:hAnsi="Arial"/>
          <w:sz w:val="22"/>
        </w:rPr>
        <w:t xml:space="preserve"> 领取入金金额 30% 的体验金（最高 $2,000）。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终极目标（解锁提现）：</w:t>
      </w:r>
      <w:r>
        <w:rPr>
          <w:rFonts w:eastAsia="等线" w:ascii="Arial" w:cs="Arial" w:hAnsi="Arial"/>
          <w:sz w:val="22"/>
        </w:rPr>
        <w:t xml:space="preserve"> 领取体验金后，若交易量达到</w:t>
      </w:r>
      <w:r>
        <w:rPr>
          <w:rFonts w:eastAsia="等线" w:ascii="Arial" w:cs="Arial" w:hAnsi="Arial"/>
          <w:b w:val="true"/>
          <w:sz w:val="22"/>
        </w:rPr>
        <w:t>体验金金额的 8,000 倍</w:t>
      </w:r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b w:val="true"/>
          <w:sz w:val="22"/>
        </w:rPr>
        <w:t>体验金本金及产生的利润均可提现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🚨 </w:t>
      </w: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可用金额限制：</w:t>
      </w:r>
      <w:r>
        <w:rPr>
          <w:rFonts w:eastAsia="等线" w:ascii="Arial" w:cs="Arial" w:hAnsi="Arial"/>
          <w:sz w:val="22"/>
        </w:rPr>
        <w:t xml:space="preserve"> 领取体验金时，合约账户余额（扣除普通奖金后）必须大于等于体验金金额。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开仓专用：</w:t>
      </w:r>
      <w:r>
        <w:rPr>
          <w:rFonts w:eastAsia="等线" w:ascii="Arial" w:cs="Arial" w:hAnsi="Arial"/>
          <w:sz w:val="22"/>
        </w:rPr>
        <w:t xml:space="preserve"> 体验金仅限用于开启新头寸。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交易对：</w:t>
      </w:r>
      <w:r>
        <w:rPr>
          <w:rFonts w:eastAsia="等线" w:ascii="Arial" w:cs="Arial" w:hAnsi="Arial"/>
          <w:sz w:val="22"/>
        </w:rPr>
        <w:t xml:space="preserve"> 支持所有合约交易对，支持全仓和逐仓模式。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领取前置：</w:t>
      </w:r>
      <w:r>
        <w:rPr>
          <w:rFonts w:eastAsia="等线" w:ascii="Arial" w:cs="Arial" w:hAnsi="Arial"/>
          <w:sz w:val="22"/>
        </w:rPr>
        <w:t xml:space="preserve"> 持有未平仓头寸（持仓中）时无法领取体验金。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撤销规则：</w:t>
      </w:r>
      <w:r>
        <w:rPr>
          <w:rFonts w:eastAsia="等线" w:ascii="Arial" w:cs="Arial" w:hAnsi="Arial"/>
          <w:sz w:val="22"/>
        </w:rPr>
        <w:t xml:space="preserve"> 领取体验金后，若从合约账户提取任何资金，体验金将立即失效。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爆仓规则：</w:t>
      </w:r>
      <w:r>
        <w:rPr>
          <w:rFonts w:eastAsia="等线" w:ascii="Arial" w:cs="Arial" w:hAnsi="Arial"/>
          <w:sz w:val="22"/>
        </w:rPr>
        <w:t xml:space="preserve"> 发生强平（爆仓）时，体验金将直接失效。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⬇️ </w:t>
      </w:r>
      <w:r>
        <w:rPr>
          <w:rFonts w:eastAsia="等线" w:ascii="Arial" w:cs="Arial" w:hAnsi="Arial"/>
          <w:b w:val="true"/>
          <w:sz w:val="22"/>
        </w:rPr>
        <w:t>活动详情页</w:t>
      </w:r>
      <w:hyperlink r:id="rId44">
        <w:r>
          <w:rPr>
            <w:rFonts w:eastAsia="等线" w:ascii="Arial" w:cs="Arial" w:hAnsi="Arial"/>
            <w:color w:val="3370ff"/>
            <w:sz w:val="22"/>
          </w:rPr>
          <w:t>点此查看活动页</w:t>
        </w:r>
      </w:hyperlink>
      <w:r>
        <w:rPr>
          <w:rFonts w:eastAsia="等线" w:ascii="Arial" w:cs="Arial" w:hAnsi="Arial"/>
          <w:i w:val="true"/>
          <w:sz w:val="22"/>
        </w:rPr>
        <w:t>(注：该页面需登录后方可访问)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💡 Gemini 的深度解析：</w:t>
      </w:r>
      <w:bookmarkEnd w:id="81"/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这是“硬骨头”：</w:t>
      </w:r>
      <w:r>
        <w:rPr>
          <w:rFonts w:eastAsia="等线" w:ascii="Arial" w:cs="Arial" w:hAnsi="Arial"/>
          <w:sz w:val="22"/>
        </w:rPr>
        <w:t xml:space="preserve"> 要求 500 万美元的交易量才能拿奖励，这适合交易频率极高的大户或量化交易者。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体验金变现金：</w:t>
      </w:r>
      <w:r>
        <w:rPr>
          <w:rFonts w:eastAsia="等线" w:ascii="Arial" w:cs="Arial" w:hAnsi="Arial"/>
          <w:sz w:val="22"/>
        </w:rPr>
        <w:t xml:space="preserve"> 它的 8,000 倍交易量解锁条款非常硬核。例如拿了 1,000 体验金，需要再刷 800 万交易量，这部分钱就变成真的钱了。这在一般交易所是不可能的，通常体验金永远不能提现。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操作细节：</w:t>
      </w:r>
      <w:r>
        <w:rPr>
          <w:rFonts w:eastAsia="等线" w:ascii="Arial" w:cs="Arial" w:hAnsi="Arial"/>
          <w:sz w:val="22"/>
        </w:rPr>
        <w:t xml:space="preserve"> 那个“合约转现货再转回”的操作是很多平台触发数据刷新的小窍门，务必提醒用户照做，否则可能领不到。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🚀 [KuCoin] 2月新用户与交易盛典：总奖池 500,000 USDT！ 🚀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KuCoin 正针对新老交易者举办大型福利活动！总奖池高达 </w:t>
      </w:r>
      <w:r>
        <w:rPr>
          <w:rFonts w:eastAsia="等线" w:ascii="Arial" w:cs="Arial" w:hAnsi="Arial"/>
          <w:b w:val="true"/>
          <w:sz w:val="22"/>
        </w:rPr>
        <w:t>500,000 USDT</w:t>
      </w:r>
      <w:r>
        <w:rPr>
          <w:rFonts w:eastAsia="等线" w:ascii="Arial" w:cs="Arial" w:hAnsi="Arial"/>
          <w:sz w:val="22"/>
        </w:rPr>
        <w:t xml:space="preserve">，每位参与者都有机会赢取超过 </w:t>
      </w:r>
      <w:r>
        <w:rPr>
          <w:rFonts w:eastAsia="等线" w:ascii="Arial" w:cs="Arial" w:hAnsi="Arial"/>
          <w:b w:val="true"/>
          <w:sz w:val="22"/>
        </w:rPr>
        <w:t>1,000 USDT</w:t>
      </w:r>
      <w:r>
        <w:rPr>
          <w:rFonts w:eastAsia="等线" w:ascii="Arial" w:cs="Arial" w:hAnsi="Arial"/>
          <w:sz w:val="22"/>
        </w:rPr>
        <w:t xml:space="preserve"> 的奖励。此外，通过专属链接注册还可享受 </w:t>
      </w:r>
      <w:r>
        <w:rPr>
          <w:rFonts w:eastAsia="等线" w:ascii="Arial" w:cs="Arial" w:hAnsi="Arial"/>
          <w:b w:val="true"/>
          <w:sz w:val="22"/>
        </w:rPr>
        <w:t>30% 交易手续费自动返现</w:t>
      </w:r>
      <w:r>
        <w:rPr>
          <w:rFonts w:eastAsia="等线" w:ascii="Arial" w:cs="Arial" w:hAnsi="Arial"/>
          <w:sz w:val="22"/>
        </w:rPr>
        <w:t>，最大化您的利润。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🕗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即日起至 2026年3月3日 23:59 (UTC+8)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1️⃣ 活动一：新用户 100% 必得空投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这是为活动期间加入的所有新用户准备的 100% 中奖机会。无需运气，只需完成任务即可领取！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参与方式：</w:t>
      </w:r>
      <w:r>
        <w:rPr>
          <w:rFonts w:eastAsia="等线" w:ascii="Arial" w:cs="Arial" w:hAnsi="Arial"/>
          <w:sz w:val="22"/>
        </w:rPr>
        <w:t xml:space="preserve"> 通过推荐链接注册，完成 KYC 认证并进行首次入金。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获得价值 </w:t>
      </w:r>
      <w:r>
        <w:rPr>
          <w:rFonts w:eastAsia="等线" w:ascii="Arial" w:cs="Arial" w:hAnsi="Arial"/>
          <w:b w:val="true"/>
          <w:sz w:val="22"/>
        </w:rPr>
        <w:t>$20 – $100</w:t>
      </w:r>
      <w:r>
        <w:rPr>
          <w:rFonts w:eastAsia="等线" w:ascii="Arial" w:cs="Arial" w:hAnsi="Arial"/>
          <w:sz w:val="22"/>
        </w:rPr>
        <w:t xml:space="preserve"> 的“仓位空投”。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核心优势：</w:t>
      </w:r>
      <w:r>
        <w:rPr>
          <w:rFonts w:eastAsia="等线" w:ascii="Arial" w:cs="Arial" w:hAnsi="Arial"/>
          <w:sz w:val="22"/>
        </w:rPr>
        <w:t xml:space="preserve"> “仓位空投”意味着您可以零本金风险进行交易。最棒的是：</w:t>
      </w:r>
      <w:r>
        <w:rPr>
          <w:rFonts w:eastAsia="等线" w:ascii="Arial" w:cs="Arial" w:hAnsi="Arial"/>
          <w:b w:val="true"/>
          <w:sz w:val="22"/>
        </w:rPr>
        <w:t>空投产生的盈利可全额提现！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2️⃣ 活动二：每日任务，天天领奖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KuCoin 提供每日重置（北京时间 00:00）的任务，让您每天都能赚取收益。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每日合约任务：</w:t>
      </w:r>
      <w:r>
        <w:rPr>
          <w:rFonts w:eastAsia="等线" w:ascii="Arial" w:cs="Arial" w:hAnsi="Arial"/>
          <w:sz w:val="22"/>
        </w:rPr>
        <w:t xml:space="preserve"> 每日合约交易量 ≥ 200 USDT，即可获得 </w:t>
      </w:r>
      <w:r>
        <w:rPr>
          <w:rFonts w:eastAsia="等线" w:ascii="Arial" w:cs="Arial" w:hAnsi="Arial"/>
          <w:b w:val="true"/>
          <w:sz w:val="22"/>
        </w:rPr>
        <w:t>10–100 USDT</w:t>
      </w:r>
      <w:r>
        <w:rPr>
          <w:rFonts w:eastAsia="等线" w:ascii="Arial" w:cs="Arial" w:hAnsi="Arial"/>
          <w:sz w:val="22"/>
        </w:rPr>
        <w:t xml:space="preserve"> 的仓位空投。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每日现货任务：</w:t>
      </w:r>
      <w:r>
        <w:rPr>
          <w:rFonts w:eastAsia="等线" w:ascii="Arial" w:cs="Arial" w:hAnsi="Arial"/>
          <w:sz w:val="22"/>
        </w:rPr>
        <w:t xml:space="preserve"> 每日现货交易量 ≥ 20 USDT，即可获得 </w:t>
      </w:r>
      <w:r>
        <w:rPr>
          <w:rFonts w:eastAsia="等线" w:ascii="Arial" w:cs="Arial" w:hAnsi="Arial"/>
          <w:b w:val="true"/>
          <w:sz w:val="22"/>
        </w:rPr>
        <w:t>10–100 USDT</w:t>
      </w:r>
      <w:r>
        <w:rPr>
          <w:rFonts w:eastAsia="等线" w:ascii="Arial" w:cs="Arial" w:hAnsi="Arial"/>
          <w:sz w:val="22"/>
        </w:rPr>
        <w:t xml:space="preserve"> 的仓位空投。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策略提示：</w:t>
      </w:r>
      <w:r>
        <w:rPr>
          <w:rFonts w:eastAsia="等线" w:ascii="Arial" w:cs="Arial" w:hAnsi="Arial"/>
          <w:sz w:val="22"/>
        </w:rPr>
        <w:t xml:space="preserve"> 任务每天重置，建议坚持参与以累积高额奖金。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3️⃣ 活动三：入金与交易挑战，赢取超 1,000 USDT（奖励可叠加）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采用梯度奖励制度，且奖励是</w:t>
      </w:r>
      <w:r>
        <w:rPr>
          <w:rFonts w:eastAsia="等线" w:ascii="Arial" w:cs="Arial" w:hAnsi="Arial"/>
          <w:b w:val="true"/>
          <w:sz w:val="22"/>
        </w:rPr>
        <w:t>累积计算</w:t>
      </w:r>
      <w:r>
        <w:rPr>
          <w:rFonts w:eastAsia="等线" w:ascii="Arial" w:cs="Arial" w:hAnsi="Arial"/>
          <w:sz w:val="22"/>
        </w:rPr>
        <w:t>的——达到更高等级即可解锁之前所有等级的奖励！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 1：</w:t>
      </w:r>
      <w:r>
        <w:rPr>
          <w:rFonts w:eastAsia="等线" w:ascii="Arial" w:cs="Arial" w:hAnsi="Arial"/>
          <w:sz w:val="22"/>
        </w:rPr>
        <w:t xml:space="preserve"> 净入金 ≥ $50 且合约交易量 ≥ $5万 → 奖励 </w:t>
      </w:r>
      <w:r>
        <w:rPr>
          <w:rFonts w:eastAsia="等线" w:ascii="Arial" w:cs="Arial" w:hAnsi="Arial"/>
          <w:b w:val="true"/>
          <w:sz w:val="22"/>
        </w:rPr>
        <w:t>$5 KCS</w:t>
      </w:r>
      <w:r>
        <w:rPr>
          <w:rFonts w:eastAsia="等线" w:ascii="Arial" w:cs="Arial" w:hAnsi="Arial"/>
          <w:sz w:val="22"/>
        </w:rPr>
        <w:t xml:space="preserve"> 代币。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 2：</w:t>
      </w:r>
      <w:r>
        <w:rPr>
          <w:rFonts w:eastAsia="等线" w:ascii="Arial" w:cs="Arial" w:hAnsi="Arial"/>
          <w:sz w:val="22"/>
        </w:rPr>
        <w:t xml:space="preserve"> 净入金 ≥ $300 且合约交易量 ≥ $10万 → 再领 </w:t>
      </w:r>
      <w:r>
        <w:rPr>
          <w:rFonts w:eastAsia="等线" w:ascii="Arial" w:cs="Arial" w:hAnsi="Arial"/>
          <w:b w:val="true"/>
          <w:sz w:val="22"/>
        </w:rPr>
        <w:t>$10 KCS</w:t>
      </w:r>
      <w:r>
        <w:rPr>
          <w:rFonts w:eastAsia="等线" w:ascii="Arial" w:cs="Arial" w:hAnsi="Arial"/>
          <w:sz w:val="22"/>
        </w:rPr>
        <w:t xml:space="preserve"> 代币。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 3：</w:t>
      </w:r>
      <w:r>
        <w:rPr>
          <w:rFonts w:eastAsia="等线" w:ascii="Arial" w:cs="Arial" w:hAnsi="Arial"/>
          <w:sz w:val="22"/>
        </w:rPr>
        <w:t xml:space="preserve"> 净入金 ≥ $500 且合约交易量 ≥ $50万 → 再领 </w:t>
      </w:r>
      <w:r>
        <w:rPr>
          <w:rFonts w:eastAsia="等线" w:ascii="Arial" w:cs="Arial" w:hAnsi="Arial"/>
          <w:b w:val="true"/>
          <w:sz w:val="22"/>
        </w:rPr>
        <w:t>$50 KCS</w:t>
      </w:r>
      <w:r>
        <w:rPr>
          <w:rFonts w:eastAsia="等线" w:ascii="Arial" w:cs="Arial" w:hAnsi="Arial"/>
          <w:sz w:val="22"/>
        </w:rPr>
        <w:t xml:space="preserve"> 代币。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 4：</w:t>
      </w:r>
      <w:r>
        <w:rPr>
          <w:rFonts w:eastAsia="等线" w:ascii="Arial" w:cs="Arial" w:hAnsi="Arial"/>
          <w:sz w:val="22"/>
        </w:rPr>
        <w:t xml:space="preserve"> 净入金 ≥ $1,000 且合约交易量 ≥ $200万 → 再领 </w:t>
      </w:r>
      <w:r>
        <w:rPr>
          <w:rFonts w:eastAsia="等线" w:ascii="Arial" w:cs="Arial" w:hAnsi="Arial"/>
          <w:b w:val="true"/>
          <w:sz w:val="22"/>
        </w:rPr>
        <w:t>170 USDT 纯现金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 5：</w:t>
      </w:r>
      <w:r>
        <w:rPr>
          <w:rFonts w:eastAsia="等线" w:ascii="Arial" w:cs="Arial" w:hAnsi="Arial"/>
          <w:sz w:val="22"/>
        </w:rPr>
        <w:t xml:space="preserve"> 净入金 ≥ $3,000 且合约交易量 ≥ $600万 → 再领 </w:t>
      </w:r>
      <w:r>
        <w:rPr>
          <w:rFonts w:eastAsia="等线" w:ascii="Arial" w:cs="Arial" w:hAnsi="Arial"/>
          <w:b w:val="true"/>
          <w:sz w:val="22"/>
        </w:rPr>
        <w:t>800 USDT 纯现金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💵 </w:t>
      </w:r>
      <w:r>
        <w:rPr>
          <w:rFonts w:eastAsia="等线" w:ascii="Arial" w:cs="Arial" w:hAnsi="Arial"/>
          <w:b w:val="true"/>
          <w:sz w:val="22"/>
        </w:rPr>
        <w:t>关于现金奖励：</w:t>
      </w:r>
      <w:r>
        <w:rPr>
          <w:rFonts w:eastAsia="等线" w:ascii="Arial" w:cs="Arial" w:hAnsi="Arial"/>
          <w:sz w:val="22"/>
        </w:rPr>
        <w:t xml:space="preserve"> USDT 现金奖励可</w:t>
      </w:r>
      <w:r>
        <w:rPr>
          <w:rFonts w:eastAsia="等线" w:ascii="Arial" w:cs="Arial" w:hAnsi="Arial"/>
          <w:b w:val="true"/>
          <w:sz w:val="22"/>
        </w:rPr>
        <w:t>直接提现</w:t>
      </w:r>
      <w:r>
        <w:rPr>
          <w:rFonts w:eastAsia="等线" w:ascii="Arial" w:cs="Arial" w:hAnsi="Arial"/>
          <w:sz w:val="22"/>
        </w:rPr>
        <w:t>，无有效期限制，无交易限制。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⚠️ 核心规则与进阶提示：</w:t>
      </w:r>
      <w:bookmarkEnd w:id="86"/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必须点击报名：</w:t>
      </w:r>
      <w:r>
        <w:rPr>
          <w:rFonts w:eastAsia="等线" w:ascii="Arial" w:cs="Arial" w:hAnsi="Arial"/>
          <w:sz w:val="22"/>
        </w:rPr>
        <w:t xml:space="preserve"> 必须访问活动页面并点击 </w:t>
      </w:r>
      <w:r>
        <w:rPr>
          <w:rFonts w:eastAsia="等线" w:ascii="Arial" w:cs="Arial" w:hAnsi="Arial"/>
          <w:b w:val="true"/>
          <w:sz w:val="22"/>
        </w:rPr>
        <w:t>“Go”</w:t>
      </w:r>
      <w:r>
        <w:rPr>
          <w:rFonts w:eastAsia="等线" w:ascii="Arial" w:cs="Arial" w:hAnsi="Arial"/>
          <w:sz w:val="22"/>
        </w:rPr>
        <w:t xml:space="preserve"> 按钮激活任务。只有点击后的操作才会被计入进度。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KYC 要求：</w:t>
      </w:r>
      <w:r>
        <w:rPr>
          <w:rFonts w:eastAsia="等线" w:ascii="Arial" w:cs="Arial" w:hAnsi="Arial"/>
          <w:sz w:val="22"/>
        </w:rPr>
        <w:t xml:space="preserve"> 必须在活动结束前完成 KYC 认证，否则无法领取奖励。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入金指南：</w:t>
      </w:r>
      <w:r>
        <w:rPr>
          <w:rFonts w:eastAsia="等线" w:ascii="Arial" w:cs="Arial" w:hAnsi="Arial"/>
          <w:sz w:val="22"/>
        </w:rPr>
        <w:t xml:space="preserve"> 仅限链上充值或外部转账。平台内转账、红包充值不计入净入金。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每日任务实时奖励；其他活动奖励将于</w:t>
      </w:r>
      <w:r>
        <w:rPr>
          <w:rFonts w:eastAsia="等线" w:ascii="Arial" w:cs="Arial" w:hAnsi="Arial"/>
          <w:b w:val="true"/>
          <w:sz w:val="22"/>
        </w:rPr>
        <w:t>每周五</w:t>
      </w:r>
      <w:r>
        <w:rPr>
          <w:rFonts w:eastAsia="等线" w:ascii="Arial" w:cs="Arial" w:hAnsi="Arial"/>
          <w:sz w:val="22"/>
        </w:rPr>
        <w:t>统一发放。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合规性：</w:t>
      </w:r>
      <w:r>
        <w:rPr>
          <w:rFonts w:eastAsia="等线" w:ascii="Arial" w:cs="Arial" w:hAnsi="Arial"/>
          <w:sz w:val="22"/>
        </w:rPr>
        <w:t xml:space="preserve"> API 用户、同一 IP 下的多账号用户将被取消资格，以维护公平性。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hyperlink r:id="rId45">
        <w:r>
          <w:rPr>
            <w:rFonts w:eastAsia="等线" w:ascii="Arial" w:cs="Arial" w:hAnsi="Arial"/>
            <w:b w:val="true"/>
            <w:color w:val="3370ff"/>
            <w:sz w:val="22"/>
          </w:rPr>
          <w:t>点击加入活动</w:t>
        </w:r>
      </w:hyperlink>
      <w:r>
        <w:rPr>
          <w:rFonts w:eastAsia="等线" w:ascii="Arial" w:cs="Arial" w:hAnsi="Arial"/>
          <w:sz w:val="22"/>
        </w:rPr>
        <w:t xml:space="preserve"> (注册、领任务、享 30% 返现)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💡 Gemini 的专业建议：</w:t>
      </w:r>
      <w:bookmarkEnd w:id="87"/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现金奖励是重点：</w:t>
      </w:r>
      <w:r>
        <w:rPr>
          <w:rFonts w:eastAsia="等线" w:ascii="Arial" w:cs="Arial" w:hAnsi="Arial"/>
          <w:sz w:val="22"/>
        </w:rPr>
        <w:t xml:space="preserve"> 活动三的 Tier 4 和 Tier 5 奖励是</w:t>
      </w:r>
      <w:r>
        <w:rPr>
          <w:rFonts w:eastAsia="等线" w:ascii="Arial" w:cs="Arial" w:hAnsi="Arial"/>
          <w:b w:val="true"/>
          <w:sz w:val="22"/>
        </w:rPr>
        <w:t>纯现金</w:t>
      </w:r>
      <w:r>
        <w:rPr>
          <w:rFonts w:eastAsia="等线" w:ascii="Arial" w:cs="Arial" w:hAnsi="Arial"/>
          <w:sz w:val="22"/>
        </w:rPr>
        <w:t>，这在业内非常罕见（通常都是给不能提现的赠金）。如果你是高频交易者，一定要冲这个。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双管齐下：</w:t>
      </w:r>
      <w:r>
        <w:rPr>
          <w:rFonts w:eastAsia="等线" w:ascii="Arial" w:cs="Arial" w:hAnsi="Arial"/>
          <w:sz w:val="22"/>
        </w:rPr>
        <w:t xml:space="preserve"> 建议每天顺手做一个现货 20U 的任务（活动二），极其简单，属于白给的羊毛。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自动返现：</w:t>
      </w:r>
      <w:r>
        <w:rPr>
          <w:rFonts w:eastAsia="等线" w:ascii="Arial" w:cs="Arial" w:hAnsi="Arial"/>
          <w:sz w:val="22"/>
        </w:rPr>
        <w:t xml:space="preserve"> 链接自带 30% Payback，这意味着你刷交易量时的手续费成本会直接打七折，非常划算。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这是为您翻译的 </w:t>
      </w:r>
      <w:r>
        <w:rPr>
          <w:rFonts w:eastAsia="等线" w:ascii="Arial" w:cs="Arial" w:hAnsi="Arial"/>
          <w:b w:val="true"/>
          <w:sz w:val="22"/>
        </w:rPr>
        <w:t>BYDFI x Mings 独家交易盛典</w:t>
      </w:r>
      <w:r>
        <w:rPr>
          <w:rFonts w:eastAsia="等线" w:ascii="Arial" w:cs="Arial" w:hAnsi="Arial"/>
          <w:sz w:val="22"/>
        </w:rPr>
        <w:t xml:space="preserve"> 活动说明。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这个活动的重点在于 </w:t>
      </w:r>
      <w:r>
        <w:rPr>
          <w:rFonts w:eastAsia="等线" w:ascii="Arial" w:cs="Arial" w:hAnsi="Arial"/>
          <w:b w:val="true"/>
          <w:sz w:val="22"/>
        </w:rPr>
        <w:t>50% 的极高返佣</w:t>
      </w:r>
      <w:r>
        <w:rPr>
          <w:rFonts w:eastAsia="等线" w:ascii="Arial" w:cs="Arial" w:hAnsi="Arial"/>
          <w:sz w:val="22"/>
        </w:rPr>
        <w:t xml:space="preserve"> 以及针对大额交易者设计的 </w:t>
      </w:r>
      <w:r>
        <w:rPr>
          <w:rFonts w:eastAsia="等线" w:ascii="Arial" w:cs="Arial" w:hAnsi="Arial"/>
          <w:b w:val="true"/>
          <w:sz w:val="22"/>
        </w:rPr>
        <w:t>8,800 USDT 超高面额奖金</w:t>
      </w:r>
      <w:r>
        <w:rPr>
          <w:rFonts w:eastAsia="等线" w:ascii="Arial" w:cs="Arial" w:hAnsi="Arial"/>
          <w:sz w:val="22"/>
        </w:rPr>
        <w:t>。以下是中文详版：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🚀 [BYDFI X Mings] 8,800 USDT 独家交易活动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🕗 </w:t>
      </w: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 xml:space="preserve"> 2026年2月4日 01:00 – 2月18日 00:59 (UTC+9)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通用要求与规则：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专属资格：</w:t>
      </w:r>
      <w:r>
        <w:rPr>
          <w:rFonts w:eastAsia="等线" w:ascii="Arial" w:cs="Arial" w:hAnsi="Arial"/>
          <w:sz w:val="22"/>
        </w:rPr>
        <w:t xml:space="preserve"> 仅限通过指定 KOL 邀请链接注册的用户参与。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必须报名：</w:t>
      </w:r>
      <w:r>
        <w:rPr>
          <w:rFonts w:eastAsia="等线" w:ascii="Arial" w:cs="Arial" w:hAnsi="Arial"/>
          <w:sz w:val="22"/>
        </w:rPr>
        <w:t xml:space="preserve"> 用户必须点击活动落地页上的 </w:t>
      </w:r>
      <w:r>
        <w:rPr>
          <w:rFonts w:eastAsia="等线" w:ascii="Arial" w:cs="Arial" w:hAnsi="Arial"/>
          <w:b w:val="true"/>
          <w:sz w:val="22"/>
        </w:rPr>
        <w:t>“Join Now”</w:t>
      </w:r>
      <w:r>
        <w:rPr>
          <w:rFonts w:eastAsia="等线" w:ascii="Arial" w:cs="Arial" w:hAnsi="Arial"/>
          <w:sz w:val="22"/>
        </w:rPr>
        <w:t xml:space="preserve"> 按钮才有资格获奖。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资金停留：</w:t>
      </w:r>
      <w:r>
        <w:rPr>
          <w:rFonts w:eastAsia="等线" w:ascii="Arial" w:cs="Arial" w:hAnsi="Arial"/>
          <w:sz w:val="22"/>
        </w:rPr>
        <w:t xml:space="preserve"> 充值金额须划转至 </w:t>
      </w:r>
      <w:r>
        <w:rPr>
          <w:rFonts w:eastAsia="等线" w:ascii="Arial" w:cs="Arial" w:hAnsi="Arial"/>
          <w:b w:val="true"/>
          <w:sz w:val="22"/>
        </w:rPr>
        <w:t>USDT-M 合约账户</w:t>
      </w:r>
      <w:r>
        <w:rPr>
          <w:rFonts w:eastAsia="等线" w:ascii="Arial" w:cs="Arial" w:hAnsi="Arial"/>
          <w:sz w:val="22"/>
        </w:rPr>
        <w:t xml:space="preserve">，并保持至少 </w:t>
      </w:r>
      <w:r>
        <w:rPr>
          <w:rFonts w:eastAsia="等线" w:ascii="Arial" w:cs="Arial" w:hAnsi="Arial"/>
          <w:b w:val="true"/>
          <w:sz w:val="22"/>
        </w:rPr>
        <w:t>3天（72小时）</w:t>
      </w:r>
      <w:r>
        <w:rPr>
          <w:rFonts w:eastAsia="等线" w:ascii="Arial" w:cs="Arial" w:hAnsi="Arial"/>
          <w:sz w:val="22"/>
        </w:rPr>
        <w:t xml:space="preserve"> 不划转/提现。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交易统计：</w:t>
      </w:r>
      <w:r>
        <w:rPr>
          <w:rFonts w:eastAsia="等线" w:ascii="Arial" w:cs="Arial" w:hAnsi="Arial"/>
          <w:sz w:val="22"/>
        </w:rPr>
        <w:t xml:space="preserve"> 交易量任务仅统计 </w:t>
      </w:r>
      <w:r>
        <w:rPr>
          <w:rFonts w:eastAsia="等线" w:ascii="Arial" w:cs="Arial" w:hAnsi="Arial"/>
          <w:b w:val="true"/>
          <w:sz w:val="22"/>
        </w:rPr>
        <w:t>Taker（吃单/主动成交）</w:t>
      </w:r>
      <w:r>
        <w:rPr>
          <w:rFonts w:eastAsia="等线" w:ascii="Arial" w:cs="Arial" w:hAnsi="Arial"/>
          <w:sz w:val="22"/>
        </w:rPr>
        <w:t xml:space="preserve"> 的合约交易量。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1️⃣ 任务一：新用户专属：入金与 KYC 奖励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活动期间注册的新用户，完成简单的入门步骤即可领取 </w:t>
      </w:r>
      <w:r>
        <w:rPr>
          <w:rFonts w:eastAsia="等线" w:ascii="Arial" w:cs="Arial" w:hAnsi="Arial"/>
          <w:b w:val="true"/>
          <w:sz w:val="22"/>
        </w:rPr>
        <w:t>50 USDT</w:t>
      </w:r>
      <w:r>
        <w:rPr>
          <w:rFonts w:eastAsia="等线" w:ascii="Arial" w:cs="Arial" w:hAnsi="Arial"/>
          <w:sz w:val="22"/>
        </w:rPr>
        <w:t xml:space="preserve"> 赠金。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要求：</w:t>
      </w:r>
      <w:r>
        <w:rPr>
          <w:rFonts w:eastAsia="等线" w:ascii="Arial" w:cs="Arial" w:hAnsi="Arial"/>
          <w:sz w:val="22"/>
        </w:rPr>
        <w:t xml:space="preserve"> 完成 KYC 实名认证 + 绑定手机号。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净入金不低于 </w:t>
      </w:r>
      <w:r>
        <w:rPr>
          <w:rFonts w:eastAsia="等线" w:ascii="Arial" w:cs="Arial" w:hAnsi="Arial"/>
          <w:b w:val="true"/>
          <w:sz w:val="22"/>
        </w:rPr>
        <w:t>100 USDT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50 USDT 赠金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※ </w:t>
      </w: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本任务仅限活动期间新注册的用户。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2️⃣ 任务二：交易量解锁挑战（新老用户通用）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达到特定的累计交易量里程碑，即可解锁更高等级的奖金。奖励按达到的最高等级发放。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80万 USDT：</w:t>
      </w:r>
      <w:r>
        <w:rPr>
          <w:rFonts w:eastAsia="等线" w:ascii="Arial" w:cs="Arial" w:hAnsi="Arial"/>
          <w:b w:val="true"/>
          <w:sz w:val="22"/>
        </w:rPr>
        <w:t>80 USDT 赠金</w:t>
      </w:r>
      <w:r>
        <w:rPr>
          <w:rFonts w:eastAsia="等线" w:ascii="Arial" w:cs="Arial" w:hAnsi="Arial"/>
          <w:sz w:val="22"/>
        </w:rPr>
        <w:t>（新用户不可与任务一奖励叠加）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200万 USDT：</w:t>
      </w:r>
      <w:r>
        <w:rPr>
          <w:rFonts w:eastAsia="等线" w:ascii="Arial" w:cs="Arial" w:hAnsi="Arial"/>
          <w:b w:val="true"/>
          <w:sz w:val="22"/>
        </w:rPr>
        <w:t>100 USDT 赠金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500万 USDT：</w:t>
      </w:r>
      <w:r>
        <w:rPr>
          <w:rFonts w:eastAsia="等线" w:ascii="Arial" w:cs="Arial" w:hAnsi="Arial"/>
          <w:b w:val="true"/>
          <w:sz w:val="22"/>
        </w:rPr>
        <w:t>300 USDT 赠金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1,000万 USDT：</w:t>
      </w:r>
      <w:r>
        <w:rPr>
          <w:rFonts w:eastAsia="等线" w:ascii="Arial" w:cs="Arial" w:hAnsi="Arial"/>
          <w:b w:val="true"/>
          <w:sz w:val="22"/>
        </w:rPr>
        <w:t>700 USDT 赠金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3,000万 USDT：</w:t>
      </w:r>
      <w:r>
        <w:rPr>
          <w:rFonts w:eastAsia="等线" w:ascii="Arial" w:cs="Arial" w:hAnsi="Arial"/>
          <w:b w:val="true"/>
          <w:sz w:val="22"/>
        </w:rPr>
        <w:t>1,000 USDT 赠金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5,000万 USDT：</w:t>
      </w:r>
      <w:r>
        <w:rPr>
          <w:rFonts w:eastAsia="等线" w:ascii="Arial" w:cs="Arial" w:hAnsi="Arial"/>
          <w:b w:val="true"/>
          <w:sz w:val="22"/>
        </w:rPr>
        <w:t>2,500 USDT 赠金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 ≥ 1亿 USDT：</w:t>
      </w:r>
      <w:r>
        <w:rPr>
          <w:rFonts w:eastAsia="等线" w:ascii="Arial" w:cs="Arial" w:hAnsi="Arial"/>
          <w:b w:val="true"/>
          <w:sz w:val="22"/>
        </w:rPr>
        <w:t>8,800 USDT 赠金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※ </w:t>
      </w: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第一级奖励每日发放；第二级及以上奖励将在活动结束后发放，有效期为 7 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🎁 特别幸运抽奖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活动结束后，将随机抽取一名幸运参与者，额外赠送 </w:t>
      </w:r>
      <w:r>
        <w:rPr>
          <w:rFonts w:eastAsia="等线" w:ascii="Arial" w:cs="Arial" w:hAnsi="Arial"/>
          <w:b w:val="true"/>
          <w:sz w:val="22"/>
        </w:rPr>
        <w:t>300 USDT 赠金</w:t>
      </w:r>
      <w:r>
        <w:rPr>
          <w:rFonts w:eastAsia="等线" w:ascii="Arial" w:cs="Arial" w:hAnsi="Arial"/>
          <w:sz w:val="22"/>
        </w:rPr>
        <w:t>（等值于三星耳机）。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注册与活动参与链接：</w:t>
      </w:r>
      <w:r>
        <w:rPr>
          <w:rFonts w:eastAsia="等线" w:ascii="Arial" w:cs="Arial" w:hAnsi="Arial"/>
          <w:sz w:val="22"/>
        </w:rPr>
        <w:t xml:space="preserve"> </w:t>
      </w:r>
      <w:hyperlink r:id="rId46">
        <w:r>
          <w:rPr>
            <w:rFonts w:eastAsia="等线" w:ascii="Arial" w:cs="Arial" w:hAnsi="Arial"/>
            <w:color w:val="3370ff"/>
            <w:sz w:val="22"/>
          </w:rPr>
          <w:t>点击参与活动</w:t>
        </w:r>
      </w:hyperlink>
      <w:r>
        <w:rPr>
          <w:rFonts w:eastAsia="等线" w:ascii="Arial" w:cs="Arial" w:hAnsi="Arial"/>
          <w:b w:val="true"/>
          <w:sz w:val="22"/>
        </w:rPr>
        <w:t>(享受 50% 返佣。请私信联系 @nakohkimz 设置)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💡 Gemini 的专业建议：</w:t>
      </w:r>
      <w:bookmarkEnd w:id="92"/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 Taker 交易量：</w:t>
      </w:r>
      <w:r>
        <w:rPr>
          <w:rFonts w:eastAsia="等线" w:ascii="Arial" w:cs="Arial" w:hAnsi="Arial"/>
          <w:sz w:val="22"/>
        </w:rPr>
        <w:t xml:space="preserve"> 注意该活动</w:t>
      </w:r>
      <w:r>
        <w:rPr>
          <w:rFonts w:eastAsia="等线" w:ascii="Arial" w:cs="Arial" w:hAnsi="Arial"/>
          <w:b w:val="true"/>
          <w:sz w:val="22"/>
        </w:rPr>
        <w:t>不计入 Maker（挂单）</w:t>
      </w:r>
      <w:r>
        <w:rPr>
          <w:rFonts w:eastAsia="等线" w:ascii="Arial" w:cs="Arial" w:hAnsi="Arial"/>
          <w:sz w:val="22"/>
        </w:rPr>
        <w:t xml:space="preserve"> 交易量。在刷量时，请确保使用市价单或直接吃单，否则不计入任务进度。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50% 返佣是杀手锏：</w:t>
      </w:r>
      <w:r>
        <w:rPr>
          <w:rFonts w:eastAsia="等线" w:ascii="Arial" w:cs="Arial" w:hAnsi="Arial"/>
          <w:sz w:val="22"/>
        </w:rPr>
        <w:t xml:space="preserve"> 这个 50% 的 Payback 比例在 BYDFI 属于顶级配置，能抵消你刷量过程中产生的一半手续费，务必记得私信管理员确认。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资金停留期：</w:t>
      </w:r>
      <w:r>
        <w:rPr>
          <w:rFonts w:eastAsia="等线" w:ascii="Arial" w:cs="Arial" w:hAnsi="Arial"/>
          <w:sz w:val="22"/>
        </w:rPr>
        <w:t xml:space="preserve"> 存入的 100U 记得放够 72 小时，提前划转会导致奖励失效。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🚀 [ZOOMEX] 独家首充活动：最高领取 200 USDT 赠金 🚀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Zoomex 为社区新成员带来专属福利！活动期间，只需完成首笔充值并参与合约交易，即可赢取最高 </w:t>
      </w:r>
      <w:r>
        <w:rPr>
          <w:rFonts w:eastAsia="等线" w:ascii="Arial" w:cs="Arial" w:hAnsi="Arial"/>
          <w:b w:val="true"/>
          <w:sz w:val="22"/>
        </w:rPr>
        <w:t>200 USDT</w:t>
      </w:r>
      <w:r>
        <w:rPr>
          <w:rFonts w:eastAsia="等线" w:ascii="Arial" w:cs="Arial" w:hAnsi="Arial"/>
          <w:sz w:val="22"/>
        </w:rPr>
        <w:t xml:space="preserve"> 的合约赠金。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🕗 活动时间</w:t>
      </w:r>
      <w:bookmarkEnd w:id="94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开始时间：</w:t>
      </w:r>
      <w:r>
        <w:rPr>
          <w:rFonts w:eastAsia="等线" w:ascii="Arial" w:cs="Arial" w:hAnsi="Arial"/>
          <w:sz w:val="22"/>
        </w:rPr>
        <w:t xml:space="preserve"> 2026年2月5日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结束时间：</w:t>
      </w:r>
      <w:r>
        <w:rPr>
          <w:rFonts w:eastAsia="等线" w:ascii="Arial" w:cs="Arial" w:hAnsi="Arial"/>
          <w:sz w:val="22"/>
        </w:rPr>
        <w:t xml:space="preserve"> 2026年2月19日 09:00 (UTC)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🎁 奖励结构：入金 + 交易双重挑战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奖励分为三个等级。用户必须同时满足</w:t>
      </w:r>
      <w:r>
        <w:rPr>
          <w:rFonts w:eastAsia="等线" w:ascii="Arial" w:cs="Arial" w:hAnsi="Arial"/>
          <w:b w:val="true"/>
          <w:sz w:val="22"/>
        </w:rPr>
        <w:t>最低入金要求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相应的交易量目标</w:t>
      </w:r>
      <w:r>
        <w:rPr>
          <w:rFonts w:eastAsia="等线" w:ascii="Arial" w:cs="Arial" w:hAnsi="Arial"/>
          <w:sz w:val="22"/>
        </w:rPr>
        <w:t>。每位用户仅限领取一份奖励（按达到的最高等级发放）。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第一档奖励：50 USDT 赠金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首笔入金要求：≥ 300 USDT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交易量要求：≥ 300,000 USDT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奖励：50 USDT 赠金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2️⃣ </w:t>
      </w:r>
      <w:r>
        <w:rPr>
          <w:rFonts w:eastAsia="等线" w:ascii="Arial" w:cs="Arial" w:hAnsi="Arial"/>
          <w:b w:val="true"/>
          <w:sz w:val="22"/>
        </w:rPr>
        <w:t>第二档奖励：100 USDT 赠金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首笔入金要求：≥ 500 USDT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交易量要求：≥ 500,000 USDT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奖励：100 USDT 赠金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3️⃣ </w:t>
      </w:r>
      <w:r>
        <w:rPr>
          <w:rFonts w:eastAsia="等线" w:ascii="Arial" w:cs="Arial" w:hAnsi="Arial"/>
          <w:b w:val="true"/>
          <w:sz w:val="22"/>
        </w:rPr>
        <w:t>第三档奖励：200 USDT 赠金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首笔入金要求：≥ 1,000 USDT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交易量要求：≥ 1,000,000 USDT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奖励：200 USDT 赠金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💡 合约赠金的使用与优势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Zoomex 合约赠金是支持交易策略和管理风险的强力工具，用途如下：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抵扣 50% 的合约交易手续费。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抵扣 50% 的实际交易亏损。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抵扣 50% 的资金费用（Funding Fees）。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这能让您在保护初始本金的同时，尝试更有竞争力的交易头寸。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📊 奖励发放与有效期</w:t>
      </w:r>
      <w:bookmarkEnd w:id="97"/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发放时间：</w:t>
      </w:r>
      <w:r>
        <w:rPr>
          <w:rFonts w:eastAsia="等线" w:ascii="Arial" w:cs="Arial" w:hAnsi="Arial"/>
          <w:sz w:val="22"/>
        </w:rPr>
        <w:t xml:space="preserve"> 奖励将在活动正式结束后 </w:t>
      </w:r>
      <w:r>
        <w:rPr>
          <w:rFonts w:eastAsia="等线" w:ascii="Arial" w:cs="Arial" w:hAnsi="Arial"/>
          <w:b w:val="true"/>
          <w:sz w:val="22"/>
        </w:rPr>
        <w:t>5 个工作日内</w:t>
      </w:r>
      <w:r>
        <w:rPr>
          <w:rFonts w:eastAsia="等线" w:ascii="Arial" w:cs="Arial" w:hAnsi="Arial"/>
          <w:sz w:val="22"/>
        </w:rPr>
        <w:t xml:space="preserve"> 统计并分发至符合条件的账户。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赠金发放后 </w:t>
      </w:r>
      <w:r>
        <w:rPr>
          <w:rFonts w:eastAsia="等线" w:ascii="Arial" w:cs="Arial" w:hAnsi="Arial"/>
          <w:b w:val="true"/>
          <w:sz w:val="22"/>
        </w:rPr>
        <w:t>7 天内</w:t>
      </w:r>
      <w:r>
        <w:rPr>
          <w:rFonts w:eastAsia="等线" w:ascii="Arial" w:cs="Arial" w:hAnsi="Arial"/>
          <w:sz w:val="22"/>
        </w:rPr>
        <w:t xml:space="preserve"> 有效，请务必在有效期内使用。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资产维持：</w:t>
      </w:r>
      <w:r>
        <w:rPr>
          <w:rFonts w:eastAsia="等线" w:ascii="Arial" w:cs="Arial" w:hAnsi="Arial"/>
          <w:sz w:val="22"/>
        </w:rPr>
        <w:t xml:space="preserve"> 在奖励发放前，您的账户净资产必须维持在 </w:t>
      </w:r>
      <w:r>
        <w:rPr>
          <w:rFonts w:eastAsia="等线" w:ascii="Arial" w:cs="Arial" w:hAnsi="Arial"/>
          <w:b w:val="true"/>
          <w:sz w:val="22"/>
        </w:rPr>
        <w:t>50 USDT 以上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提现限制：</w:t>
      </w:r>
      <w:r>
        <w:rPr>
          <w:rFonts w:eastAsia="等线" w:ascii="Arial" w:cs="Arial" w:hAnsi="Arial"/>
          <w:sz w:val="22"/>
        </w:rPr>
        <w:t xml:space="preserve"> 奖励发放前</w:t>
      </w:r>
      <w:r>
        <w:rPr>
          <w:rFonts w:eastAsia="等线" w:ascii="Arial" w:cs="Arial" w:hAnsi="Arial"/>
          <w:b w:val="true"/>
          <w:sz w:val="22"/>
        </w:rPr>
        <w:t>严禁提现</w:t>
      </w:r>
      <w:r>
        <w:rPr>
          <w:rFonts w:eastAsia="等线" w:ascii="Arial" w:cs="Arial" w:hAnsi="Arial"/>
          <w:sz w:val="22"/>
        </w:rPr>
        <w:t>。任何提现操作将导致立即取消获奖资格。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⚠️ 重要条款与注意事项</w:t>
      </w:r>
      <w:bookmarkEnd w:id="98"/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仅统计活动期间产生的合约交易量。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为确保账号安全及奖励发放顺利，强烈建议所有参与者完成</w:t>
      </w:r>
      <w:r>
        <w:rPr>
          <w:rFonts w:eastAsia="等线" w:ascii="Arial" w:cs="Arial" w:hAnsi="Arial"/>
          <w:b w:val="true"/>
          <w:sz w:val="22"/>
        </w:rPr>
        <w:t>手机号码绑定验证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本活动不适用于做市商、API 交易员或机构账户。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Zoomex 对欺诈行为实行零容忍政策，包括多账号刷奖、对冲、虚假交易或任何形式的市场操纵。违规者将被取消资格并收回赠金。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[立即加入并领取奖励]</w:t>
      </w:r>
      <w:r>
        <w:rPr>
          <w:rFonts w:eastAsia="等线" w:ascii="Arial" w:cs="Arial" w:hAnsi="Arial"/>
          <w:sz w:val="22"/>
        </w:rPr>
        <w:t xml:space="preserve"> (</w:t>
      </w:r>
      <w:hyperlink r:id="rId47">
        <w:r>
          <w:rPr>
            <w:rFonts w:eastAsia="等线" w:ascii="Arial" w:cs="Arial" w:hAnsi="Arial"/>
            <w:color w:val="3370ff"/>
            <w:sz w:val="22"/>
          </w:rPr>
          <w:t>https://www.zoomex.com/en-AS/promotion/MIngsBog/?affiliate_id=904219&amp;group_id=&amp;group_type=</w:t>
        </w:r>
      </w:hyperlink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b w:val="true"/>
          <w:sz w:val="22"/>
        </w:rPr>
        <w:t>(尊享 50% 返佣福利)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💡 Gemini 的专业解析：</w:t>
      </w:r>
      <w:bookmarkEnd w:id="99"/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入金奖励比例：</w:t>
      </w:r>
      <w:r>
        <w:rPr>
          <w:rFonts w:eastAsia="等线" w:ascii="Arial" w:cs="Arial" w:hAnsi="Arial"/>
          <w:sz w:val="22"/>
        </w:rPr>
        <w:t xml:space="preserve"> 最高档（存 1000 送 200）的返利比例为 20%，且赠金可以抵扣 50% 的手续费，这对于刷量用户来说非常有吸引。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提现红线：</w:t>
      </w:r>
      <w:r>
        <w:rPr>
          <w:rFonts w:eastAsia="等线" w:ascii="Arial" w:cs="Arial" w:hAnsi="Arial"/>
          <w:sz w:val="22"/>
        </w:rPr>
        <w:t xml:space="preserve"> 请注意，在 2 月 19 日活动结束后的 5 个工作日内（即大概到 2 月 26 日左右），</w:t>
      </w:r>
      <w:r>
        <w:rPr>
          <w:rFonts w:eastAsia="等线" w:ascii="Arial" w:cs="Arial" w:hAnsi="Arial"/>
          <w:b w:val="true"/>
          <w:sz w:val="22"/>
        </w:rPr>
        <w:t>千万不要从账户提现</w:t>
      </w:r>
      <w:r>
        <w:rPr>
          <w:rFonts w:eastAsia="等线" w:ascii="Arial" w:cs="Arial" w:hAnsi="Arial"/>
          <w:sz w:val="22"/>
        </w:rPr>
        <w:t>，否则辛辛苦苦刷的交易量和入金奖励都会作废。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资金费用抵扣：</w:t>
      </w:r>
      <w:r>
        <w:rPr>
          <w:rFonts w:eastAsia="等线" w:ascii="Arial" w:cs="Arial" w:hAnsi="Arial"/>
          <w:sz w:val="22"/>
        </w:rPr>
        <w:t xml:space="preserve"> 这是一个隐藏福利。如果你做长线持仓且需要支付高额资金费用，这个赠金能帮你省下一半的开支。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🚀 [OrangeX] 20% 充值返现活动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🔥 </w:t>
      </w:r>
      <w:r>
        <w:rPr>
          <w:rFonts w:eastAsia="等线" w:ascii="Arial" w:cs="Arial" w:hAnsi="Arial"/>
          <w:b w:val="true"/>
          <w:sz w:val="22"/>
        </w:rPr>
        <w:t>已启用自动奖励发放功能！</w:t>
      </w:r>
      <w:r>
        <w:rPr>
          <w:rFonts w:eastAsia="等线" w:ascii="Arial" w:cs="Arial" w:hAnsi="Arial"/>
          <w:sz w:val="22"/>
        </w:rPr>
        <w:t xml:space="preserve"> 请在 </w:t>
      </w:r>
      <w:r>
        <w:rPr>
          <w:rFonts w:eastAsia="等线" w:ascii="Arial" w:cs="Arial" w:hAnsi="Arial"/>
          <w:b w:val="true"/>
          <w:sz w:val="22"/>
        </w:rPr>
        <w:t>02:30 AM (UTC+0)</w:t>
      </w:r>
      <w:r>
        <w:rPr>
          <w:rFonts w:eastAsia="等线" w:ascii="Arial" w:cs="Arial" w:hAnsi="Arial"/>
          <w:sz w:val="22"/>
        </w:rPr>
        <w:t xml:space="preserve"> 之后进行充值，即可自动获得奖励。 （注：在 UTC 02:30 之前充值的金额将于次日计算并进行手动发放。）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🔥 </w:t>
      </w:r>
      <w:r>
        <w:rPr>
          <w:rFonts w:eastAsia="等线" w:ascii="Arial" w:cs="Arial" w:hAnsi="Arial"/>
          <w:b w:val="true"/>
          <w:sz w:val="22"/>
        </w:rPr>
        <w:t>参与方式：</w:t>
      </w:r>
      <w:r>
        <w:rPr>
          <w:rFonts w:eastAsia="等线" w:ascii="Arial" w:cs="Arial" w:hAnsi="Arial"/>
          <w:sz w:val="22"/>
        </w:rPr>
        <w:t xml:space="preserve"> 请发送您的 </w:t>
      </w:r>
      <w:r>
        <w:rPr>
          <w:rFonts w:eastAsia="等线" w:ascii="Arial" w:cs="Arial" w:hAnsi="Arial"/>
          <w:b w:val="true"/>
          <w:sz w:val="22"/>
        </w:rPr>
        <w:t>UID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充值金额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🍯 </w:t>
      </w:r>
      <w:r>
        <w:rPr>
          <w:rFonts w:eastAsia="等线" w:ascii="Arial" w:cs="Arial" w:hAnsi="Arial"/>
          <w:b w:val="true"/>
          <w:sz w:val="22"/>
        </w:rPr>
        <w:t>新用户注册链接（自动享受 55% 手续费返还）：</w:t>
      </w:r>
      <w:hyperlink r:id="rId48">
        <w:r>
          <w:rPr>
            <w:rFonts w:eastAsia="等线" w:ascii="Arial" w:cs="Arial" w:hAnsi="Arial"/>
            <w:color w:val="3370ff"/>
            <w:sz w:val="22"/>
          </w:rPr>
          <w:t>https://affiliates.orangex.com/affiliates/b/mingsmings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⏰ </w:t>
      </w:r>
      <w:r>
        <w:rPr>
          <w:rFonts w:eastAsia="等线" w:ascii="Arial" w:cs="Arial" w:hAnsi="Arial"/>
          <w:b w:val="true"/>
          <w:sz w:val="22"/>
        </w:rPr>
        <w:t>活动时间</w:t>
      </w:r>
      <w:r>
        <w:rPr>
          <w:rFonts w:eastAsia="等线" w:ascii="Arial" w:cs="Arial" w:hAnsi="Arial"/>
          <w:sz w:val="22"/>
        </w:rPr>
        <w:t xml:space="preserve"> 直至赠金预算耗尽为止。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💫 </w:t>
      </w:r>
      <w:r>
        <w:rPr>
          <w:rFonts w:eastAsia="等线" w:ascii="Arial" w:cs="Arial" w:hAnsi="Arial"/>
          <w:b w:val="true"/>
          <w:sz w:val="22"/>
        </w:rPr>
        <w:t>参与资格</w:t>
      </w:r>
      <w:r>
        <w:rPr>
          <w:rFonts w:eastAsia="等线" w:ascii="Arial" w:cs="Arial" w:hAnsi="Arial"/>
          <w:sz w:val="22"/>
        </w:rPr>
        <w:t xml:space="preserve"> 新老用户均可参与。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📋 活动详情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划转至**合约钱包（Futures Wallet）**的金额可获得 </w:t>
      </w:r>
      <w:r>
        <w:rPr>
          <w:rFonts w:eastAsia="等线" w:ascii="Arial" w:cs="Arial" w:hAnsi="Arial"/>
          <w:b w:val="true"/>
          <w:sz w:val="22"/>
        </w:rPr>
        <w:t>20%</w:t>
      </w:r>
      <w:r>
        <w:rPr>
          <w:rFonts w:eastAsia="等线" w:ascii="Arial" w:cs="Arial" w:hAnsi="Arial"/>
          <w:sz w:val="22"/>
        </w:rPr>
        <w:t xml:space="preserve"> 的赠金奖励（最高可达 </w:t>
      </w:r>
      <w:r>
        <w:rPr>
          <w:rFonts w:eastAsia="等线" w:ascii="Arial" w:cs="Arial" w:hAnsi="Arial"/>
          <w:b w:val="true"/>
          <w:sz w:val="22"/>
        </w:rPr>
        <w:t>5,000 USDT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💫 活动规则</w:t>
      </w:r>
      <w:bookmarkEnd w:id="102"/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最低充值：</w:t>
      </w:r>
      <w:r>
        <w:rPr>
          <w:rFonts w:eastAsia="等线" w:ascii="Arial" w:cs="Arial" w:hAnsi="Arial"/>
          <w:sz w:val="22"/>
        </w:rPr>
        <w:t xml:space="preserve"> 参与活动的最低金额为 $10。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重复参与：</w:t>
      </w:r>
      <w:r>
        <w:rPr>
          <w:rFonts w:eastAsia="等线" w:ascii="Arial" w:cs="Arial" w:hAnsi="Arial"/>
          <w:sz w:val="22"/>
        </w:rPr>
        <w:t xml:space="preserve"> 支持通过多次充值重复领取奖励。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资产类型：</w:t>
      </w:r>
      <w:r>
        <w:rPr>
          <w:rFonts w:eastAsia="等线" w:ascii="Arial" w:cs="Arial" w:hAnsi="Arial"/>
          <w:sz w:val="22"/>
        </w:rPr>
        <w:t xml:space="preserve"> 仅计算 USDT 资产。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赠金自发放之日起 </w:t>
      </w:r>
      <w:r>
        <w:rPr>
          <w:rFonts w:eastAsia="等线" w:ascii="Arial" w:cs="Arial" w:hAnsi="Arial"/>
          <w:b w:val="true"/>
          <w:sz w:val="22"/>
        </w:rPr>
        <w:t>7 天</w:t>
      </w:r>
      <w:r>
        <w:rPr>
          <w:rFonts w:eastAsia="等线" w:ascii="Arial" w:cs="Arial" w:hAnsi="Arial"/>
          <w:sz w:val="22"/>
        </w:rPr>
        <w:t>内有效。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本金维持：</w:t>
      </w:r>
      <w:r>
        <w:rPr>
          <w:rFonts w:eastAsia="等线" w:ascii="Arial" w:cs="Arial" w:hAnsi="Arial"/>
          <w:sz w:val="22"/>
        </w:rPr>
        <w:t xml:space="preserve"> 您必须保持至少为仓位价值 </w:t>
      </w:r>
      <w:r>
        <w:rPr>
          <w:rFonts w:eastAsia="等线" w:ascii="Arial" w:cs="Arial" w:hAnsi="Arial"/>
          <w:b w:val="true"/>
          <w:sz w:val="22"/>
        </w:rPr>
        <w:t>0.2%</w:t>
      </w:r>
      <w:r>
        <w:rPr>
          <w:rFonts w:eastAsia="等线" w:ascii="Arial" w:cs="Arial" w:hAnsi="Arial"/>
          <w:sz w:val="22"/>
        </w:rPr>
        <w:t xml:space="preserve"> 的本金余额。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示例：如果您的订单价值为 10,000 USDT，则账户中至少需保留 20 USDT 本金。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强平逻辑：</w:t>
      </w:r>
      <w:r>
        <w:rPr>
          <w:rFonts w:eastAsia="等线" w:ascii="Arial" w:cs="Arial" w:hAnsi="Arial"/>
          <w:sz w:val="22"/>
        </w:rPr>
        <w:t xml:space="preserve"> 当亏损达到赠金金额时，仓位将被强制平仓（与 Tapbit 规则一致）。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重要提示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赠金根据</w:t>
      </w:r>
      <w:r>
        <w:rPr>
          <w:rFonts w:eastAsia="等线" w:ascii="Arial" w:cs="Arial" w:hAnsi="Arial"/>
          <w:b w:val="true"/>
          <w:sz w:val="22"/>
        </w:rPr>
        <w:t>净充值金额</w:t>
      </w:r>
      <w:r>
        <w:rPr>
          <w:rFonts w:eastAsia="等线" w:ascii="Arial" w:cs="Arial" w:hAnsi="Arial"/>
          <w:sz w:val="22"/>
        </w:rPr>
        <w:t>进行计算和发放。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涉及多账号操作、高频交易、内部转账或任何形式的作弊及异常交易的用户，将被取消获奖资格。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活动可能在不事先通知的情况下提前结束。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💫 赠金使用指南</w:t>
      </w:r>
      <w:bookmarkEnd w:id="103"/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扣款顺序：</w:t>
      </w:r>
      <w:r>
        <w:rPr>
          <w:rFonts w:eastAsia="等线" w:ascii="Arial" w:cs="Arial" w:hAnsi="Arial"/>
          <w:sz w:val="22"/>
        </w:rPr>
        <w:t xml:space="preserve"> 先扣除本金。只有在本金完全消耗后，赠金才可用于抵扣仓位保证金、交易手续费和资金费用。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开仓限制：</w:t>
      </w:r>
      <w:r>
        <w:rPr>
          <w:rFonts w:eastAsia="等线" w:ascii="Arial" w:cs="Arial" w:hAnsi="Arial"/>
          <w:sz w:val="22"/>
        </w:rPr>
        <w:t xml:space="preserve"> 账户内必须持有本金才能开仓。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提取规则：</w:t>
      </w:r>
      <w:r>
        <w:rPr>
          <w:rFonts w:eastAsia="等线" w:ascii="Arial" w:cs="Arial" w:hAnsi="Arial"/>
          <w:sz w:val="22"/>
        </w:rPr>
        <w:t xml:space="preserve"> 赠金本身不可提现，但使用赠金交易所获得的</w:t>
      </w:r>
      <w:r>
        <w:rPr>
          <w:rFonts w:eastAsia="等线" w:ascii="Arial" w:cs="Arial" w:hAnsi="Arial"/>
          <w:b w:val="true"/>
          <w:sz w:val="22"/>
        </w:rPr>
        <w:t>利润可以提现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失效条件：</w:t>
      </w:r>
      <w:r>
        <w:rPr>
          <w:rFonts w:eastAsia="等线" w:ascii="Arial" w:cs="Arial" w:hAnsi="Arial"/>
          <w:sz w:val="22"/>
        </w:rPr>
        <w:t xml:space="preserve"> 任何从合约账户转出资产或提现的行为，都将导致所有剩余赠金立即失效。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领取限制：</w:t>
      </w:r>
      <w:r>
        <w:rPr>
          <w:rFonts w:eastAsia="等线" w:ascii="Arial" w:cs="Arial" w:hAnsi="Arial"/>
          <w:sz w:val="22"/>
        </w:rPr>
        <w:t xml:space="preserve"> 只有在现有赠金完全消耗后，才能领取新的赠金。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仓位限制：</w:t>
      </w:r>
      <w:r>
        <w:rPr>
          <w:rFonts w:eastAsia="等线" w:ascii="Arial" w:cs="Arial" w:hAnsi="Arial"/>
          <w:sz w:val="22"/>
        </w:rPr>
        <w:t xml:space="preserve"> 如果当前持有未平仓位，将无法领取赠金。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💫 自动发放详情</w:t>
      </w:r>
      <w:bookmarkEnd w:id="104"/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在最高限额内，您可以多次自动获得赠金。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满足要求后，赠金将立即发放。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有效期：</w:t>
      </w:r>
      <w:r>
        <w:rPr>
          <w:rFonts w:eastAsia="等线" w:ascii="Arial" w:cs="Arial" w:hAnsi="Arial"/>
          <w:sz w:val="22"/>
        </w:rPr>
        <w:t xml:space="preserve"> 收到赠金后 7 天。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有效期重置：</w:t>
      </w:r>
      <w:r>
        <w:rPr>
          <w:rFonts w:eastAsia="等线" w:ascii="Arial" w:cs="Arial" w:hAnsi="Arial"/>
          <w:sz w:val="22"/>
        </w:rPr>
        <w:t xml:space="preserve"> 当收到新赠金时，有效期将根据最后一次领取日期重新计算。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手动领取：</w:t>
      </w:r>
      <w:r>
        <w:rPr>
          <w:rFonts w:eastAsia="等线" w:ascii="Arial" w:cs="Arial" w:hAnsi="Arial"/>
          <w:sz w:val="22"/>
        </w:rPr>
        <w:t xml:space="preserve"> 赠金将保留在“我的奖励 (My Rewards)”中，需手动点击领取。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赠金使用期限更新</w:t>
      </w:r>
      <w:r>
        <w:rPr>
          <w:rFonts w:eastAsia="等线" w:ascii="Arial" w:cs="Arial" w:hAnsi="Arial"/>
          <w:sz w:val="22"/>
        </w:rPr>
        <w:t xml:space="preserve"> 请注意以下使用期限的变化：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变更前：</w:t>
      </w:r>
      <w:r>
        <w:rPr>
          <w:rFonts w:eastAsia="等线" w:ascii="Arial" w:cs="Arial" w:hAnsi="Arial"/>
          <w:sz w:val="22"/>
        </w:rPr>
        <w:t xml:space="preserve"> 14天使用期 / 30天领取窗口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变更后：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30天使用期 / 可在活动结束前随时领取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赠金将一直保留在“我的奖励”部分，直至被领取。一旦活动正式结束，任何未领取的赠金将过期并消失。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bookmarkEnd w:id="10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6" w:id="106"/>
      <w:r>
        <w:rPr>
          <w:rFonts w:eastAsia="等线" w:ascii="Arial" w:cs="Arial" w:hAnsi="Arial"/>
          <w:b w:val="true"/>
          <w:sz w:val="36"/>
        </w:rPr>
        <w:t>💡 本期羊毛攻略：</w:t>
      </w:r>
      <w:bookmarkEnd w:id="10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推荐打法：</w:t>
      </w:r>
      <w:bookmarkEnd w:id="107"/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新手玩家：</w:t>
      </w:r>
      <w:r>
        <w:rPr>
          <w:rFonts w:eastAsia="等线" w:ascii="Arial" w:cs="Arial" w:hAnsi="Arial"/>
          <w:sz w:val="22"/>
        </w:rPr>
        <w:t xml:space="preserve"> 如果你的目标是追求简单的 </w:t>
      </w:r>
      <w:r>
        <w:rPr>
          <w:rFonts w:eastAsia="等线" w:ascii="Arial" w:cs="Arial" w:hAnsi="Arial"/>
          <w:b w:val="true"/>
          <w:sz w:val="22"/>
        </w:rPr>
        <w:t>50~100（单位：万韩元/美元，视语境而定）</w:t>
      </w:r>
      <w:r>
        <w:rPr>
          <w:rFonts w:eastAsia="等线" w:ascii="Arial" w:cs="Arial" w:hAnsi="Arial"/>
          <w:sz w:val="22"/>
        </w:rPr>
        <w:t xml:space="preserve"> 预期收益，那么 </w:t>
      </w:r>
      <w:r>
        <w:rPr>
          <w:rFonts w:eastAsia="等线" w:ascii="Arial" w:cs="Arial" w:hAnsi="Arial"/>
          <w:b w:val="true"/>
          <w:sz w:val="22"/>
        </w:rPr>
        <w:t>Ourbit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Phemex</w:t>
      </w:r>
      <w:r>
        <w:rPr>
          <w:rFonts w:eastAsia="等线" w:ascii="Arial" w:cs="Arial" w:hAnsi="Arial"/>
          <w:sz w:val="22"/>
        </w:rPr>
        <w:t xml:space="preserve"> 是最佳选择。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中级玩家：</w:t>
      </w:r>
      <w:r>
        <w:rPr>
          <w:rFonts w:eastAsia="等线" w:ascii="Arial" w:cs="Arial" w:hAnsi="Arial"/>
          <w:sz w:val="22"/>
        </w:rPr>
        <w:t xml:space="preserve"> 如果是具备一定经验的中级玩家，选择 </w:t>
      </w:r>
      <w:r>
        <w:rPr>
          <w:rFonts w:eastAsia="等线" w:ascii="Arial" w:cs="Arial" w:hAnsi="Arial"/>
          <w:b w:val="true"/>
          <w:sz w:val="22"/>
        </w:rPr>
        <w:t>Bitmart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Woox</w:t>
      </w:r>
      <w:r>
        <w:rPr>
          <w:rFonts w:eastAsia="等线" w:ascii="Arial" w:cs="Arial" w:hAnsi="Arial"/>
          <w:sz w:val="22"/>
        </w:rPr>
        <w:t xml:space="preserve">，预期收益通常在 </w:t>
      </w:r>
      <w:r>
        <w:rPr>
          <w:rFonts w:eastAsia="等线" w:ascii="Arial" w:cs="Arial" w:hAnsi="Arial"/>
          <w:b w:val="true"/>
          <w:sz w:val="22"/>
        </w:rPr>
        <w:t>50~150</w:t>
      </w:r>
      <w:r>
        <w:rPr>
          <w:rFonts w:eastAsia="等线" w:ascii="Arial" w:cs="Arial" w:hAnsi="Arial"/>
          <w:sz w:val="22"/>
        </w:rPr>
        <w:t xml:space="preserve"> 的水平。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📈 2.6 最新交易所活动组合方案（基于 60% 返佣）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&lt;推荐&gt; 🌎 Ourbit + Phemex = 合计 4,200 赠金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成本：1,200 (Ourbit) + 880 (Phemex) = 2,080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理论利润：4,200 - 2,080 = 2,120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实际净利：约 $1,500 ~ $1,800</w:t>
      </w:r>
      <w:r>
        <w:rPr>
          <w:rFonts w:eastAsia="等线" w:ascii="Arial" w:cs="Arial" w:hAnsi="Arial"/>
          <w:sz w:val="22"/>
        </w:rPr>
        <w:t xml:space="preserve"> 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&lt;推荐&gt; 🌎 Ourbit + Weex = 合计 3,400 赠金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成本：1,200 (Ourbit) + 800 (Weex) = 2,000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理论利润：3,400 - 2,000 = 1,400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实际净利：约 $1,000 ~ $1,200</w:t>
      </w:r>
      <w:r>
        <w:rPr>
          <w:rFonts w:eastAsia="等线" w:ascii="Arial" w:cs="Arial" w:hAnsi="Arial"/>
          <w:sz w:val="22"/>
        </w:rPr>
        <w:t xml:space="preserve"> 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🌎 Ourbit + Bitrue = 合计 4,200 赠金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成本：1,200 (Ourbit) + 1,560 (Bitrue) = 2,760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实际净利：约 $1,000 ~ $1,200</w:t>
      </w:r>
      <w:r>
        <w:rPr>
          <w:rFonts w:eastAsia="等线" w:ascii="Arial" w:cs="Arial" w:hAnsi="Arial"/>
          <w:sz w:val="22"/>
        </w:rPr>
        <w:t xml:space="preserve"> (2M 交易量基准约 $1,000)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🌎 Ourbit + XT = 合计 4,200 赠金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成本：1,200 (Ourbit) + 528 (XT) = 1,728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实际净利：约 $1,800 ~ $2,000</w:t>
      </w:r>
      <w:r>
        <w:rPr>
          <w:rFonts w:eastAsia="等线" w:ascii="Arial" w:cs="Arial" w:hAnsi="Arial"/>
          <w:sz w:val="22"/>
        </w:rPr>
        <w:t xml:space="preserve"> 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🌎 Deepcoin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通常作为补位（当交易量对不上时使用）。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成本参考：每 1M 交易量约 $108。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💬 核心点评 (Comment)</w:t>
      </w:r>
      <w:bookmarkEnd w:id="109"/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Phemex：</w:t>
      </w:r>
      <w:r>
        <w:rPr>
          <w:rFonts w:eastAsia="等线" w:ascii="Arial" w:cs="Arial" w:hAnsi="Arial"/>
          <w:sz w:val="22"/>
        </w:rPr>
        <w:t xml:space="preserve"> 老用户参与前必须沟通（涉及返佣比例调整）。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私藏 Tips：</w:t>
      </w:r>
      <w:r>
        <w:rPr>
          <w:rFonts w:eastAsia="等线" w:ascii="Arial" w:cs="Arial" w:hAnsi="Arial"/>
          <w:sz w:val="22"/>
        </w:rPr>
        <w:t xml:space="preserve"> 实际开始操作后，我会分享更多关于 Ourbit, Phemex, Weex, XT 的实战窍门。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切记：</w:t>
      </w:r>
      <w:r>
        <w:rPr>
          <w:rFonts w:eastAsia="等线" w:ascii="Arial" w:cs="Arial" w:hAnsi="Arial"/>
          <w:sz w:val="22"/>
        </w:rPr>
        <w:t xml:space="preserve"> 请勿向外随意转发分享，保持圈内优势！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b w:val="true"/>
          <w:sz w:val="32"/>
        </w:rPr>
        <w:t>🌎 2/20 交易所活动：性价比优先策略方案</w:t>
      </w:r>
      <w:bookmarkEnd w:id="1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🌈 第一方案：Phemex + @ 组合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在 Phemex 刷满 4M 交易量，领取 </w:t>
      </w:r>
      <w:r>
        <w:rPr>
          <w:rFonts w:eastAsia="等线" w:ascii="Arial" w:cs="Arial" w:hAnsi="Arial"/>
          <w:b w:val="true"/>
          <w:sz w:val="22"/>
        </w:rPr>
        <w:t>2,000 USDT</w:t>
      </w:r>
      <w:r>
        <w:rPr>
          <w:rFonts w:eastAsia="等线" w:ascii="Arial" w:cs="Arial" w:hAnsi="Arial"/>
          <w:sz w:val="22"/>
        </w:rPr>
        <w:t xml:space="preserve"> 赠金（预估手续费成本：960）。 </w:t>
      </w:r>
      <w:r>
        <w:rPr>
          <w:rFonts w:eastAsia="等线" w:ascii="Arial" w:cs="Arial" w:hAnsi="Arial"/>
          <w:b w:val="true"/>
          <w:sz w:val="22"/>
        </w:rPr>
        <w:t>建议搭配对冲的平台：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Ourbit：</w:t>
      </w:r>
      <w:r>
        <w:rPr>
          <w:rFonts w:eastAsia="等线" w:ascii="Arial" w:cs="Arial" w:hAnsi="Arial"/>
          <w:sz w:val="22"/>
        </w:rPr>
        <w:t xml:space="preserve"> 10 天内每完成 40万 交易量领 200 赠金（预估成本：96）。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Weex：</w:t>
      </w:r>
      <w:r>
        <w:rPr>
          <w:rFonts w:eastAsia="等线" w:ascii="Arial" w:cs="Arial" w:hAnsi="Arial"/>
          <w:sz w:val="22"/>
        </w:rPr>
        <w:t xml:space="preserve"> 刷满 5M 交易量领取 1,200 赠金（预估成本：800）。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XT：</w:t>
      </w:r>
      <w:r>
        <w:rPr>
          <w:rFonts w:eastAsia="等线" w:ascii="Arial" w:cs="Arial" w:hAnsi="Arial"/>
          <w:sz w:val="22"/>
        </w:rPr>
        <w:t xml:space="preserve"> 每 50万 交易量领取 500 赠金（预估成本：120）。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🌈 第二方案：Hotcoin + Deepcoin（深度对冲）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1：利用 6,000~7,000 美元本金进行双平台对冲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两个平台反向开仓，针对亏损的一方刷满交易量并领取补偿奖励。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Deepcoin 必须先申领 100 赠金后再开始对冲。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 A (Hotcoin 亏 5,000)：</w:t>
      </w:r>
      <w:r>
        <w:rPr>
          <w:rFonts w:eastAsia="等线" w:ascii="Arial" w:cs="Arial" w:hAnsi="Arial"/>
          <w:sz w:val="22"/>
        </w:rPr>
        <w:t xml:space="preserve"> 补足 250万 交易量，领取 100% 损亏补偿的 </w:t>
      </w:r>
      <w:r>
        <w:rPr>
          <w:rFonts w:eastAsia="等线" w:ascii="Arial" w:cs="Arial" w:hAnsi="Arial"/>
          <w:b w:val="true"/>
          <w:sz w:val="22"/>
        </w:rPr>
        <w:t>2,000 赠金</w:t>
      </w:r>
      <w:r>
        <w:rPr>
          <w:rFonts w:eastAsia="等线" w:ascii="Arial" w:cs="Arial" w:hAnsi="Arial"/>
          <w:sz w:val="22"/>
        </w:rPr>
        <w:t>（成本：525）。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 B (Deepcoin 亏 5,000)：</w:t>
      </w:r>
      <w:r>
        <w:rPr>
          <w:rFonts w:eastAsia="等线" w:ascii="Arial" w:cs="Arial" w:hAnsi="Arial"/>
          <w:sz w:val="22"/>
        </w:rPr>
        <w:t xml:space="preserve"> 补足 320万 交易量，领取 </w:t>
      </w:r>
      <w:r>
        <w:rPr>
          <w:rFonts w:eastAsia="等线" w:ascii="Arial" w:cs="Arial" w:hAnsi="Arial"/>
          <w:b w:val="true"/>
          <w:sz w:val="22"/>
        </w:rPr>
        <w:t>1,600 USDT</w:t>
      </w:r>
      <w:r>
        <w:rPr>
          <w:rFonts w:eastAsia="等线" w:ascii="Arial" w:cs="Arial" w:hAnsi="Arial"/>
          <w:sz w:val="22"/>
        </w:rPr>
        <w:t>（成本：400）。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2：利用“双账户对冲”模型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操作例：</w:t>
      </w:r>
    </w:p>
    <w:p>
      <w:pPr>
        <w:numPr>
          <w:numId w:val="3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Hotcoin 账户1 (ETH 多) vs Deepcoin 账户1 (ETH 空)</w:t>
      </w:r>
    </w:p>
    <w:p>
      <w:pPr>
        <w:numPr>
          <w:numId w:val="3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Hotcoin 账户2 (SOL 空) vs Deepcoin 账户2 (SOL 多)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结果：</w:t>
      </w:r>
      <w:r>
        <w:rPr>
          <w:rFonts w:eastAsia="等线" w:ascii="Arial" w:cs="Arial" w:hAnsi="Arial"/>
          <w:sz w:val="22"/>
        </w:rPr>
        <w:t xml:space="preserve"> 最终会产生 1 个 Hotcoin 亏损账户和 1 个 Deepcoin 亏损账户。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后续：</w:t>
      </w:r>
      <w:r>
        <w:rPr>
          <w:rFonts w:eastAsia="等线" w:ascii="Arial" w:cs="Arial" w:hAnsi="Arial"/>
          <w:sz w:val="22"/>
        </w:rPr>
        <w:t xml:space="preserve"> 让这两个亏损账户互相刷交易量，拿满双方的补偿奖励。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🌈 第三方案：小额本金“撸羊毛” (Woo X Pro + Bitmart)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 xml:space="preserve"> 低门槛获取稳定收益。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Woo X Pro：</w:t>
      </w:r>
      <w:r>
        <w:rPr>
          <w:rFonts w:eastAsia="等线" w:ascii="Arial" w:cs="Arial" w:hAnsi="Arial"/>
          <w:sz w:val="22"/>
        </w:rPr>
        <w:t xml:space="preserve"> 入金 2,000 领取 </w:t>
      </w:r>
      <w:r>
        <w:rPr>
          <w:rFonts w:eastAsia="等线" w:ascii="Arial" w:cs="Arial" w:hAnsi="Arial"/>
          <w:b w:val="true"/>
          <w:sz w:val="22"/>
        </w:rPr>
        <w:t>1,000 赠金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Bitmart：</w:t>
      </w:r>
      <w:r>
        <w:rPr>
          <w:rFonts w:eastAsia="等线" w:ascii="Arial" w:cs="Arial" w:hAnsi="Arial"/>
          <w:sz w:val="22"/>
        </w:rPr>
        <w:t xml:space="preserve"> 入金 1,500 领取 </w:t>
      </w:r>
      <w:r>
        <w:rPr>
          <w:rFonts w:eastAsia="等线" w:ascii="Arial" w:cs="Arial" w:hAnsi="Arial"/>
          <w:b w:val="true"/>
          <w:sz w:val="22"/>
        </w:rPr>
        <w:t>500 赠金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由于这两家是 </w:t>
      </w:r>
      <w:r>
        <w:rPr>
          <w:rFonts w:eastAsia="等线" w:ascii="Arial" w:cs="Arial" w:hAnsi="Arial"/>
          <w:b w:val="true"/>
          <w:sz w:val="22"/>
        </w:rPr>
        <w:t>0% 损亏抵扣 (损亏 0)</w:t>
      </w:r>
      <w:r>
        <w:rPr>
          <w:rFonts w:eastAsia="等线" w:ascii="Arial" w:cs="Arial" w:hAnsi="Arial"/>
          <w:sz w:val="22"/>
        </w:rPr>
        <w:t>，即先扣赠金。只需建仓后设置好止损 (SL)，稳稳吃掉赠金。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💬 核心点评 (Comment)</w:t>
      </w:r>
      <w:bookmarkEnd w:id="114"/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大资金：</w:t>
      </w:r>
      <w:r>
        <w:rPr>
          <w:rFonts w:eastAsia="等线" w:ascii="Arial" w:cs="Arial" w:hAnsi="Arial"/>
          <w:sz w:val="22"/>
        </w:rPr>
        <w:t xml:space="preserve"> 走 </w:t>
      </w:r>
      <w:r>
        <w:rPr>
          <w:rFonts w:eastAsia="等线" w:ascii="Arial" w:cs="Arial" w:hAnsi="Arial"/>
          <w:b w:val="true"/>
          <w:sz w:val="22"/>
        </w:rPr>
        <w:t>Phemex + @</w:t>
      </w:r>
      <w:r>
        <w:rPr>
          <w:rFonts w:eastAsia="等线" w:ascii="Arial" w:cs="Arial" w:hAnsi="Arial"/>
          <w:sz w:val="22"/>
        </w:rPr>
        <w:t xml:space="preserve"> 路线，利润最厚。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技术流：</w:t>
      </w:r>
      <w:r>
        <w:rPr>
          <w:rFonts w:eastAsia="等线" w:ascii="Arial" w:cs="Arial" w:hAnsi="Arial"/>
          <w:sz w:val="22"/>
        </w:rPr>
        <w:t xml:space="preserve"> 走 </w:t>
      </w:r>
      <w:r>
        <w:rPr>
          <w:rFonts w:eastAsia="等线" w:ascii="Arial" w:cs="Arial" w:hAnsi="Arial"/>
          <w:b w:val="true"/>
          <w:sz w:val="22"/>
        </w:rPr>
        <w:t>Hotcoin + Deepcoin</w:t>
      </w:r>
      <w:r>
        <w:rPr>
          <w:rFonts w:eastAsia="等线" w:ascii="Arial" w:cs="Arial" w:hAnsi="Arial"/>
          <w:sz w:val="22"/>
        </w:rPr>
        <w:t xml:space="preserve"> 路线，利用亏损补偿机制套利。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新手/小资金：</w:t>
      </w:r>
      <w:r>
        <w:rPr>
          <w:rFonts w:eastAsia="等线" w:ascii="Arial" w:cs="Arial" w:hAnsi="Arial"/>
          <w:sz w:val="22"/>
        </w:rPr>
        <w:t xml:space="preserve"> 走 </w:t>
      </w:r>
      <w:r>
        <w:rPr>
          <w:rFonts w:eastAsia="等线" w:ascii="Arial" w:cs="Arial" w:hAnsi="Arial"/>
          <w:b w:val="true"/>
          <w:sz w:val="22"/>
        </w:rPr>
        <w:t>Woo X + Bitmart</w:t>
      </w:r>
      <w:r>
        <w:rPr>
          <w:rFonts w:eastAsia="等线" w:ascii="Arial" w:cs="Arial" w:hAnsi="Arial"/>
          <w:sz w:val="22"/>
        </w:rPr>
        <w:t xml:space="preserve"> 路线，操作最简单，风险最低。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📊 2/21 红色向导活动等级排名</w:t>
      </w:r>
      <w:bookmarkEnd w:id="115"/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🥇 第一梯队 (1st):</w:t>
      </w:r>
      <w:r>
        <w:rPr>
          <w:rFonts w:eastAsia="等线" w:ascii="Arial" w:cs="Arial" w:hAnsi="Arial"/>
          <w:sz w:val="22"/>
        </w:rPr>
        <w:t xml:space="preserve"> Woox / Bitmart / Toobit / XT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🥈 第二梯队 (2nd):</w:t>
      </w:r>
      <w:r>
        <w:rPr>
          <w:rFonts w:eastAsia="等线" w:ascii="Arial" w:cs="Arial" w:hAnsi="Arial"/>
          <w:sz w:val="22"/>
        </w:rPr>
        <w:t xml:space="preserve"> Ourbit / Deep / Hotcoin / Phemex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🥉 第三梯队 (3rd):</w:t>
      </w:r>
      <w:r>
        <w:rPr>
          <w:rFonts w:eastAsia="等线" w:ascii="Arial" w:cs="Arial" w:hAnsi="Arial"/>
          <w:sz w:val="22"/>
        </w:rPr>
        <w:t xml:space="preserve"> Voox / Lbank / Tapbit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当前市场简评：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短期内赠金活动市场似乎进入了“休整期”。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💡 各平台核心攻略要点</w:t>
      </w:r>
      <w:bookmarkEnd w:id="116"/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Woox:</w:t>
      </w:r>
      <w:r>
        <w:rPr>
          <w:rFonts w:eastAsia="等线" w:ascii="Arial" w:cs="Arial" w:hAnsi="Arial"/>
          <w:sz w:val="22"/>
        </w:rPr>
        <w:t xml:space="preserve"> 只要能严格遵守操作标准，毫无疑问是目前的 </w:t>
      </w:r>
      <w:r>
        <w:rPr>
          <w:rFonts w:eastAsia="等线" w:ascii="Arial" w:cs="Arial" w:hAnsi="Arial"/>
          <w:b w:val="true"/>
          <w:sz w:val="22"/>
        </w:rPr>
        <w:t>T1（顶级）</w:t>
      </w:r>
      <w:r>
        <w:rPr>
          <w:rFonts w:eastAsia="等线" w:ascii="Arial" w:cs="Arial" w:hAnsi="Arial"/>
          <w:sz w:val="22"/>
        </w:rPr>
        <w:t xml:space="preserve"> 选择。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Bitmart:</w:t>
      </w:r>
      <w:r>
        <w:rPr>
          <w:rFonts w:eastAsia="等线" w:ascii="Arial" w:cs="Arial" w:hAnsi="Arial"/>
          <w:sz w:val="22"/>
        </w:rPr>
        <w:t xml:space="preserve"> 考虑到参与门槛和必要条件，其奖励发放力度简直可以用“离谱（超高性价比）”来形容。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Toobit:</w:t>
      </w:r>
      <w:r>
        <w:rPr>
          <w:rFonts w:eastAsia="等线" w:ascii="Arial" w:cs="Arial" w:hAnsi="Arial"/>
          <w:sz w:val="22"/>
        </w:rPr>
        <w:t xml:space="preserve"> 本次条件的活动预计是最后一次（目前仅剩 </w:t>
      </w:r>
      <w:r>
        <w:rPr>
          <w:rFonts w:eastAsia="等线" w:ascii="Arial" w:cs="Arial" w:hAnsi="Arial"/>
          <w:b w:val="true"/>
          <w:sz w:val="22"/>
        </w:rPr>
        <w:t>9天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XT:</w:t>
      </w:r>
      <w:r>
        <w:rPr>
          <w:rFonts w:eastAsia="等线" w:ascii="Arial" w:cs="Arial" w:hAnsi="Arial"/>
          <w:sz w:val="22"/>
        </w:rPr>
        <w:t xml:space="preserve"> 同样，目前的活动条件也将是最后一次机会。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Ourbit:</w:t>
      </w:r>
      <w:r>
        <w:rPr>
          <w:rFonts w:eastAsia="等线" w:ascii="Arial" w:cs="Arial" w:hAnsi="Arial"/>
          <w:sz w:val="22"/>
        </w:rPr>
        <w:t xml:space="preserve"> 适合用来刷交易量；或者连续瞄准 </w:t>
      </w:r>
      <w:r>
        <w:rPr>
          <w:rFonts w:eastAsia="等线" w:ascii="Arial" w:cs="Arial" w:hAnsi="Arial"/>
          <w:b w:val="true"/>
          <w:sz w:val="22"/>
        </w:rPr>
        <w:t>2-3天</w:t>
      </w:r>
      <w:r>
        <w:rPr>
          <w:rFonts w:eastAsia="等线" w:ascii="Arial" w:cs="Arial" w:hAnsi="Arial"/>
          <w:sz w:val="22"/>
        </w:rPr>
        <w:t xml:space="preserve"> 的任务，稳拿 </w:t>
      </w:r>
      <w:r>
        <w:rPr>
          <w:rFonts w:eastAsia="等线" w:ascii="Arial" w:cs="Arial" w:hAnsi="Arial"/>
          <w:b w:val="true"/>
          <w:sz w:val="22"/>
        </w:rPr>
        <w:t>600美元</w:t>
      </w:r>
      <w:r>
        <w:rPr>
          <w:rFonts w:eastAsia="等线" w:ascii="Arial" w:cs="Arial" w:hAnsi="Arial"/>
          <w:sz w:val="22"/>
        </w:rPr>
        <w:t xml:space="preserve"> 奖励是非常香的“肥肉”。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Deep:</w:t>
      </w:r>
      <w:r>
        <w:rPr>
          <w:rFonts w:eastAsia="等线" w:ascii="Arial" w:cs="Arial" w:hAnsi="Arial"/>
          <w:sz w:val="22"/>
        </w:rPr>
        <w:t xml:space="preserve"> 与 Hotcoin 属于同类性质（关联平台）。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Phemex:</w:t>
      </w:r>
      <w:r>
        <w:rPr>
          <w:rFonts w:eastAsia="等线" w:ascii="Arial" w:cs="Arial" w:hAnsi="Arial"/>
          <w:sz w:val="22"/>
        </w:rPr>
        <w:t xml:space="preserve"> 关于 </w:t>
      </w:r>
      <w:r>
        <w:rPr>
          <w:rFonts w:eastAsia="等线" w:ascii="Arial" w:cs="Arial" w:hAnsi="Arial"/>
          <w:b w:val="true"/>
          <w:sz w:val="22"/>
        </w:rPr>
        <w:t>ROI +10%</w:t>
      </w:r>
      <w:r>
        <w:rPr>
          <w:rFonts w:eastAsia="等线" w:ascii="Arial" w:cs="Arial" w:hAnsi="Arial"/>
          <w:sz w:val="22"/>
        </w:rPr>
        <w:t xml:space="preserve"> 的条件，只需用小额资金达成一个仓位即可轻松搞定（非常容易上手）。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Voox:</w:t>
      </w:r>
      <w:r>
        <w:rPr>
          <w:rFonts w:eastAsia="等线" w:ascii="Arial" w:cs="Arial" w:hAnsi="Arial"/>
          <w:sz w:val="22"/>
        </w:rPr>
        <w:t xml:space="preserve"> 非常适合用来刷交易量条件！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Lbank / Tapbit:</w:t>
      </w:r>
      <w:r>
        <w:rPr>
          <w:rFonts w:eastAsia="等线" w:ascii="Arial" w:cs="Arial" w:hAnsi="Arial"/>
          <w:sz w:val="22"/>
        </w:rPr>
        <w:t xml:space="preserve"> 基本没有负面传闻，风险极低，且参与条件非常简单。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推荐平台：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Ourbit (最快上手) 🍯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进行 </w:t>
      </w:r>
      <w:r>
        <w:rPr>
          <w:rFonts w:eastAsia="等线" w:ascii="Arial" w:cs="Arial" w:hAnsi="Arial"/>
          <w:b w:val="true"/>
          <w:sz w:val="22"/>
        </w:rPr>
        <w:t>2天</w:t>
      </w:r>
      <w:r>
        <w:rPr>
          <w:rFonts w:eastAsia="等线" w:ascii="Arial" w:cs="Arial" w:hAnsi="Arial"/>
          <w:sz w:val="22"/>
        </w:rPr>
        <w:t xml:space="preserve"> 的交易任务，稳拿 </w:t>
      </w:r>
      <w:r>
        <w:rPr>
          <w:rFonts w:eastAsia="等线" w:ascii="Arial" w:cs="Arial" w:hAnsi="Arial"/>
          <w:b w:val="true"/>
          <w:sz w:val="22"/>
        </w:rPr>
        <w:t>$400 + @</w:t>
      </w:r>
      <w:r>
        <w:rPr>
          <w:rFonts w:eastAsia="等线" w:ascii="Arial" w:cs="Arial" w:hAnsi="Arial"/>
          <w:sz w:val="22"/>
        </w:rPr>
        <w:t>。这是目前最稳、见效最快的“肥肉”。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Phemex (高额回馈) 🎯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积极参与并达成条件，目标直指 </w:t>
      </w:r>
      <w:r>
        <w:rPr>
          <w:rFonts w:eastAsia="等线" w:ascii="Arial" w:cs="Arial" w:hAnsi="Arial"/>
          <w:b w:val="true"/>
          <w:sz w:val="22"/>
        </w:rPr>
        <w:t>$2,000</w:t>
      </w:r>
      <w:r>
        <w:rPr>
          <w:rFonts w:eastAsia="等线" w:ascii="Arial" w:cs="Arial" w:hAnsi="Arial"/>
          <w:sz w:val="22"/>
        </w:rPr>
        <w:t xml:space="preserve"> 赠金！ROI +10% 条件用小仓位跑一下就能轻松搞定。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Bitmart + X (黄金组合) 🏆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Bitmart</w:t>
      </w:r>
      <w:r>
        <w:rPr>
          <w:rFonts w:eastAsia="等线" w:ascii="Arial" w:cs="Arial" w:hAnsi="Arial"/>
          <w:sz w:val="22"/>
        </w:rPr>
        <w:t xml:space="preserve"> 搭配其他平台一起做，效果极佳。它的奖励发放比例简直是“降维打击”级别。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 / Voox / Toobit (多平台组合) 📊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这三家的组合操作非常适合刷交易量。</w:t>
      </w:r>
      <w:r>
        <w:rPr>
          <w:rFonts w:eastAsia="等线" w:ascii="Arial" w:cs="Arial" w:hAnsi="Arial"/>
          <w:b w:val="true"/>
          <w:sz w:val="22"/>
        </w:rPr>
        <w:t>Toobit</w:t>
      </w:r>
      <w:r>
        <w:rPr>
          <w:rFonts w:eastAsia="等线" w:ascii="Arial" w:cs="Arial" w:hAnsi="Arial"/>
          <w:sz w:val="22"/>
        </w:rPr>
        <w:t xml:space="preserve"> 活动进入倒计时了，这是最后的窗口期，动作要快！⚡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Woox (重头戏预告) 🔥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密切关注！</w:t>
      </w:r>
      <w:r>
        <w:rPr>
          <w:rFonts w:eastAsia="等线" w:ascii="Arial" w:cs="Arial" w:hAnsi="Arial"/>
          <w:b w:val="true"/>
          <w:sz w:val="22"/>
        </w:rPr>
        <w:t>Woox 即将开放新一轮活动</w:t>
      </w:r>
      <w:r>
        <w:rPr>
          <w:rFonts w:eastAsia="等线" w:ascii="Arial" w:cs="Arial" w:hAnsi="Arial"/>
          <w:sz w:val="22"/>
        </w:rPr>
        <w:t xml:space="preserve">。只要守规矩，它绝对是目前的 </w:t>
      </w:r>
      <w:r>
        <w:rPr>
          <w:rFonts w:eastAsia="等线" w:ascii="Arial" w:cs="Arial" w:hAnsi="Arial"/>
          <w:b w:val="true"/>
          <w:sz w:val="22"/>
        </w:rPr>
        <w:t>T1 级顶级“金矿”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风险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Woox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Bitmart</w:t>
      </w:r>
      <w:r>
        <w:rPr>
          <w:rFonts w:eastAsia="等线" w:ascii="Arial" w:cs="Arial" w:hAnsi="Arial"/>
          <w:sz w:val="22"/>
        </w:rPr>
        <w:t xml:space="preserve"> 是关联性非常强的两家交易所。🔗</w:t>
        <w:br/>
      </w:r>
      <w:r>
        <w:rPr>
          <w:rFonts w:eastAsia="等线" w:ascii="Arial" w:cs="Arial" w:hAnsi="Arial"/>
          <w:sz w:val="22"/>
        </w:rPr>
        <w:t>为了规避潜在的风险，建议</w:t>
      </w:r>
      <w:r>
        <w:rPr>
          <w:rFonts w:eastAsia="等线" w:ascii="Arial" w:cs="Arial" w:hAnsi="Arial"/>
          <w:b w:val="true"/>
          <w:sz w:val="22"/>
        </w:rPr>
        <w:t>不要同时</w:t>
      </w:r>
      <w:r>
        <w:rPr>
          <w:rFonts w:eastAsia="等线" w:ascii="Arial" w:cs="Arial" w:hAnsi="Arial"/>
          <w:sz w:val="22"/>
        </w:rPr>
        <w:t>参与这两家的活动。🚫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9" w:id="119"/>
      <w:r>
        <w:rPr>
          <w:rFonts w:eastAsia="等线" w:ascii="Arial" w:cs="Arial" w:hAnsi="Arial"/>
          <w:b w:val="true"/>
          <w:sz w:val="36"/>
        </w:rPr>
        <w:t>💡 赠金修改内容：</w:t>
      </w:r>
      <w:bookmarkEnd w:id="1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  <w:shd w:fill="fff67a"/>
        </w:rPr>
        <w:t xml:space="preserve">Deepcoin </w:t>
      </w:r>
      <w:r>
        <w:rPr>
          <w:rFonts w:eastAsia="等线" w:ascii="Arial" w:cs="Arial" w:hAnsi="Arial"/>
          <w:b w:val="true"/>
          <w:sz w:val="32"/>
        </w:rPr>
        <w:t>3月 50% 赠金活动更新通知 📢</w:t>
      </w:r>
      <w:bookmarkEnd w:id="12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⏳ 赠金有效期变更</w:t>
      </w:r>
      <w:bookmarkEnd w:id="121"/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有效期调整：</w:t>
      </w:r>
      <w:r>
        <w:rPr>
          <w:rFonts w:eastAsia="等线" w:ascii="Arial" w:cs="Arial" w:hAnsi="Arial"/>
          <w:sz w:val="22"/>
        </w:rPr>
        <w:t xml:space="preserve"> 由原本的 1年 → </w:t>
      </w:r>
      <w:r>
        <w:rPr>
          <w:rFonts w:eastAsia="等线" w:ascii="Arial" w:cs="Arial" w:hAnsi="Arial"/>
          <w:b w:val="true"/>
          <w:sz w:val="22"/>
        </w:rPr>
        <w:t>缩短至 30天</w:t>
      </w:r>
      <w:r>
        <w:rPr>
          <w:rFonts w:eastAsia="等线" w:ascii="Arial" w:cs="Arial" w:hAnsi="Arial"/>
          <w:sz w:val="22"/>
        </w:rPr>
        <w:t xml:space="preserve"> 🗓️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此前已领取的赠金不受影响，仅适用于 </w:t>
      </w:r>
      <w:r>
        <w:rPr>
          <w:rFonts w:eastAsia="等线" w:ascii="Arial" w:cs="Arial" w:hAnsi="Arial"/>
          <w:b w:val="true"/>
          <w:sz w:val="22"/>
        </w:rPr>
        <w:t>3月活动之后</w:t>
      </w:r>
      <w:r>
        <w:rPr>
          <w:rFonts w:eastAsia="等线" w:ascii="Arial" w:cs="Arial" w:hAnsi="Arial"/>
          <w:sz w:val="22"/>
        </w:rPr>
        <w:t xml:space="preserve"> 领取的赠金。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💰 入金规则更新</w:t>
      </w:r>
      <w:bookmarkEnd w:id="122"/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每充值 </w:t>
      </w:r>
      <w:r>
        <w:rPr>
          <w:rFonts w:eastAsia="等线" w:ascii="Arial" w:cs="Arial" w:hAnsi="Arial"/>
          <w:b w:val="true"/>
          <w:sz w:val="22"/>
        </w:rPr>
        <w:t>200 USDT</w:t>
      </w:r>
      <w:r>
        <w:rPr>
          <w:rFonts w:eastAsia="等线" w:ascii="Arial" w:cs="Arial" w:hAnsi="Arial"/>
          <w:sz w:val="22"/>
        </w:rPr>
        <w:t xml:space="preserve">，即可解锁 </w:t>
      </w:r>
      <w:r>
        <w:rPr>
          <w:rFonts w:eastAsia="等线" w:ascii="Arial" w:cs="Arial" w:hAnsi="Arial"/>
          <w:b w:val="true"/>
          <w:sz w:val="22"/>
        </w:rPr>
        <w:t>100 USDT</w:t>
      </w:r>
      <w:r>
        <w:rPr>
          <w:rFonts w:eastAsia="等线" w:ascii="Arial" w:cs="Arial" w:hAnsi="Arial"/>
          <w:sz w:val="22"/>
        </w:rPr>
        <w:t xml:space="preserve"> 赠金。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👤 用户分类标准：2025年 11月 1日</w:t>
      </w:r>
      <w:bookmarkEnd w:id="1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1️⃣ 老用户 (2025年 11月 1日前注册)</w:t>
      </w:r>
      <w:bookmarkEnd w:id="124"/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入金：</w:t>
      </w:r>
      <w:r>
        <w:rPr>
          <w:rFonts w:eastAsia="等线" w:ascii="Arial" w:cs="Arial" w:hAnsi="Arial"/>
          <w:sz w:val="22"/>
        </w:rPr>
        <w:t xml:space="preserve"> 每充值 500 USDT → 解锁 </w:t>
      </w:r>
      <w:r>
        <w:rPr>
          <w:rFonts w:eastAsia="等线" w:ascii="Arial" w:cs="Arial" w:hAnsi="Arial"/>
          <w:b w:val="true"/>
          <w:sz w:val="22"/>
        </w:rPr>
        <w:t>150</w:t>
      </w:r>
      <w:r>
        <w:rPr>
          <w:rFonts w:eastAsia="等线" w:ascii="Arial" w:cs="Arial" w:hAnsi="Arial"/>
          <w:sz w:val="22"/>
        </w:rPr>
        <w:t xml:space="preserve"> 赠金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交易：</w:t>
      </w:r>
      <w:r>
        <w:rPr>
          <w:rFonts w:eastAsia="等线" w:ascii="Arial" w:cs="Arial" w:hAnsi="Arial"/>
          <w:sz w:val="22"/>
        </w:rPr>
        <w:t xml:space="preserve"> 每达成 400,000 USDT 交易量 → 领取 </w:t>
      </w:r>
      <w:r>
        <w:rPr>
          <w:rFonts w:eastAsia="等线" w:ascii="Arial" w:cs="Arial" w:hAnsi="Arial"/>
          <w:b w:val="true"/>
          <w:sz w:val="22"/>
        </w:rPr>
        <w:t>100</w:t>
      </w:r>
      <w:r>
        <w:rPr>
          <w:rFonts w:eastAsia="等线" w:ascii="Arial" w:cs="Arial" w:hAnsi="Arial"/>
          <w:sz w:val="22"/>
        </w:rPr>
        <w:t xml:space="preserve"> 赠金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最高限额：</w:t>
      </w:r>
      <w:r>
        <w:rPr>
          <w:rFonts w:eastAsia="等线" w:ascii="Arial" w:cs="Arial" w:hAnsi="Arial"/>
          <w:sz w:val="22"/>
        </w:rPr>
        <w:t xml:space="preserve"> 3,000 USDT 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2️⃣ 新用户 (2025年 11月 1日后注册)</w:t>
      </w:r>
      <w:bookmarkEnd w:id="125"/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入金：</w:t>
      </w:r>
      <w:r>
        <w:rPr>
          <w:rFonts w:eastAsia="等线" w:ascii="Arial" w:cs="Arial" w:hAnsi="Arial"/>
          <w:sz w:val="22"/>
        </w:rPr>
        <w:t xml:space="preserve"> 每充值 200 USDT → 解锁 </w:t>
      </w:r>
      <w:r>
        <w:rPr>
          <w:rFonts w:eastAsia="等线" w:ascii="Arial" w:cs="Arial" w:hAnsi="Arial"/>
          <w:b w:val="true"/>
          <w:sz w:val="22"/>
        </w:rPr>
        <w:t>100</w:t>
      </w:r>
      <w:r>
        <w:rPr>
          <w:rFonts w:eastAsia="等线" w:ascii="Arial" w:cs="Arial" w:hAnsi="Arial"/>
          <w:sz w:val="22"/>
        </w:rPr>
        <w:t xml:space="preserve"> 赠金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交易：</w:t>
      </w:r>
      <w:r>
        <w:rPr>
          <w:rFonts w:eastAsia="等线" w:ascii="Arial" w:cs="Arial" w:hAnsi="Arial"/>
          <w:sz w:val="22"/>
        </w:rPr>
        <w:t xml:space="preserve"> 每达成 200,000 USDT 交易量 → 领取 </w:t>
      </w:r>
      <w:r>
        <w:rPr>
          <w:rFonts w:eastAsia="等线" w:ascii="Arial" w:cs="Arial" w:hAnsi="Arial"/>
          <w:b w:val="true"/>
          <w:sz w:val="22"/>
        </w:rPr>
        <w:t>100</w:t>
      </w:r>
      <w:r>
        <w:rPr>
          <w:rFonts w:eastAsia="等线" w:ascii="Arial" w:cs="Arial" w:hAnsi="Arial"/>
          <w:sz w:val="22"/>
        </w:rPr>
        <w:t xml:space="preserve"> 赠金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最高限额：</w:t>
      </w:r>
      <w:r>
        <w:rPr>
          <w:rFonts w:eastAsia="等线" w:ascii="Arial" w:cs="Arial" w:hAnsi="Arial"/>
          <w:sz w:val="22"/>
        </w:rPr>
        <w:t xml:space="preserve"> 5,000 USDT 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总结建议：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Deepcoin 的赠金政策开始收紧（有效期缩短），尤其是老用户的门槛有所提高。建议大家在 </w:t>
      </w:r>
      <w:r>
        <w:rPr>
          <w:rFonts w:eastAsia="等线" w:ascii="Arial" w:cs="Arial" w:hAnsi="Arial"/>
          <w:b w:val="true"/>
          <w:sz w:val="22"/>
        </w:rPr>
        <w:t>30天有效期</w:t>
      </w:r>
      <w:r>
        <w:rPr>
          <w:rFonts w:eastAsia="等线" w:ascii="Arial" w:cs="Arial" w:hAnsi="Arial"/>
          <w:sz w:val="22"/>
        </w:rPr>
        <w:t xml:space="preserve"> 内及时完成转化，避免赠金过期！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excel表格： </w:t>
      </w:r>
      <w:hyperlink r:id="rId49">
        <w:r>
          <w:rPr>
            <w:rFonts w:eastAsia="等线" w:ascii="Arial" w:cs="Arial" w:hAnsi="Arial"/>
            <w:color w:val="3370ff"/>
            <w:sz w:val="22"/>
          </w:rPr>
          <w:t>26.2月 竞品所活动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0685">
    <w:lvl>
      <w:numFmt w:val="bullet"/>
      <w:suff w:val="tab"/>
      <w:lvlText w:val="•"/>
      <w:rPr>
        <w:color w:val="3370ff"/>
      </w:rPr>
    </w:lvl>
  </w:abstractNum>
  <w:abstractNum w:abstractNumId="630686">
    <w:lvl>
      <w:numFmt w:val="bullet"/>
      <w:suff w:val="tab"/>
      <w:lvlText w:val="•"/>
      <w:rPr>
        <w:color w:val="3370ff"/>
      </w:rPr>
    </w:lvl>
  </w:abstractNum>
  <w:abstractNum w:abstractNumId="630687">
    <w:lvl>
      <w:numFmt w:val="bullet"/>
      <w:suff w:val="tab"/>
      <w:lvlText w:val="•"/>
      <w:rPr>
        <w:color w:val="3370ff"/>
      </w:rPr>
    </w:lvl>
  </w:abstractNum>
  <w:abstractNum w:abstractNumId="630688">
    <w:lvl>
      <w:start w:val="1"/>
      <w:numFmt w:val="decimal"/>
      <w:suff w:val="tab"/>
      <w:lvlText w:val="%1."/>
      <w:rPr>
        <w:color w:val="3370ff"/>
      </w:rPr>
    </w:lvl>
  </w:abstractNum>
  <w:abstractNum w:abstractNumId="630689">
    <w:lvl>
      <w:numFmt w:val="bullet"/>
      <w:suff w:val="tab"/>
      <w:lvlText w:val="￮"/>
      <w:rPr>
        <w:color w:val="3370ff"/>
      </w:rPr>
    </w:lvl>
  </w:abstractNum>
  <w:abstractNum w:abstractNumId="630690">
    <w:lvl>
      <w:numFmt w:val="bullet"/>
      <w:suff w:val="tab"/>
      <w:lvlText w:val="￮"/>
      <w:rPr>
        <w:color w:val="3370ff"/>
      </w:rPr>
    </w:lvl>
  </w:abstractNum>
  <w:abstractNum w:abstractNumId="630691">
    <w:lvl>
      <w:start w:val="2"/>
      <w:numFmt w:val="decimal"/>
      <w:suff w:val="tab"/>
      <w:lvlText w:val="%1."/>
      <w:rPr>
        <w:color w:val="3370ff"/>
      </w:rPr>
    </w:lvl>
  </w:abstractNum>
  <w:abstractNum w:abstractNumId="630692">
    <w:lvl>
      <w:start w:val="3"/>
      <w:numFmt w:val="decimal"/>
      <w:suff w:val="tab"/>
      <w:lvlText w:val="%1."/>
      <w:rPr>
        <w:color w:val="3370ff"/>
      </w:rPr>
    </w:lvl>
  </w:abstractNum>
  <w:abstractNum w:abstractNumId="630693">
    <w:lvl>
      <w:start w:val="4"/>
      <w:numFmt w:val="decimal"/>
      <w:suff w:val="tab"/>
      <w:lvlText w:val="%1."/>
      <w:rPr>
        <w:color w:val="3370ff"/>
      </w:rPr>
    </w:lvl>
  </w:abstractNum>
  <w:abstractNum w:abstractNumId="630694">
    <w:lvl>
      <w:start w:val="5"/>
      <w:numFmt w:val="decimal"/>
      <w:suff w:val="tab"/>
      <w:lvlText w:val="%1."/>
      <w:rPr>
        <w:color w:val="3370ff"/>
      </w:rPr>
    </w:lvl>
  </w:abstractNum>
  <w:abstractNum w:abstractNumId="630695">
    <w:lvl>
      <w:start w:val="1"/>
      <w:numFmt w:val="decimal"/>
      <w:suff w:val="tab"/>
      <w:lvlText w:val="%1."/>
      <w:rPr>
        <w:color w:val="3370ff"/>
      </w:rPr>
    </w:lvl>
  </w:abstractNum>
  <w:abstractNum w:abstractNumId="630696">
    <w:lvl>
      <w:start w:val="2"/>
      <w:numFmt w:val="decimal"/>
      <w:suff w:val="tab"/>
      <w:lvlText w:val="%1."/>
      <w:rPr>
        <w:color w:val="3370ff"/>
      </w:rPr>
    </w:lvl>
  </w:abstractNum>
  <w:abstractNum w:abstractNumId="630697">
    <w:lvl>
      <w:start w:val="3"/>
      <w:numFmt w:val="decimal"/>
      <w:suff w:val="tab"/>
      <w:lvlText w:val="%1."/>
      <w:rPr>
        <w:color w:val="3370ff"/>
      </w:rPr>
    </w:lvl>
  </w:abstractNum>
  <w:abstractNum w:abstractNumId="630698">
    <w:lvl>
      <w:numFmt w:val="bullet"/>
      <w:suff w:val="tab"/>
      <w:lvlText w:val="•"/>
      <w:rPr>
        <w:color w:val="3370ff"/>
      </w:rPr>
    </w:lvl>
  </w:abstractNum>
  <w:abstractNum w:abstractNumId="630699">
    <w:lvl>
      <w:numFmt w:val="bullet"/>
      <w:suff w:val="tab"/>
      <w:lvlText w:val="•"/>
      <w:rPr>
        <w:color w:val="3370ff"/>
      </w:rPr>
    </w:lvl>
  </w:abstractNum>
  <w:abstractNum w:abstractNumId="630700">
    <w:lvl>
      <w:numFmt w:val="bullet"/>
      <w:suff w:val="tab"/>
      <w:lvlText w:val="•"/>
      <w:rPr>
        <w:color w:val="3370ff"/>
      </w:rPr>
    </w:lvl>
  </w:abstractNum>
  <w:abstractNum w:abstractNumId="630701">
    <w:lvl>
      <w:numFmt w:val="bullet"/>
      <w:suff w:val="tab"/>
      <w:lvlText w:val="•"/>
      <w:rPr>
        <w:color w:val="3370ff"/>
      </w:rPr>
    </w:lvl>
  </w:abstractNum>
  <w:abstractNum w:abstractNumId="630702">
    <w:lvl>
      <w:numFmt w:val="bullet"/>
      <w:suff w:val="tab"/>
      <w:lvlText w:val="•"/>
      <w:rPr>
        <w:color w:val="3370ff"/>
      </w:rPr>
    </w:lvl>
  </w:abstractNum>
  <w:abstractNum w:abstractNumId="630703">
    <w:lvl>
      <w:numFmt w:val="bullet"/>
      <w:suff w:val="tab"/>
      <w:lvlText w:val="•"/>
      <w:rPr>
        <w:color w:val="3370ff"/>
      </w:rPr>
    </w:lvl>
  </w:abstractNum>
  <w:abstractNum w:abstractNumId="630704">
    <w:lvl>
      <w:numFmt w:val="bullet"/>
      <w:suff w:val="tab"/>
      <w:lvlText w:val="•"/>
      <w:rPr>
        <w:color w:val="3370ff"/>
      </w:rPr>
    </w:lvl>
  </w:abstractNum>
  <w:abstractNum w:abstractNumId="630705">
    <w:lvl>
      <w:numFmt w:val="bullet"/>
      <w:suff w:val="tab"/>
      <w:lvlText w:val="•"/>
      <w:rPr>
        <w:color w:val="3370ff"/>
      </w:rPr>
    </w:lvl>
  </w:abstractNum>
  <w:abstractNum w:abstractNumId="630706">
    <w:lvl>
      <w:numFmt w:val="bullet"/>
      <w:suff w:val="tab"/>
      <w:lvlText w:val="•"/>
      <w:rPr>
        <w:color w:val="3370ff"/>
      </w:rPr>
    </w:lvl>
  </w:abstractNum>
  <w:abstractNum w:abstractNumId="630707">
    <w:lvl>
      <w:numFmt w:val="bullet"/>
      <w:suff w:val="tab"/>
      <w:lvlText w:val="•"/>
      <w:rPr>
        <w:color w:val="3370ff"/>
      </w:rPr>
    </w:lvl>
  </w:abstractNum>
  <w:abstractNum w:abstractNumId="630708">
    <w:lvl>
      <w:numFmt w:val="bullet"/>
      <w:suff w:val="tab"/>
      <w:lvlText w:val="•"/>
      <w:rPr>
        <w:color w:val="3370ff"/>
      </w:rPr>
    </w:lvl>
  </w:abstractNum>
  <w:abstractNum w:abstractNumId="630709">
    <w:lvl>
      <w:numFmt w:val="bullet"/>
      <w:suff w:val="tab"/>
      <w:lvlText w:val="•"/>
      <w:rPr>
        <w:color w:val="3370ff"/>
      </w:rPr>
    </w:lvl>
  </w:abstractNum>
  <w:abstractNum w:abstractNumId="630710">
    <w:lvl>
      <w:numFmt w:val="bullet"/>
      <w:suff w:val="tab"/>
      <w:lvlText w:val="•"/>
      <w:rPr>
        <w:color w:val="3370ff"/>
      </w:rPr>
    </w:lvl>
  </w:abstractNum>
  <w:abstractNum w:abstractNumId="630711">
    <w:lvl>
      <w:numFmt w:val="bullet"/>
      <w:suff w:val="tab"/>
      <w:lvlText w:val="•"/>
      <w:rPr>
        <w:color w:val="3370ff"/>
      </w:rPr>
    </w:lvl>
  </w:abstractNum>
  <w:abstractNum w:abstractNumId="630712">
    <w:lvl>
      <w:numFmt w:val="bullet"/>
      <w:suff w:val="tab"/>
      <w:lvlText w:val="•"/>
      <w:rPr>
        <w:color w:val="3370ff"/>
      </w:rPr>
    </w:lvl>
  </w:abstractNum>
  <w:abstractNum w:abstractNumId="630713">
    <w:lvl>
      <w:numFmt w:val="bullet"/>
      <w:suff w:val="tab"/>
      <w:lvlText w:val="•"/>
      <w:rPr>
        <w:color w:val="3370ff"/>
      </w:rPr>
    </w:lvl>
  </w:abstractNum>
  <w:abstractNum w:abstractNumId="630714">
    <w:lvl>
      <w:numFmt w:val="bullet"/>
      <w:suff w:val="tab"/>
      <w:lvlText w:val="•"/>
      <w:rPr>
        <w:color w:val="3370ff"/>
      </w:rPr>
    </w:lvl>
  </w:abstractNum>
  <w:abstractNum w:abstractNumId="630715">
    <w:lvl>
      <w:numFmt w:val="bullet"/>
      <w:suff w:val="tab"/>
      <w:lvlText w:val="•"/>
      <w:rPr>
        <w:color w:val="3370ff"/>
      </w:rPr>
    </w:lvl>
  </w:abstractNum>
  <w:abstractNum w:abstractNumId="630716">
    <w:lvl>
      <w:numFmt w:val="bullet"/>
      <w:suff w:val="tab"/>
      <w:lvlText w:val="•"/>
      <w:rPr>
        <w:color w:val="3370ff"/>
      </w:rPr>
    </w:lvl>
  </w:abstractNum>
  <w:abstractNum w:abstractNumId="630717">
    <w:lvl>
      <w:numFmt w:val="bullet"/>
      <w:suff w:val="tab"/>
      <w:lvlText w:val="•"/>
      <w:rPr>
        <w:color w:val="3370ff"/>
      </w:rPr>
    </w:lvl>
  </w:abstractNum>
  <w:abstractNum w:abstractNumId="630718">
    <w:lvl>
      <w:numFmt w:val="bullet"/>
      <w:suff w:val="tab"/>
      <w:lvlText w:val="•"/>
      <w:rPr>
        <w:color w:val="3370ff"/>
      </w:rPr>
    </w:lvl>
  </w:abstractNum>
  <w:abstractNum w:abstractNumId="630719">
    <w:lvl>
      <w:start w:val="1"/>
      <w:numFmt w:val="decimal"/>
      <w:suff w:val="tab"/>
      <w:lvlText w:val="%1."/>
      <w:rPr>
        <w:color w:val="3370ff"/>
      </w:rPr>
    </w:lvl>
  </w:abstractNum>
  <w:abstractNum w:abstractNumId="630720">
    <w:lvl>
      <w:start w:val="2"/>
      <w:numFmt w:val="decimal"/>
      <w:suff w:val="tab"/>
      <w:lvlText w:val="%1."/>
      <w:rPr>
        <w:color w:val="3370ff"/>
      </w:rPr>
    </w:lvl>
  </w:abstractNum>
  <w:abstractNum w:abstractNumId="630721">
    <w:lvl>
      <w:start w:val="3"/>
      <w:numFmt w:val="decimal"/>
      <w:suff w:val="tab"/>
      <w:lvlText w:val="%1."/>
      <w:rPr>
        <w:color w:val="3370ff"/>
      </w:rPr>
    </w:lvl>
  </w:abstractNum>
  <w:abstractNum w:abstractNumId="630722">
    <w:lvl>
      <w:start w:val="4"/>
      <w:numFmt w:val="decimal"/>
      <w:suff w:val="tab"/>
      <w:lvlText w:val="%1."/>
      <w:rPr>
        <w:color w:val="3370ff"/>
      </w:rPr>
    </w:lvl>
  </w:abstractNum>
  <w:abstractNum w:abstractNumId="630723">
    <w:lvl>
      <w:numFmt w:val="bullet"/>
      <w:suff w:val="tab"/>
      <w:lvlText w:val="•"/>
      <w:rPr>
        <w:color w:val="3370ff"/>
      </w:rPr>
    </w:lvl>
  </w:abstractNum>
  <w:abstractNum w:abstractNumId="630724">
    <w:lvl>
      <w:numFmt w:val="bullet"/>
      <w:suff w:val="tab"/>
      <w:lvlText w:val="•"/>
      <w:rPr>
        <w:color w:val="3370ff"/>
      </w:rPr>
    </w:lvl>
  </w:abstractNum>
  <w:abstractNum w:abstractNumId="630725">
    <w:lvl>
      <w:start w:val="1"/>
      <w:numFmt w:val="decimal"/>
      <w:suff w:val="tab"/>
      <w:lvlText w:val="%1."/>
      <w:rPr>
        <w:color w:val="3370ff"/>
      </w:rPr>
    </w:lvl>
  </w:abstractNum>
  <w:abstractNum w:abstractNumId="630726">
    <w:lvl>
      <w:start w:val="2"/>
      <w:numFmt w:val="decimal"/>
      <w:suff w:val="tab"/>
      <w:lvlText w:val="%1."/>
      <w:rPr>
        <w:color w:val="3370ff"/>
      </w:rPr>
    </w:lvl>
  </w:abstractNum>
  <w:abstractNum w:abstractNumId="630727">
    <w:lvl>
      <w:start w:val="3"/>
      <w:numFmt w:val="decimal"/>
      <w:suff w:val="tab"/>
      <w:lvlText w:val="%1."/>
      <w:rPr>
        <w:color w:val="3370ff"/>
      </w:rPr>
    </w:lvl>
  </w:abstractNum>
  <w:abstractNum w:abstractNumId="630728">
    <w:lvl>
      <w:numFmt w:val="bullet"/>
      <w:suff w:val="tab"/>
      <w:lvlText w:val="•"/>
      <w:rPr>
        <w:color w:val="3370ff"/>
      </w:rPr>
    </w:lvl>
  </w:abstractNum>
  <w:abstractNum w:abstractNumId="630729">
    <w:lvl>
      <w:numFmt w:val="bullet"/>
      <w:suff w:val="tab"/>
      <w:lvlText w:val="•"/>
      <w:rPr>
        <w:color w:val="3370ff"/>
      </w:rPr>
    </w:lvl>
  </w:abstractNum>
  <w:abstractNum w:abstractNumId="630730">
    <w:lvl>
      <w:numFmt w:val="bullet"/>
      <w:suff w:val="tab"/>
      <w:lvlText w:val="•"/>
      <w:rPr>
        <w:color w:val="3370ff"/>
      </w:rPr>
    </w:lvl>
  </w:abstractNum>
  <w:abstractNum w:abstractNumId="630731">
    <w:lvl>
      <w:numFmt w:val="bullet"/>
      <w:suff w:val="tab"/>
      <w:lvlText w:val="•"/>
      <w:rPr>
        <w:color w:val="3370ff"/>
      </w:rPr>
    </w:lvl>
  </w:abstractNum>
  <w:abstractNum w:abstractNumId="630732">
    <w:lvl>
      <w:numFmt w:val="bullet"/>
      <w:suff w:val="tab"/>
      <w:lvlText w:val="•"/>
      <w:rPr>
        <w:color w:val="3370ff"/>
      </w:rPr>
    </w:lvl>
  </w:abstractNum>
  <w:abstractNum w:abstractNumId="630733">
    <w:lvl>
      <w:numFmt w:val="bullet"/>
      <w:suff w:val="tab"/>
      <w:lvlText w:val="•"/>
      <w:rPr>
        <w:color w:val="3370ff"/>
      </w:rPr>
    </w:lvl>
  </w:abstractNum>
  <w:abstractNum w:abstractNumId="630734">
    <w:lvl>
      <w:start w:val="1"/>
      <w:numFmt w:val="decimal"/>
      <w:suff w:val="tab"/>
      <w:lvlText w:val="%1."/>
      <w:rPr>
        <w:color w:val="3370ff"/>
      </w:rPr>
    </w:lvl>
  </w:abstractNum>
  <w:abstractNum w:abstractNumId="630735">
    <w:lvl>
      <w:start w:val="2"/>
      <w:numFmt w:val="decimal"/>
      <w:suff w:val="tab"/>
      <w:lvlText w:val="%1."/>
      <w:rPr>
        <w:color w:val="3370ff"/>
      </w:rPr>
    </w:lvl>
  </w:abstractNum>
  <w:abstractNum w:abstractNumId="630736">
    <w:lvl>
      <w:start w:val="3"/>
      <w:numFmt w:val="decimal"/>
      <w:suff w:val="tab"/>
      <w:lvlText w:val="%1."/>
      <w:rPr>
        <w:color w:val="3370ff"/>
      </w:rPr>
    </w:lvl>
  </w:abstractNum>
  <w:abstractNum w:abstractNumId="630737">
    <w:lvl>
      <w:start w:val="4"/>
      <w:numFmt w:val="decimal"/>
      <w:suff w:val="tab"/>
      <w:lvlText w:val="%1."/>
      <w:rPr>
        <w:color w:val="3370ff"/>
      </w:rPr>
    </w:lvl>
  </w:abstractNum>
  <w:abstractNum w:abstractNumId="630738">
    <w:lvl>
      <w:start w:val="5"/>
      <w:numFmt w:val="decimal"/>
      <w:suff w:val="tab"/>
      <w:lvlText w:val="%1."/>
      <w:rPr>
        <w:color w:val="3370ff"/>
      </w:rPr>
    </w:lvl>
  </w:abstractNum>
  <w:abstractNum w:abstractNumId="630739">
    <w:lvl>
      <w:start w:val="1"/>
      <w:numFmt w:val="decimal"/>
      <w:suff w:val="tab"/>
      <w:lvlText w:val="%1."/>
      <w:rPr>
        <w:color w:val="3370ff"/>
      </w:rPr>
    </w:lvl>
  </w:abstractNum>
  <w:abstractNum w:abstractNumId="630740">
    <w:lvl>
      <w:start w:val="2"/>
      <w:numFmt w:val="decimal"/>
      <w:suff w:val="tab"/>
      <w:lvlText w:val="%1."/>
      <w:rPr>
        <w:color w:val="3370ff"/>
      </w:rPr>
    </w:lvl>
  </w:abstractNum>
  <w:abstractNum w:abstractNumId="630741">
    <w:lvl>
      <w:start w:val="3"/>
      <w:numFmt w:val="decimal"/>
      <w:suff w:val="tab"/>
      <w:lvlText w:val="%1."/>
      <w:rPr>
        <w:color w:val="3370ff"/>
      </w:rPr>
    </w:lvl>
  </w:abstractNum>
  <w:abstractNum w:abstractNumId="630742">
    <w:lvl>
      <w:start w:val="4"/>
      <w:numFmt w:val="decimal"/>
      <w:suff w:val="tab"/>
      <w:lvlText w:val="%1."/>
      <w:rPr>
        <w:color w:val="3370ff"/>
      </w:rPr>
    </w:lvl>
  </w:abstractNum>
  <w:abstractNum w:abstractNumId="630743">
    <w:lvl>
      <w:start w:val="5"/>
      <w:numFmt w:val="decimal"/>
      <w:suff w:val="tab"/>
      <w:lvlText w:val="%1."/>
      <w:rPr>
        <w:color w:val="3370ff"/>
      </w:rPr>
    </w:lvl>
  </w:abstractNum>
  <w:abstractNum w:abstractNumId="630744">
    <w:lvl>
      <w:start w:val="1"/>
      <w:numFmt w:val="decimal"/>
      <w:suff w:val="tab"/>
      <w:lvlText w:val="%1."/>
      <w:rPr>
        <w:color w:val="3370ff"/>
      </w:rPr>
    </w:lvl>
  </w:abstractNum>
  <w:abstractNum w:abstractNumId="630745">
    <w:lvl>
      <w:start w:val="2"/>
      <w:numFmt w:val="decimal"/>
      <w:suff w:val="tab"/>
      <w:lvlText w:val="%1."/>
      <w:rPr>
        <w:color w:val="3370ff"/>
      </w:rPr>
    </w:lvl>
  </w:abstractNum>
  <w:abstractNum w:abstractNumId="630746">
    <w:lvl>
      <w:start w:val="3"/>
      <w:numFmt w:val="decimal"/>
      <w:suff w:val="tab"/>
      <w:lvlText w:val="%1."/>
      <w:rPr>
        <w:color w:val="3370ff"/>
      </w:rPr>
    </w:lvl>
  </w:abstractNum>
  <w:abstractNum w:abstractNumId="630747">
    <w:lvl>
      <w:start w:val="4"/>
      <w:numFmt w:val="decimal"/>
      <w:suff w:val="tab"/>
      <w:lvlText w:val="%1."/>
      <w:rPr>
        <w:color w:val="3370ff"/>
      </w:rPr>
    </w:lvl>
  </w:abstractNum>
  <w:abstractNum w:abstractNumId="630748">
    <w:lvl>
      <w:start w:val="1"/>
      <w:numFmt w:val="decimal"/>
      <w:suff w:val="tab"/>
      <w:lvlText w:val="%1."/>
      <w:rPr>
        <w:color w:val="3370ff"/>
      </w:rPr>
    </w:lvl>
  </w:abstractNum>
  <w:abstractNum w:abstractNumId="630749">
    <w:lvl>
      <w:start w:val="2"/>
      <w:numFmt w:val="decimal"/>
      <w:suff w:val="tab"/>
      <w:lvlText w:val="%1."/>
      <w:rPr>
        <w:color w:val="3370ff"/>
      </w:rPr>
    </w:lvl>
  </w:abstractNum>
  <w:abstractNum w:abstractNumId="630750">
    <w:lvl>
      <w:start w:val="3"/>
      <w:numFmt w:val="decimal"/>
      <w:suff w:val="tab"/>
      <w:lvlText w:val="%1."/>
      <w:rPr>
        <w:color w:val="3370ff"/>
      </w:rPr>
    </w:lvl>
  </w:abstractNum>
  <w:abstractNum w:abstractNumId="630751">
    <w:lvl>
      <w:start w:val="4"/>
      <w:numFmt w:val="decimal"/>
      <w:suff w:val="tab"/>
      <w:lvlText w:val="%1."/>
      <w:rPr>
        <w:color w:val="3370ff"/>
      </w:rPr>
    </w:lvl>
  </w:abstractNum>
  <w:abstractNum w:abstractNumId="630752">
    <w:lvl>
      <w:start w:val="5"/>
      <w:numFmt w:val="decimal"/>
      <w:suff w:val="tab"/>
      <w:lvlText w:val="%1."/>
      <w:rPr>
        <w:color w:val="3370ff"/>
      </w:rPr>
    </w:lvl>
  </w:abstractNum>
  <w:abstractNum w:abstractNumId="630753">
    <w:lvl>
      <w:start w:val="1"/>
      <w:numFmt w:val="decimal"/>
      <w:suff w:val="tab"/>
      <w:lvlText w:val="%1."/>
      <w:rPr>
        <w:color w:val="3370ff"/>
      </w:rPr>
    </w:lvl>
  </w:abstractNum>
  <w:abstractNum w:abstractNumId="630754">
    <w:lvl>
      <w:start w:val="2"/>
      <w:numFmt w:val="decimal"/>
      <w:suff w:val="tab"/>
      <w:lvlText w:val="%1."/>
      <w:rPr>
        <w:color w:val="3370ff"/>
      </w:rPr>
    </w:lvl>
  </w:abstractNum>
  <w:abstractNum w:abstractNumId="630755">
    <w:lvl>
      <w:start w:val="3"/>
      <w:numFmt w:val="decimal"/>
      <w:suff w:val="tab"/>
      <w:lvlText w:val="%1."/>
      <w:rPr>
        <w:color w:val="3370ff"/>
      </w:rPr>
    </w:lvl>
  </w:abstractNum>
  <w:abstractNum w:abstractNumId="630756">
    <w:lvl>
      <w:numFmt w:val="bullet"/>
      <w:suff w:val="tab"/>
      <w:lvlText w:val="•"/>
      <w:rPr>
        <w:color w:val="3370ff"/>
      </w:rPr>
    </w:lvl>
  </w:abstractNum>
  <w:abstractNum w:abstractNumId="630757">
    <w:lvl>
      <w:numFmt w:val="bullet"/>
      <w:suff w:val="tab"/>
      <w:lvlText w:val="•"/>
      <w:rPr>
        <w:color w:val="3370ff"/>
      </w:rPr>
    </w:lvl>
  </w:abstractNum>
  <w:abstractNum w:abstractNumId="630758">
    <w:lvl>
      <w:numFmt w:val="bullet"/>
      <w:suff w:val="tab"/>
      <w:lvlText w:val="•"/>
      <w:rPr>
        <w:color w:val="3370ff"/>
      </w:rPr>
    </w:lvl>
  </w:abstractNum>
  <w:abstractNum w:abstractNumId="630759">
    <w:lvl>
      <w:numFmt w:val="bullet"/>
      <w:suff w:val="tab"/>
      <w:lvlText w:val="•"/>
      <w:rPr>
        <w:color w:val="3370ff"/>
      </w:rPr>
    </w:lvl>
  </w:abstractNum>
  <w:abstractNum w:abstractNumId="630760">
    <w:lvl>
      <w:numFmt w:val="bullet"/>
      <w:suff w:val="tab"/>
      <w:lvlText w:val="•"/>
      <w:rPr>
        <w:color w:val="3370ff"/>
      </w:rPr>
    </w:lvl>
  </w:abstractNum>
  <w:abstractNum w:abstractNumId="630761">
    <w:lvl>
      <w:numFmt w:val="bullet"/>
      <w:suff w:val="tab"/>
      <w:lvlText w:val="•"/>
      <w:rPr>
        <w:color w:val="3370ff"/>
      </w:rPr>
    </w:lvl>
  </w:abstractNum>
  <w:abstractNum w:abstractNumId="630762">
    <w:lvl>
      <w:numFmt w:val="bullet"/>
      <w:suff w:val="tab"/>
      <w:lvlText w:val="•"/>
      <w:rPr>
        <w:color w:val="3370ff"/>
      </w:rPr>
    </w:lvl>
  </w:abstractNum>
  <w:abstractNum w:abstractNumId="630763">
    <w:lvl>
      <w:numFmt w:val="bullet"/>
      <w:suff w:val="tab"/>
      <w:lvlText w:val="•"/>
      <w:rPr>
        <w:color w:val="3370ff"/>
      </w:rPr>
    </w:lvl>
  </w:abstractNum>
  <w:abstractNum w:abstractNumId="630764">
    <w:lvl>
      <w:numFmt w:val="bullet"/>
      <w:suff w:val="tab"/>
      <w:lvlText w:val="•"/>
      <w:rPr>
        <w:color w:val="3370ff"/>
      </w:rPr>
    </w:lvl>
  </w:abstractNum>
  <w:abstractNum w:abstractNumId="630765">
    <w:lvl>
      <w:numFmt w:val="bullet"/>
      <w:suff w:val="tab"/>
      <w:lvlText w:val="•"/>
      <w:rPr>
        <w:color w:val="3370ff"/>
      </w:rPr>
    </w:lvl>
  </w:abstractNum>
  <w:abstractNum w:abstractNumId="630766">
    <w:lvl>
      <w:numFmt w:val="bullet"/>
      <w:suff w:val="tab"/>
      <w:lvlText w:val="•"/>
      <w:rPr>
        <w:color w:val="3370ff"/>
      </w:rPr>
    </w:lvl>
  </w:abstractNum>
  <w:abstractNum w:abstractNumId="630767">
    <w:lvl>
      <w:numFmt w:val="bullet"/>
      <w:suff w:val="tab"/>
      <w:lvlText w:val="•"/>
      <w:rPr>
        <w:color w:val="3370ff"/>
      </w:rPr>
    </w:lvl>
  </w:abstractNum>
  <w:abstractNum w:abstractNumId="630768">
    <w:lvl>
      <w:numFmt w:val="bullet"/>
      <w:suff w:val="tab"/>
      <w:lvlText w:val="•"/>
      <w:rPr>
        <w:color w:val="3370ff"/>
      </w:rPr>
    </w:lvl>
  </w:abstractNum>
  <w:abstractNum w:abstractNumId="630769">
    <w:lvl>
      <w:start w:val="1"/>
      <w:numFmt w:val="decimal"/>
      <w:suff w:val="tab"/>
      <w:lvlText w:val="%1."/>
      <w:rPr>
        <w:color w:val="3370ff"/>
      </w:rPr>
    </w:lvl>
  </w:abstractNum>
  <w:abstractNum w:abstractNumId="630770">
    <w:lvl>
      <w:start w:val="2"/>
      <w:numFmt w:val="decimal"/>
      <w:suff w:val="tab"/>
      <w:lvlText w:val="%1."/>
      <w:rPr>
        <w:color w:val="3370ff"/>
      </w:rPr>
    </w:lvl>
  </w:abstractNum>
  <w:abstractNum w:abstractNumId="630771">
    <w:lvl>
      <w:start w:val="3"/>
      <w:numFmt w:val="decimal"/>
      <w:suff w:val="tab"/>
      <w:lvlText w:val="%1."/>
      <w:rPr>
        <w:color w:val="3370ff"/>
      </w:rPr>
    </w:lvl>
  </w:abstractNum>
  <w:abstractNum w:abstractNumId="630772">
    <w:lvl>
      <w:start w:val="4"/>
      <w:numFmt w:val="decimal"/>
      <w:suff w:val="tab"/>
      <w:lvlText w:val="%1."/>
      <w:rPr>
        <w:color w:val="3370ff"/>
      </w:rPr>
    </w:lvl>
  </w:abstractNum>
  <w:abstractNum w:abstractNumId="630773">
    <w:lvl>
      <w:start w:val="5"/>
      <w:numFmt w:val="decimal"/>
      <w:suff w:val="tab"/>
      <w:lvlText w:val="%1."/>
      <w:rPr>
        <w:color w:val="3370ff"/>
      </w:rPr>
    </w:lvl>
  </w:abstractNum>
  <w:abstractNum w:abstractNumId="630774">
    <w:lvl>
      <w:numFmt w:val="bullet"/>
      <w:suff w:val="tab"/>
      <w:lvlText w:val="•"/>
      <w:rPr>
        <w:color w:val="3370ff"/>
      </w:rPr>
    </w:lvl>
  </w:abstractNum>
  <w:abstractNum w:abstractNumId="630775">
    <w:lvl>
      <w:numFmt w:val="bullet"/>
      <w:suff w:val="tab"/>
      <w:lvlText w:val="•"/>
      <w:rPr>
        <w:color w:val="3370ff"/>
      </w:rPr>
    </w:lvl>
  </w:abstractNum>
  <w:abstractNum w:abstractNumId="630776">
    <w:lvl>
      <w:numFmt w:val="bullet"/>
      <w:suff w:val="tab"/>
      <w:lvlText w:val="•"/>
      <w:rPr>
        <w:color w:val="3370ff"/>
      </w:rPr>
    </w:lvl>
  </w:abstractNum>
  <w:abstractNum w:abstractNumId="630777">
    <w:lvl>
      <w:numFmt w:val="bullet"/>
      <w:suff w:val="tab"/>
      <w:lvlText w:val="•"/>
      <w:rPr>
        <w:color w:val="3370ff"/>
      </w:rPr>
    </w:lvl>
  </w:abstractNum>
  <w:abstractNum w:abstractNumId="630778">
    <w:lvl>
      <w:numFmt w:val="bullet"/>
      <w:suff w:val="tab"/>
      <w:lvlText w:val="•"/>
      <w:rPr>
        <w:color w:val="3370ff"/>
      </w:rPr>
    </w:lvl>
  </w:abstractNum>
  <w:abstractNum w:abstractNumId="630779">
    <w:lvl>
      <w:numFmt w:val="bullet"/>
      <w:suff w:val="tab"/>
      <w:lvlText w:val="•"/>
      <w:rPr>
        <w:color w:val="3370ff"/>
      </w:rPr>
    </w:lvl>
  </w:abstractNum>
  <w:abstractNum w:abstractNumId="630780">
    <w:lvl>
      <w:numFmt w:val="bullet"/>
      <w:suff w:val="tab"/>
      <w:lvlText w:val="•"/>
      <w:rPr>
        <w:color w:val="3370ff"/>
      </w:rPr>
    </w:lvl>
  </w:abstractNum>
  <w:abstractNum w:abstractNumId="630781">
    <w:lvl>
      <w:numFmt w:val="bullet"/>
      <w:suff w:val="tab"/>
      <w:lvlText w:val="•"/>
      <w:rPr>
        <w:color w:val="3370ff"/>
      </w:rPr>
    </w:lvl>
  </w:abstractNum>
  <w:abstractNum w:abstractNumId="630782">
    <w:lvl>
      <w:numFmt w:val="bullet"/>
      <w:suff w:val="tab"/>
      <w:lvlText w:val="•"/>
      <w:rPr>
        <w:color w:val="3370ff"/>
      </w:rPr>
    </w:lvl>
  </w:abstractNum>
  <w:abstractNum w:abstractNumId="630783">
    <w:lvl>
      <w:numFmt w:val="bullet"/>
      <w:suff w:val="tab"/>
      <w:lvlText w:val="•"/>
      <w:rPr>
        <w:color w:val="3370ff"/>
      </w:rPr>
    </w:lvl>
  </w:abstractNum>
  <w:abstractNum w:abstractNumId="630784">
    <w:lvl>
      <w:start w:val="1"/>
      <w:numFmt w:val="decimal"/>
      <w:suff w:val="tab"/>
      <w:lvlText w:val="%1."/>
      <w:rPr>
        <w:color w:val="3370ff"/>
      </w:rPr>
    </w:lvl>
  </w:abstractNum>
  <w:abstractNum w:abstractNumId="630785">
    <w:lvl>
      <w:start w:val="2"/>
      <w:numFmt w:val="decimal"/>
      <w:suff w:val="tab"/>
      <w:lvlText w:val="%1."/>
      <w:rPr>
        <w:color w:val="3370ff"/>
      </w:rPr>
    </w:lvl>
  </w:abstractNum>
  <w:abstractNum w:abstractNumId="630786">
    <w:lvl>
      <w:start w:val="3"/>
      <w:numFmt w:val="decimal"/>
      <w:suff w:val="tab"/>
      <w:lvlText w:val="%1."/>
      <w:rPr>
        <w:color w:val="3370ff"/>
      </w:rPr>
    </w:lvl>
  </w:abstractNum>
  <w:abstractNum w:abstractNumId="630787">
    <w:lvl>
      <w:start w:val="4"/>
      <w:numFmt w:val="decimal"/>
      <w:suff w:val="tab"/>
      <w:lvlText w:val="%1."/>
      <w:rPr>
        <w:color w:val="3370ff"/>
      </w:rPr>
    </w:lvl>
  </w:abstractNum>
  <w:abstractNum w:abstractNumId="630788">
    <w:lvl>
      <w:numFmt w:val="bullet"/>
      <w:suff w:val="tab"/>
      <w:lvlText w:val="•"/>
      <w:rPr>
        <w:color w:val="3370ff"/>
      </w:rPr>
    </w:lvl>
  </w:abstractNum>
  <w:abstractNum w:abstractNumId="630789">
    <w:lvl>
      <w:numFmt w:val="bullet"/>
      <w:suff w:val="tab"/>
      <w:lvlText w:val="•"/>
      <w:rPr>
        <w:color w:val="3370ff"/>
      </w:rPr>
    </w:lvl>
  </w:abstractNum>
  <w:abstractNum w:abstractNumId="630790">
    <w:lvl>
      <w:numFmt w:val="bullet"/>
      <w:suff w:val="tab"/>
      <w:lvlText w:val="•"/>
      <w:rPr>
        <w:color w:val="3370ff"/>
      </w:rPr>
    </w:lvl>
  </w:abstractNum>
  <w:abstractNum w:abstractNumId="630791">
    <w:lvl>
      <w:numFmt w:val="bullet"/>
      <w:suff w:val="tab"/>
      <w:lvlText w:val="•"/>
      <w:rPr>
        <w:color w:val="3370ff"/>
      </w:rPr>
    </w:lvl>
  </w:abstractNum>
  <w:abstractNum w:abstractNumId="630792">
    <w:lvl>
      <w:numFmt w:val="bullet"/>
      <w:suff w:val="tab"/>
      <w:lvlText w:val="•"/>
      <w:rPr>
        <w:color w:val="3370ff"/>
      </w:rPr>
    </w:lvl>
  </w:abstractNum>
  <w:abstractNum w:abstractNumId="630793">
    <w:lvl>
      <w:start w:val="1"/>
      <w:numFmt w:val="decimal"/>
      <w:suff w:val="tab"/>
      <w:lvlText w:val="%1."/>
      <w:rPr>
        <w:color w:val="3370ff"/>
      </w:rPr>
    </w:lvl>
  </w:abstractNum>
  <w:abstractNum w:abstractNumId="630794">
    <w:lvl>
      <w:start w:val="2"/>
      <w:numFmt w:val="decimal"/>
      <w:suff w:val="tab"/>
      <w:lvlText w:val="%1."/>
      <w:rPr>
        <w:color w:val="3370ff"/>
      </w:rPr>
    </w:lvl>
  </w:abstractNum>
  <w:abstractNum w:abstractNumId="630795">
    <w:lvl>
      <w:start w:val="3"/>
      <w:numFmt w:val="decimal"/>
      <w:suff w:val="tab"/>
      <w:lvlText w:val="%1."/>
      <w:rPr>
        <w:color w:val="3370ff"/>
      </w:rPr>
    </w:lvl>
  </w:abstractNum>
  <w:abstractNum w:abstractNumId="630796">
    <w:lvl>
      <w:start w:val="4"/>
      <w:numFmt w:val="decimal"/>
      <w:suff w:val="tab"/>
      <w:lvlText w:val="%1."/>
      <w:rPr>
        <w:color w:val="3370ff"/>
      </w:rPr>
    </w:lvl>
  </w:abstractNum>
  <w:abstractNum w:abstractNumId="630797">
    <w:lvl>
      <w:start w:val="5"/>
      <w:numFmt w:val="decimal"/>
      <w:suff w:val="tab"/>
      <w:lvlText w:val="%1."/>
      <w:rPr>
        <w:color w:val="3370ff"/>
      </w:rPr>
    </w:lvl>
  </w:abstractNum>
  <w:abstractNum w:abstractNumId="630798">
    <w:lvl>
      <w:numFmt w:val="bullet"/>
      <w:suff w:val="tab"/>
      <w:lvlText w:val="•"/>
      <w:rPr>
        <w:color w:val="3370ff"/>
      </w:rPr>
    </w:lvl>
  </w:abstractNum>
  <w:abstractNum w:abstractNumId="630799">
    <w:lvl>
      <w:numFmt w:val="bullet"/>
      <w:suff w:val="tab"/>
      <w:lvlText w:val="•"/>
      <w:rPr>
        <w:color w:val="3370ff"/>
      </w:rPr>
    </w:lvl>
  </w:abstractNum>
  <w:abstractNum w:abstractNumId="630800">
    <w:lvl>
      <w:numFmt w:val="bullet"/>
      <w:suff w:val="tab"/>
      <w:lvlText w:val="•"/>
      <w:rPr>
        <w:color w:val="3370ff"/>
      </w:rPr>
    </w:lvl>
  </w:abstractNum>
  <w:abstractNum w:abstractNumId="630801">
    <w:lvl>
      <w:numFmt w:val="bullet"/>
      <w:suff w:val="tab"/>
      <w:lvlText w:val="•"/>
      <w:rPr>
        <w:color w:val="3370ff"/>
      </w:rPr>
    </w:lvl>
  </w:abstractNum>
  <w:abstractNum w:abstractNumId="630802">
    <w:lvl>
      <w:numFmt w:val="bullet"/>
      <w:suff w:val="tab"/>
      <w:lvlText w:val="•"/>
      <w:rPr>
        <w:color w:val="3370ff"/>
      </w:rPr>
    </w:lvl>
  </w:abstractNum>
  <w:abstractNum w:abstractNumId="630803">
    <w:lvl>
      <w:numFmt w:val="bullet"/>
      <w:suff w:val="tab"/>
      <w:lvlText w:val="•"/>
      <w:rPr>
        <w:color w:val="3370ff"/>
      </w:rPr>
    </w:lvl>
  </w:abstractNum>
  <w:abstractNum w:abstractNumId="630804">
    <w:lvl>
      <w:numFmt w:val="bullet"/>
      <w:suff w:val="tab"/>
      <w:lvlText w:val="•"/>
      <w:rPr>
        <w:color w:val="3370ff"/>
      </w:rPr>
    </w:lvl>
  </w:abstractNum>
  <w:abstractNum w:abstractNumId="630805">
    <w:lvl>
      <w:numFmt w:val="bullet"/>
      <w:suff w:val="tab"/>
      <w:lvlText w:val="•"/>
      <w:rPr>
        <w:color w:val="3370ff"/>
      </w:rPr>
    </w:lvl>
  </w:abstractNum>
  <w:abstractNum w:abstractNumId="630806">
    <w:lvl>
      <w:numFmt w:val="bullet"/>
      <w:suff w:val="tab"/>
      <w:lvlText w:val="•"/>
      <w:rPr>
        <w:color w:val="3370ff"/>
      </w:rPr>
    </w:lvl>
  </w:abstractNum>
  <w:abstractNum w:abstractNumId="630807">
    <w:lvl>
      <w:numFmt w:val="bullet"/>
      <w:suff w:val="tab"/>
      <w:lvlText w:val="•"/>
      <w:rPr>
        <w:color w:val="3370ff"/>
      </w:rPr>
    </w:lvl>
  </w:abstractNum>
  <w:abstractNum w:abstractNumId="630808">
    <w:lvl>
      <w:numFmt w:val="bullet"/>
      <w:suff w:val="tab"/>
      <w:lvlText w:val="•"/>
      <w:rPr>
        <w:color w:val="3370ff"/>
      </w:rPr>
    </w:lvl>
  </w:abstractNum>
  <w:abstractNum w:abstractNumId="630809">
    <w:lvl>
      <w:numFmt w:val="bullet"/>
      <w:suff w:val="tab"/>
      <w:lvlText w:val="•"/>
      <w:rPr>
        <w:color w:val="3370ff"/>
      </w:rPr>
    </w:lvl>
  </w:abstractNum>
  <w:abstractNum w:abstractNumId="630810">
    <w:lvl>
      <w:numFmt w:val="bullet"/>
      <w:suff w:val="tab"/>
      <w:lvlText w:val="•"/>
      <w:rPr>
        <w:color w:val="3370ff"/>
      </w:rPr>
    </w:lvl>
  </w:abstractNum>
  <w:abstractNum w:abstractNumId="630811">
    <w:lvl>
      <w:numFmt w:val="bullet"/>
      <w:suff w:val="tab"/>
      <w:lvlText w:val="•"/>
      <w:rPr>
        <w:color w:val="3370ff"/>
      </w:rPr>
    </w:lvl>
  </w:abstractNum>
  <w:abstractNum w:abstractNumId="630812">
    <w:lvl>
      <w:numFmt w:val="bullet"/>
      <w:suff w:val="tab"/>
      <w:lvlText w:val="•"/>
      <w:rPr>
        <w:color w:val="3370ff"/>
      </w:rPr>
    </w:lvl>
  </w:abstractNum>
  <w:abstractNum w:abstractNumId="630813">
    <w:lvl>
      <w:start w:val="1"/>
      <w:numFmt w:val="decimal"/>
      <w:suff w:val="tab"/>
      <w:lvlText w:val="%1."/>
      <w:rPr>
        <w:color w:val="3370ff"/>
      </w:rPr>
    </w:lvl>
  </w:abstractNum>
  <w:abstractNum w:abstractNumId="630814">
    <w:lvl>
      <w:start w:val="2"/>
      <w:numFmt w:val="decimal"/>
      <w:suff w:val="tab"/>
      <w:lvlText w:val="%1."/>
      <w:rPr>
        <w:color w:val="3370ff"/>
      </w:rPr>
    </w:lvl>
  </w:abstractNum>
  <w:abstractNum w:abstractNumId="630815">
    <w:lvl>
      <w:start w:val="3"/>
      <w:numFmt w:val="decimal"/>
      <w:suff w:val="tab"/>
      <w:lvlText w:val="%1."/>
      <w:rPr>
        <w:color w:val="3370ff"/>
      </w:rPr>
    </w:lvl>
  </w:abstractNum>
  <w:abstractNum w:abstractNumId="630816">
    <w:lvl>
      <w:start w:val="4"/>
      <w:numFmt w:val="decimal"/>
      <w:suff w:val="tab"/>
      <w:lvlText w:val="%1."/>
      <w:rPr>
        <w:color w:val="3370ff"/>
      </w:rPr>
    </w:lvl>
  </w:abstractNum>
  <w:abstractNum w:abstractNumId="630817">
    <w:lvl>
      <w:start w:val="5"/>
      <w:numFmt w:val="decimal"/>
      <w:suff w:val="tab"/>
      <w:lvlText w:val="%1."/>
      <w:rPr>
        <w:color w:val="3370ff"/>
      </w:rPr>
    </w:lvl>
  </w:abstractNum>
  <w:abstractNum w:abstractNumId="630818">
    <w:lvl>
      <w:start w:val="6"/>
      <w:numFmt w:val="decimal"/>
      <w:suff w:val="tab"/>
      <w:lvlText w:val="%1."/>
      <w:rPr>
        <w:color w:val="3370ff"/>
      </w:rPr>
    </w:lvl>
  </w:abstractNum>
  <w:abstractNum w:abstractNumId="630819">
    <w:lvl>
      <w:numFmt w:val="bullet"/>
      <w:suff w:val="tab"/>
      <w:lvlText w:val="•"/>
      <w:rPr>
        <w:color w:val="3370ff"/>
      </w:rPr>
    </w:lvl>
  </w:abstractNum>
  <w:abstractNum w:abstractNumId="630820">
    <w:lvl>
      <w:numFmt w:val="bullet"/>
      <w:suff w:val="tab"/>
      <w:lvlText w:val="•"/>
      <w:rPr>
        <w:color w:val="3370ff"/>
      </w:rPr>
    </w:lvl>
  </w:abstractNum>
  <w:abstractNum w:abstractNumId="630821">
    <w:lvl>
      <w:numFmt w:val="bullet"/>
      <w:suff w:val="tab"/>
      <w:lvlText w:val="•"/>
      <w:rPr>
        <w:color w:val="3370ff"/>
      </w:rPr>
    </w:lvl>
  </w:abstractNum>
  <w:abstractNum w:abstractNumId="630822">
    <w:lvl>
      <w:numFmt w:val="bullet"/>
      <w:suff w:val="tab"/>
      <w:lvlText w:val="•"/>
      <w:rPr>
        <w:color w:val="3370ff"/>
      </w:rPr>
    </w:lvl>
  </w:abstractNum>
  <w:abstractNum w:abstractNumId="630823">
    <w:lvl>
      <w:start w:val="1"/>
      <w:numFmt w:val="decimal"/>
      <w:suff w:val="tab"/>
      <w:lvlText w:val="%1."/>
      <w:rPr>
        <w:color w:val="3370ff"/>
      </w:rPr>
    </w:lvl>
  </w:abstractNum>
  <w:abstractNum w:abstractNumId="630824">
    <w:lvl>
      <w:start w:val="2"/>
      <w:numFmt w:val="decimal"/>
      <w:suff w:val="tab"/>
      <w:lvlText w:val="%1."/>
      <w:rPr>
        <w:color w:val="3370ff"/>
      </w:rPr>
    </w:lvl>
  </w:abstractNum>
  <w:abstractNum w:abstractNumId="630825">
    <w:lvl>
      <w:start w:val="3"/>
      <w:numFmt w:val="decimal"/>
      <w:suff w:val="tab"/>
      <w:lvlText w:val="%1."/>
      <w:rPr>
        <w:color w:val="3370ff"/>
      </w:rPr>
    </w:lvl>
  </w:abstractNum>
  <w:abstractNum w:abstractNumId="630826">
    <w:lvl>
      <w:start w:val="4"/>
      <w:numFmt w:val="decimal"/>
      <w:suff w:val="tab"/>
      <w:lvlText w:val="%1."/>
      <w:rPr>
        <w:color w:val="3370ff"/>
      </w:rPr>
    </w:lvl>
  </w:abstractNum>
  <w:abstractNum w:abstractNumId="630827">
    <w:lvl>
      <w:start w:val="5"/>
      <w:numFmt w:val="decimal"/>
      <w:suff w:val="tab"/>
      <w:lvlText w:val="%1."/>
      <w:rPr>
        <w:color w:val="3370ff"/>
      </w:rPr>
    </w:lvl>
  </w:abstractNum>
  <w:abstractNum w:abstractNumId="630828">
    <w:lvl>
      <w:start w:val="1"/>
      <w:numFmt w:val="decimal"/>
      <w:suff w:val="tab"/>
      <w:lvlText w:val="%1."/>
      <w:rPr>
        <w:color w:val="3370ff"/>
      </w:rPr>
    </w:lvl>
  </w:abstractNum>
  <w:abstractNum w:abstractNumId="630829">
    <w:lvl>
      <w:start w:val="2"/>
      <w:numFmt w:val="decimal"/>
      <w:suff w:val="tab"/>
      <w:lvlText w:val="%1."/>
      <w:rPr>
        <w:color w:val="3370ff"/>
      </w:rPr>
    </w:lvl>
  </w:abstractNum>
  <w:abstractNum w:abstractNumId="630830">
    <w:lvl>
      <w:start w:val="3"/>
      <w:numFmt w:val="decimal"/>
      <w:suff w:val="tab"/>
      <w:lvlText w:val="%1."/>
      <w:rPr>
        <w:color w:val="3370ff"/>
      </w:rPr>
    </w:lvl>
  </w:abstractNum>
  <w:abstractNum w:abstractNumId="630831">
    <w:lvl>
      <w:start w:val="4"/>
      <w:numFmt w:val="decimal"/>
      <w:suff w:val="tab"/>
      <w:lvlText w:val="%1."/>
      <w:rPr>
        <w:color w:val="3370ff"/>
      </w:rPr>
    </w:lvl>
  </w:abstractNum>
  <w:abstractNum w:abstractNumId="630832">
    <w:lvl>
      <w:start w:val="5"/>
      <w:numFmt w:val="decimal"/>
      <w:suff w:val="tab"/>
      <w:lvlText w:val="%1."/>
      <w:rPr>
        <w:color w:val="3370ff"/>
      </w:rPr>
    </w:lvl>
  </w:abstractNum>
  <w:abstractNum w:abstractNumId="630833">
    <w:lvl>
      <w:start w:val="6"/>
      <w:numFmt w:val="decimal"/>
      <w:suff w:val="tab"/>
      <w:lvlText w:val="%1."/>
      <w:rPr>
        <w:color w:val="3370ff"/>
      </w:rPr>
    </w:lvl>
  </w:abstractNum>
  <w:abstractNum w:abstractNumId="630834">
    <w:lvl>
      <w:start w:val="7"/>
      <w:numFmt w:val="decimal"/>
      <w:suff w:val="tab"/>
      <w:lvlText w:val="%1."/>
      <w:rPr>
        <w:color w:val="3370ff"/>
      </w:rPr>
    </w:lvl>
  </w:abstractNum>
  <w:abstractNum w:abstractNumId="630835">
    <w:lvl>
      <w:start w:val="8"/>
      <w:numFmt w:val="decimal"/>
      <w:suff w:val="tab"/>
      <w:lvlText w:val="%1."/>
      <w:rPr>
        <w:color w:val="3370ff"/>
      </w:rPr>
    </w:lvl>
  </w:abstractNum>
  <w:abstractNum w:abstractNumId="630836">
    <w:lvl>
      <w:start w:val="9"/>
      <w:numFmt w:val="decimal"/>
      <w:suff w:val="tab"/>
      <w:lvlText w:val="%1."/>
      <w:rPr>
        <w:color w:val="3370ff"/>
      </w:rPr>
    </w:lvl>
  </w:abstractNum>
  <w:abstractNum w:abstractNumId="630837">
    <w:lvl>
      <w:start w:val="10"/>
      <w:numFmt w:val="decimal"/>
      <w:suff w:val="tab"/>
      <w:lvlText w:val="%1."/>
      <w:rPr>
        <w:color w:val="3370ff"/>
      </w:rPr>
    </w:lvl>
  </w:abstractNum>
  <w:abstractNum w:abstractNumId="630838">
    <w:lvl>
      <w:start w:val="11"/>
      <w:numFmt w:val="decimal"/>
      <w:suff w:val="tab"/>
      <w:lvlText w:val="%1."/>
      <w:rPr>
        <w:color w:val="3370ff"/>
      </w:rPr>
    </w:lvl>
  </w:abstractNum>
  <w:abstractNum w:abstractNumId="630839">
    <w:lvl>
      <w:start w:val="12"/>
      <w:numFmt w:val="decimal"/>
      <w:suff w:val="tab"/>
      <w:lvlText w:val="%1."/>
      <w:rPr>
        <w:color w:val="3370ff"/>
      </w:rPr>
    </w:lvl>
  </w:abstractNum>
  <w:abstractNum w:abstractNumId="630840">
    <w:lvl>
      <w:start w:val="13"/>
      <w:numFmt w:val="decimal"/>
      <w:suff w:val="tab"/>
      <w:lvlText w:val="%1."/>
      <w:rPr>
        <w:color w:val="3370ff"/>
      </w:rPr>
    </w:lvl>
  </w:abstractNum>
  <w:abstractNum w:abstractNumId="630841">
    <w:lvl>
      <w:numFmt w:val="bullet"/>
      <w:suff w:val="tab"/>
      <w:lvlText w:val="•"/>
      <w:rPr>
        <w:color w:val="3370ff"/>
      </w:rPr>
    </w:lvl>
  </w:abstractNum>
  <w:abstractNum w:abstractNumId="630842">
    <w:lvl>
      <w:numFmt w:val="bullet"/>
      <w:suff w:val="tab"/>
      <w:lvlText w:val="•"/>
      <w:rPr>
        <w:color w:val="3370ff"/>
      </w:rPr>
    </w:lvl>
  </w:abstractNum>
  <w:abstractNum w:abstractNumId="630843">
    <w:lvl>
      <w:numFmt w:val="bullet"/>
      <w:suff w:val="tab"/>
      <w:lvlText w:val="•"/>
      <w:rPr>
        <w:color w:val="3370ff"/>
      </w:rPr>
    </w:lvl>
  </w:abstractNum>
  <w:abstractNum w:abstractNumId="630844">
    <w:lvl>
      <w:start w:val="1"/>
      <w:numFmt w:val="decimal"/>
      <w:suff w:val="tab"/>
      <w:lvlText w:val="%1."/>
      <w:rPr>
        <w:color w:val="3370ff"/>
      </w:rPr>
    </w:lvl>
  </w:abstractNum>
  <w:abstractNum w:abstractNumId="630845">
    <w:lvl>
      <w:start w:val="2"/>
      <w:numFmt w:val="decimal"/>
      <w:suff w:val="tab"/>
      <w:lvlText w:val="%1."/>
      <w:rPr>
        <w:color w:val="3370ff"/>
      </w:rPr>
    </w:lvl>
  </w:abstractNum>
  <w:abstractNum w:abstractNumId="630846">
    <w:lvl>
      <w:start w:val="3"/>
      <w:numFmt w:val="decimal"/>
      <w:suff w:val="tab"/>
      <w:lvlText w:val="%1."/>
      <w:rPr>
        <w:color w:val="3370ff"/>
      </w:rPr>
    </w:lvl>
  </w:abstractNum>
  <w:abstractNum w:abstractNumId="630847">
    <w:lvl>
      <w:start w:val="4"/>
      <w:numFmt w:val="decimal"/>
      <w:suff w:val="tab"/>
      <w:lvlText w:val="%1."/>
      <w:rPr>
        <w:color w:val="3370ff"/>
      </w:rPr>
    </w:lvl>
  </w:abstractNum>
  <w:abstractNum w:abstractNumId="630848">
    <w:lvl>
      <w:start w:val="5"/>
      <w:numFmt w:val="decimal"/>
      <w:suff w:val="tab"/>
      <w:lvlText w:val="%1."/>
      <w:rPr>
        <w:color w:val="3370ff"/>
      </w:rPr>
    </w:lvl>
  </w:abstractNum>
  <w:abstractNum w:abstractNumId="630849">
    <w:lvl>
      <w:start w:val="6"/>
      <w:numFmt w:val="decimal"/>
      <w:suff w:val="tab"/>
      <w:lvlText w:val="%1."/>
      <w:rPr>
        <w:color w:val="3370ff"/>
      </w:rPr>
    </w:lvl>
  </w:abstractNum>
  <w:abstractNum w:abstractNumId="630850">
    <w:lvl>
      <w:numFmt w:val="bullet"/>
      <w:suff w:val="tab"/>
      <w:lvlText w:val="•"/>
      <w:rPr>
        <w:color w:val="3370ff"/>
      </w:rPr>
    </w:lvl>
  </w:abstractNum>
  <w:abstractNum w:abstractNumId="630851">
    <w:lvl>
      <w:numFmt w:val="bullet"/>
      <w:suff w:val="tab"/>
      <w:lvlText w:val="•"/>
      <w:rPr>
        <w:color w:val="3370ff"/>
      </w:rPr>
    </w:lvl>
  </w:abstractNum>
  <w:abstractNum w:abstractNumId="630852">
    <w:lvl>
      <w:numFmt w:val="bullet"/>
      <w:suff w:val="tab"/>
      <w:lvlText w:val="•"/>
      <w:rPr>
        <w:color w:val="3370ff"/>
      </w:rPr>
    </w:lvl>
  </w:abstractNum>
  <w:abstractNum w:abstractNumId="630853">
    <w:lvl>
      <w:numFmt w:val="bullet"/>
      <w:suff w:val="tab"/>
      <w:lvlText w:val="•"/>
      <w:rPr>
        <w:color w:val="3370ff"/>
      </w:rPr>
    </w:lvl>
  </w:abstractNum>
  <w:abstractNum w:abstractNumId="630854">
    <w:lvl>
      <w:numFmt w:val="bullet"/>
      <w:suff w:val="tab"/>
      <w:lvlText w:val="•"/>
      <w:rPr>
        <w:color w:val="3370ff"/>
      </w:rPr>
    </w:lvl>
  </w:abstractNum>
  <w:abstractNum w:abstractNumId="630855">
    <w:lvl>
      <w:numFmt w:val="bullet"/>
      <w:suff w:val="tab"/>
      <w:lvlText w:val="•"/>
      <w:rPr>
        <w:color w:val="3370ff"/>
      </w:rPr>
    </w:lvl>
  </w:abstractNum>
  <w:abstractNum w:abstractNumId="630856">
    <w:lvl>
      <w:numFmt w:val="bullet"/>
      <w:suff w:val="tab"/>
      <w:lvlText w:val="•"/>
      <w:rPr>
        <w:color w:val="3370ff"/>
      </w:rPr>
    </w:lvl>
  </w:abstractNum>
  <w:abstractNum w:abstractNumId="630857">
    <w:lvl>
      <w:numFmt w:val="bullet"/>
      <w:suff w:val="tab"/>
      <w:lvlText w:val="•"/>
      <w:rPr>
        <w:color w:val="3370ff"/>
      </w:rPr>
    </w:lvl>
  </w:abstractNum>
  <w:abstractNum w:abstractNumId="630858">
    <w:lvl>
      <w:numFmt w:val="bullet"/>
      <w:suff w:val="tab"/>
      <w:lvlText w:val="•"/>
      <w:rPr>
        <w:color w:val="3370ff"/>
      </w:rPr>
    </w:lvl>
  </w:abstractNum>
  <w:abstractNum w:abstractNumId="630859">
    <w:lvl>
      <w:numFmt w:val="bullet"/>
      <w:suff w:val="tab"/>
      <w:lvlText w:val="￮"/>
      <w:rPr>
        <w:color w:val="3370ff"/>
      </w:rPr>
    </w:lvl>
  </w:abstractNum>
  <w:abstractNum w:abstractNumId="630860">
    <w:lvl>
      <w:numFmt w:val="bullet"/>
      <w:suff w:val="tab"/>
      <w:lvlText w:val="￮"/>
      <w:rPr>
        <w:color w:val="3370ff"/>
      </w:rPr>
    </w:lvl>
  </w:abstractNum>
  <w:abstractNum w:abstractNumId="630861">
    <w:lvl>
      <w:numFmt w:val="bullet"/>
      <w:suff w:val="tab"/>
      <w:lvlText w:val="￮"/>
      <w:rPr>
        <w:color w:val="3370ff"/>
      </w:rPr>
    </w:lvl>
  </w:abstractNum>
  <w:abstractNum w:abstractNumId="630862">
    <w:lvl>
      <w:numFmt w:val="bullet"/>
      <w:suff w:val="tab"/>
      <w:lvlText w:val="￮"/>
      <w:rPr>
        <w:color w:val="3370ff"/>
      </w:rPr>
    </w:lvl>
  </w:abstractNum>
  <w:abstractNum w:abstractNumId="630863">
    <w:lvl>
      <w:numFmt w:val="bullet"/>
      <w:suff w:val="tab"/>
      <w:lvlText w:val="•"/>
      <w:rPr>
        <w:color w:val="3370ff"/>
      </w:rPr>
    </w:lvl>
  </w:abstractNum>
  <w:abstractNum w:abstractNumId="630864">
    <w:lvl>
      <w:numFmt w:val="bullet"/>
      <w:suff w:val="tab"/>
      <w:lvlText w:val="•"/>
      <w:rPr>
        <w:color w:val="3370ff"/>
      </w:rPr>
    </w:lvl>
  </w:abstractNum>
  <w:abstractNum w:abstractNumId="630865">
    <w:lvl>
      <w:numFmt w:val="bullet"/>
      <w:suff w:val="tab"/>
      <w:lvlText w:val="•"/>
      <w:rPr>
        <w:color w:val="3370ff"/>
      </w:rPr>
    </w:lvl>
  </w:abstractNum>
  <w:abstractNum w:abstractNumId="630866">
    <w:lvl>
      <w:numFmt w:val="bullet"/>
      <w:suff w:val="tab"/>
      <w:lvlText w:val="￮"/>
      <w:rPr>
        <w:color w:val="3370ff"/>
      </w:rPr>
    </w:lvl>
  </w:abstractNum>
  <w:abstractNum w:abstractNumId="630867">
    <w:lvl>
      <w:numFmt w:val="bullet"/>
      <w:suff w:val="tab"/>
      <w:lvlText w:val="￮"/>
      <w:rPr>
        <w:color w:val="3370ff"/>
      </w:rPr>
    </w:lvl>
  </w:abstractNum>
  <w:abstractNum w:abstractNumId="630868">
    <w:lvl>
      <w:numFmt w:val="bullet"/>
      <w:suff w:val="tab"/>
      <w:lvlText w:val="￮"/>
      <w:rPr>
        <w:color w:val="3370ff"/>
      </w:rPr>
    </w:lvl>
  </w:abstractNum>
  <w:abstractNum w:abstractNumId="630869">
    <w:lvl>
      <w:numFmt w:val="bullet"/>
      <w:suff w:val="tab"/>
      <w:lvlText w:val="￮"/>
      <w:rPr>
        <w:color w:val="3370ff"/>
      </w:rPr>
    </w:lvl>
  </w:abstractNum>
  <w:abstractNum w:abstractNumId="630870">
    <w:lvl>
      <w:start w:val="1"/>
      <w:numFmt w:val="decimal"/>
      <w:suff w:val="tab"/>
      <w:lvlText w:val="%1."/>
      <w:rPr>
        <w:color w:val="3370ff"/>
      </w:rPr>
    </w:lvl>
  </w:abstractNum>
  <w:abstractNum w:abstractNumId="630871">
    <w:lvl>
      <w:start w:val="2"/>
      <w:numFmt w:val="decimal"/>
      <w:suff w:val="tab"/>
      <w:lvlText w:val="%1."/>
      <w:rPr>
        <w:color w:val="3370ff"/>
      </w:rPr>
    </w:lvl>
  </w:abstractNum>
  <w:abstractNum w:abstractNumId="630872">
    <w:lvl>
      <w:start w:val="3"/>
      <w:numFmt w:val="decimal"/>
      <w:suff w:val="tab"/>
      <w:lvlText w:val="%1."/>
      <w:rPr>
        <w:color w:val="3370ff"/>
      </w:rPr>
    </w:lvl>
  </w:abstractNum>
  <w:abstractNum w:abstractNumId="630873">
    <w:lvl>
      <w:numFmt w:val="bullet"/>
      <w:suff w:val="tab"/>
      <w:lvlText w:val="￮"/>
      <w:rPr>
        <w:color w:val="3370ff"/>
      </w:rPr>
    </w:lvl>
  </w:abstractNum>
  <w:abstractNum w:abstractNumId="630874">
    <w:lvl>
      <w:numFmt w:val="bullet"/>
      <w:suff w:val="tab"/>
      <w:lvlText w:val="￮"/>
      <w:rPr>
        <w:color w:val="3370ff"/>
      </w:rPr>
    </w:lvl>
  </w:abstractNum>
  <w:abstractNum w:abstractNumId="630875">
    <w:lvl>
      <w:start w:val="4"/>
      <w:numFmt w:val="decimal"/>
      <w:suff w:val="tab"/>
      <w:lvlText w:val="%1."/>
      <w:rPr>
        <w:color w:val="3370ff"/>
      </w:rPr>
    </w:lvl>
  </w:abstractNum>
  <w:abstractNum w:abstractNumId="630876">
    <w:lvl>
      <w:start w:val="5"/>
      <w:numFmt w:val="decimal"/>
      <w:suff w:val="tab"/>
      <w:lvlText w:val="%1."/>
      <w:rPr>
        <w:color w:val="3370ff"/>
      </w:rPr>
    </w:lvl>
  </w:abstractNum>
  <w:abstractNum w:abstractNumId="630877">
    <w:lvl>
      <w:start w:val="6"/>
      <w:numFmt w:val="decimal"/>
      <w:suff w:val="tab"/>
      <w:lvlText w:val="%1."/>
      <w:rPr>
        <w:color w:val="3370ff"/>
      </w:rPr>
    </w:lvl>
  </w:abstractNum>
  <w:abstractNum w:abstractNumId="630878">
    <w:lvl>
      <w:start w:val="1"/>
      <w:numFmt w:val="decimal"/>
      <w:suff w:val="tab"/>
      <w:lvlText w:val="%1."/>
      <w:rPr>
        <w:color w:val="3370ff"/>
      </w:rPr>
    </w:lvl>
  </w:abstractNum>
  <w:abstractNum w:abstractNumId="630879">
    <w:lvl>
      <w:start w:val="2"/>
      <w:numFmt w:val="decimal"/>
      <w:suff w:val="tab"/>
      <w:lvlText w:val="%1."/>
      <w:rPr>
        <w:color w:val="3370ff"/>
      </w:rPr>
    </w:lvl>
  </w:abstractNum>
  <w:abstractNum w:abstractNumId="630880">
    <w:lvl>
      <w:start w:val="3"/>
      <w:numFmt w:val="decimal"/>
      <w:suff w:val="tab"/>
      <w:lvlText w:val="%1."/>
      <w:rPr>
        <w:color w:val="3370ff"/>
      </w:rPr>
    </w:lvl>
  </w:abstractNum>
  <w:abstractNum w:abstractNumId="630881">
    <w:lvl>
      <w:numFmt w:val="bullet"/>
      <w:suff w:val="tab"/>
      <w:lvlText w:val="•"/>
      <w:rPr>
        <w:color w:val="3370ff"/>
      </w:rPr>
    </w:lvl>
  </w:abstractNum>
  <w:abstractNum w:abstractNumId="630882">
    <w:lvl>
      <w:numFmt w:val="bullet"/>
      <w:suff w:val="tab"/>
      <w:lvlText w:val="•"/>
      <w:rPr>
        <w:color w:val="3370ff"/>
      </w:rPr>
    </w:lvl>
  </w:abstractNum>
  <w:abstractNum w:abstractNumId="630883">
    <w:lvl>
      <w:numFmt w:val="bullet"/>
      <w:suff w:val="tab"/>
      <w:lvlText w:val="•"/>
      <w:rPr>
        <w:color w:val="3370ff"/>
      </w:rPr>
    </w:lvl>
  </w:abstractNum>
  <w:abstractNum w:abstractNumId="630884">
    <w:lvl>
      <w:numFmt w:val="bullet"/>
      <w:suff w:val="tab"/>
      <w:lvlText w:val="•"/>
      <w:rPr>
        <w:color w:val="3370ff"/>
      </w:rPr>
    </w:lvl>
  </w:abstractNum>
  <w:abstractNum w:abstractNumId="630885">
    <w:lvl>
      <w:numFmt w:val="bullet"/>
      <w:suff w:val="tab"/>
      <w:lvlText w:val="•"/>
      <w:rPr>
        <w:color w:val="3370ff"/>
      </w:rPr>
    </w:lvl>
  </w:abstractNum>
  <w:abstractNum w:abstractNumId="630886">
    <w:lvl>
      <w:numFmt w:val="bullet"/>
      <w:suff w:val="tab"/>
      <w:lvlText w:val="•"/>
      <w:rPr>
        <w:color w:val="3370ff"/>
      </w:rPr>
    </w:lvl>
  </w:abstractNum>
  <w:abstractNum w:abstractNumId="630887">
    <w:lvl>
      <w:numFmt w:val="bullet"/>
      <w:suff w:val="tab"/>
      <w:lvlText w:val="•"/>
      <w:rPr>
        <w:color w:val="3370ff"/>
      </w:rPr>
    </w:lvl>
  </w:abstractNum>
  <w:abstractNum w:abstractNumId="630888">
    <w:lvl>
      <w:numFmt w:val="bullet"/>
      <w:suff w:val="tab"/>
      <w:lvlText w:val="•"/>
      <w:rPr>
        <w:color w:val="3370ff"/>
      </w:rPr>
    </w:lvl>
  </w:abstractNum>
  <w:abstractNum w:abstractNumId="630889">
    <w:lvl>
      <w:numFmt w:val="bullet"/>
      <w:suff w:val="tab"/>
      <w:lvlText w:val="•"/>
      <w:rPr>
        <w:color w:val="3370ff"/>
      </w:rPr>
    </w:lvl>
  </w:abstractNum>
  <w:abstractNum w:abstractNumId="630890">
    <w:lvl>
      <w:start w:val="1"/>
      <w:numFmt w:val="decimal"/>
      <w:suff w:val="tab"/>
      <w:lvlText w:val="%1."/>
      <w:rPr>
        <w:color w:val="3370ff"/>
      </w:rPr>
    </w:lvl>
  </w:abstractNum>
  <w:abstractNum w:abstractNumId="630891">
    <w:lvl>
      <w:start w:val="2"/>
      <w:numFmt w:val="decimal"/>
      <w:suff w:val="tab"/>
      <w:lvlText w:val="%1."/>
      <w:rPr>
        <w:color w:val="3370ff"/>
      </w:rPr>
    </w:lvl>
  </w:abstractNum>
  <w:abstractNum w:abstractNumId="630892">
    <w:lvl>
      <w:numFmt w:val="bullet"/>
      <w:suff w:val="tab"/>
      <w:lvlText w:val="￮"/>
      <w:rPr>
        <w:color w:val="3370ff"/>
      </w:rPr>
    </w:lvl>
  </w:abstractNum>
  <w:abstractNum w:abstractNumId="630893">
    <w:lvl>
      <w:start w:val="3"/>
      <w:numFmt w:val="decimal"/>
      <w:suff w:val="tab"/>
      <w:lvlText w:val="%1."/>
      <w:rPr>
        <w:color w:val="3370ff"/>
      </w:rPr>
    </w:lvl>
  </w:abstractNum>
  <w:abstractNum w:abstractNumId="630894">
    <w:lvl>
      <w:start w:val="4"/>
      <w:numFmt w:val="decimal"/>
      <w:suff w:val="tab"/>
      <w:lvlText w:val="%1."/>
      <w:rPr>
        <w:color w:val="3370ff"/>
      </w:rPr>
    </w:lvl>
  </w:abstractNum>
  <w:abstractNum w:abstractNumId="630895">
    <w:lvl>
      <w:numFmt w:val="bullet"/>
      <w:suff w:val="tab"/>
      <w:lvlText w:val="￮"/>
      <w:rPr>
        <w:color w:val="3370ff"/>
      </w:rPr>
    </w:lvl>
  </w:abstractNum>
  <w:abstractNum w:abstractNumId="630896">
    <w:lvl>
      <w:numFmt w:val="bullet"/>
      <w:suff w:val="tab"/>
      <w:lvlText w:val="•"/>
      <w:rPr>
        <w:color w:val="3370ff"/>
      </w:rPr>
    </w:lvl>
  </w:abstractNum>
  <w:abstractNum w:abstractNumId="630897">
    <w:lvl>
      <w:numFmt w:val="bullet"/>
      <w:suff w:val="tab"/>
      <w:lvlText w:val="•"/>
      <w:rPr>
        <w:color w:val="3370ff"/>
      </w:rPr>
    </w:lvl>
  </w:abstractNum>
  <w:abstractNum w:abstractNumId="630898">
    <w:lvl>
      <w:numFmt w:val="bullet"/>
      <w:suff w:val="tab"/>
      <w:lvlText w:val="•"/>
      <w:rPr>
        <w:color w:val="3370ff"/>
      </w:rPr>
    </w:lvl>
  </w:abstractNum>
  <w:abstractNum w:abstractNumId="630899">
    <w:lvl>
      <w:numFmt w:val="bullet"/>
      <w:suff w:val="tab"/>
      <w:lvlText w:val="•"/>
      <w:rPr>
        <w:color w:val="3370ff"/>
      </w:rPr>
    </w:lvl>
  </w:abstractNum>
  <w:abstractNum w:abstractNumId="630900">
    <w:lvl>
      <w:start w:val="1"/>
      <w:numFmt w:val="decimal"/>
      <w:suff w:val="tab"/>
      <w:lvlText w:val="%1."/>
      <w:rPr>
        <w:color w:val="3370ff"/>
      </w:rPr>
    </w:lvl>
  </w:abstractNum>
  <w:abstractNum w:abstractNumId="630901">
    <w:lvl>
      <w:start w:val="2"/>
      <w:numFmt w:val="decimal"/>
      <w:suff w:val="tab"/>
      <w:lvlText w:val="%1."/>
      <w:rPr>
        <w:color w:val="3370ff"/>
      </w:rPr>
    </w:lvl>
  </w:abstractNum>
  <w:abstractNum w:abstractNumId="630902">
    <w:lvl>
      <w:start w:val="3"/>
      <w:numFmt w:val="decimal"/>
      <w:suff w:val="tab"/>
      <w:lvlText w:val="%1."/>
      <w:rPr>
        <w:color w:val="3370ff"/>
      </w:rPr>
    </w:lvl>
  </w:abstractNum>
  <w:abstractNum w:abstractNumId="630903">
    <w:lvl>
      <w:numFmt w:val="bullet"/>
      <w:suff w:val="tab"/>
      <w:lvlText w:val="•"/>
      <w:rPr>
        <w:color w:val="3370ff"/>
      </w:rPr>
    </w:lvl>
  </w:abstractNum>
  <w:abstractNum w:abstractNumId="630904">
    <w:lvl>
      <w:numFmt w:val="bullet"/>
      <w:suff w:val="tab"/>
      <w:lvlText w:val="•"/>
      <w:rPr>
        <w:color w:val="3370ff"/>
      </w:rPr>
    </w:lvl>
  </w:abstractNum>
  <w:abstractNum w:abstractNumId="630905">
    <w:lvl>
      <w:numFmt w:val="bullet"/>
      <w:suff w:val="tab"/>
      <w:lvlText w:val="•"/>
      <w:rPr>
        <w:color w:val="3370ff"/>
      </w:rPr>
    </w:lvl>
  </w:abstractNum>
  <w:abstractNum w:abstractNumId="630906">
    <w:lvl>
      <w:numFmt w:val="bullet"/>
      <w:suff w:val="tab"/>
      <w:lvlText w:val="•"/>
      <w:rPr>
        <w:color w:val="3370ff"/>
      </w:rPr>
    </w:lvl>
  </w:abstractNum>
  <w:abstractNum w:abstractNumId="630907">
    <w:lvl>
      <w:numFmt w:val="bullet"/>
      <w:suff w:val="tab"/>
      <w:lvlText w:val="•"/>
      <w:rPr>
        <w:color w:val="3370ff"/>
      </w:rPr>
    </w:lvl>
  </w:abstractNum>
  <w:abstractNum w:abstractNumId="630908">
    <w:lvl>
      <w:numFmt w:val="bullet"/>
      <w:suff w:val="tab"/>
      <w:lvlText w:val="•"/>
      <w:rPr>
        <w:color w:val="3370ff"/>
      </w:rPr>
    </w:lvl>
  </w:abstractNum>
  <w:abstractNum w:abstractNumId="630909">
    <w:lvl>
      <w:numFmt w:val="bullet"/>
      <w:suff w:val="tab"/>
      <w:lvlText w:val="•"/>
      <w:rPr>
        <w:color w:val="3370ff"/>
      </w:rPr>
    </w:lvl>
  </w:abstractNum>
  <w:abstractNum w:abstractNumId="630910">
    <w:lvl>
      <w:numFmt w:val="bullet"/>
      <w:suff w:val="tab"/>
      <w:lvlText w:val="•"/>
      <w:rPr>
        <w:color w:val="3370ff"/>
      </w:rPr>
    </w:lvl>
  </w:abstractNum>
  <w:abstractNum w:abstractNumId="630911">
    <w:lvl>
      <w:numFmt w:val="bullet"/>
      <w:suff w:val="tab"/>
      <w:lvlText w:val="•"/>
      <w:rPr>
        <w:color w:val="3370ff"/>
      </w:rPr>
    </w:lvl>
  </w:abstractNum>
  <w:abstractNum w:abstractNumId="630912">
    <w:lvl>
      <w:start w:val="1"/>
      <w:numFmt w:val="decimal"/>
      <w:suff w:val="tab"/>
      <w:lvlText w:val="%1."/>
      <w:rPr>
        <w:color w:val="3370ff"/>
      </w:rPr>
    </w:lvl>
  </w:abstractNum>
  <w:abstractNum w:abstractNumId="630913">
    <w:lvl>
      <w:numFmt w:val="bullet"/>
      <w:suff w:val="tab"/>
      <w:lvlText w:val="￮"/>
      <w:rPr>
        <w:color w:val="3370ff"/>
      </w:rPr>
    </w:lvl>
  </w:abstractNum>
  <w:abstractNum w:abstractNumId="630914">
    <w:lvl>
      <w:numFmt w:val="bullet"/>
      <w:suff w:val="tab"/>
      <w:lvlText w:val="￮"/>
      <w:rPr>
        <w:color w:val="3370ff"/>
      </w:rPr>
    </w:lvl>
  </w:abstractNum>
  <w:abstractNum w:abstractNumId="630915">
    <w:lvl>
      <w:start w:val="2"/>
      <w:numFmt w:val="decimal"/>
      <w:suff w:val="tab"/>
      <w:lvlText w:val="%1."/>
      <w:rPr>
        <w:color w:val="3370ff"/>
      </w:rPr>
    </w:lvl>
  </w:abstractNum>
  <w:abstractNum w:abstractNumId="630916">
    <w:lvl>
      <w:start w:val="3"/>
      <w:numFmt w:val="decimal"/>
      <w:suff w:val="tab"/>
      <w:lvlText w:val="%1."/>
      <w:rPr>
        <w:color w:val="3370ff"/>
      </w:rPr>
    </w:lvl>
  </w:abstractNum>
  <w:abstractNum w:abstractNumId="630917">
    <w:lvl>
      <w:start w:val="4"/>
      <w:numFmt w:val="decimal"/>
      <w:suff w:val="tab"/>
      <w:lvlText w:val="%1."/>
      <w:rPr>
        <w:color w:val="3370ff"/>
      </w:rPr>
    </w:lvl>
  </w:abstractNum>
  <w:abstractNum w:abstractNumId="630918">
    <w:lvl>
      <w:start w:val="5"/>
      <w:numFmt w:val="decimal"/>
      <w:suff w:val="tab"/>
      <w:lvlText w:val="%1."/>
      <w:rPr>
        <w:color w:val="3370ff"/>
      </w:rPr>
    </w:lvl>
  </w:abstractNum>
  <w:abstractNum w:abstractNumId="630919">
    <w:lvl>
      <w:numFmt w:val="bullet"/>
      <w:suff w:val="tab"/>
      <w:lvlText w:val="•"/>
      <w:rPr>
        <w:color w:val="3370ff"/>
      </w:rPr>
    </w:lvl>
  </w:abstractNum>
  <w:abstractNum w:abstractNumId="630920">
    <w:lvl>
      <w:numFmt w:val="bullet"/>
      <w:suff w:val="tab"/>
      <w:lvlText w:val="•"/>
      <w:rPr>
        <w:color w:val="3370ff"/>
      </w:rPr>
    </w:lvl>
  </w:abstractNum>
  <w:abstractNum w:abstractNumId="630921">
    <w:lvl>
      <w:numFmt w:val="bullet"/>
      <w:suff w:val="tab"/>
      <w:lvlText w:val="•"/>
      <w:rPr>
        <w:color w:val="3370ff"/>
      </w:rPr>
    </w:lvl>
  </w:abstractNum>
  <w:abstractNum w:abstractNumId="630922">
    <w:lvl>
      <w:numFmt w:val="bullet"/>
      <w:suff w:val="tab"/>
      <w:lvlText w:val="•"/>
      <w:rPr>
        <w:color w:val="3370ff"/>
      </w:rPr>
    </w:lvl>
  </w:abstractNum>
  <w:abstractNum w:abstractNumId="630923">
    <w:lvl>
      <w:numFmt w:val="bullet"/>
      <w:suff w:val="tab"/>
      <w:lvlText w:val="•"/>
      <w:rPr>
        <w:color w:val="3370ff"/>
      </w:rPr>
    </w:lvl>
  </w:abstractNum>
  <w:abstractNum w:abstractNumId="630924">
    <w:lvl>
      <w:numFmt w:val="bullet"/>
      <w:suff w:val="tab"/>
      <w:lvlText w:val="•"/>
      <w:rPr>
        <w:color w:val="3370ff"/>
      </w:rPr>
    </w:lvl>
  </w:abstractNum>
  <w:abstractNum w:abstractNumId="630925">
    <w:lvl>
      <w:start w:val="1"/>
      <w:numFmt w:val="decimal"/>
      <w:suff w:val="tab"/>
      <w:lvlText w:val="%1."/>
      <w:rPr>
        <w:color w:val="3370ff"/>
      </w:rPr>
    </w:lvl>
  </w:abstractNum>
  <w:abstractNum w:abstractNumId="630926">
    <w:lvl>
      <w:start w:val="2"/>
      <w:numFmt w:val="decimal"/>
      <w:suff w:val="tab"/>
      <w:lvlText w:val="%1."/>
      <w:rPr>
        <w:color w:val="3370ff"/>
      </w:rPr>
    </w:lvl>
  </w:abstractNum>
  <w:abstractNum w:abstractNumId="630927">
    <w:lvl>
      <w:start w:val="3"/>
      <w:numFmt w:val="decimal"/>
      <w:suff w:val="tab"/>
      <w:lvlText w:val="%1."/>
      <w:rPr>
        <w:color w:val="3370ff"/>
      </w:rPr>
    </w:lvl>
  </w:abstractNum>
  <w:abstractNum w:abstractNumId="630928">
    <w:lvl>
      <w:numFmt w:val="bullet"/>
      <w:suff w:val="tab"/>
      <w:lvlText w:val="•"/>
      <w:rPr>
        <w:color w:val="3370ff"/>
      </w:rPr>
    </w:lvl>
  </w:abstractNum>
  <w:abstractNum w:abstractNumId="630929">
    <w:lvl>
      <w:numFmt w:val="bullet"/>
      <w:suff w:val="tab"/>
      <w:lvlText w:val="•"/>
      <w:rPr>
        <w:color w:val="3370ff"/>
      </w:rPr>
    </w:lvl>
  </w:abstractNum>
  <w:abstractNum w:abstractNumId="630930">
    <w:lvl>
      <w:numFmt w:val="bullet"/>
      <w:suff w:val="tab"/>
      <w:lvlText w:val="•"/>
      <w:rPr>
        <w:color w:val="3370ff"/>
      </w:rPr>
    </w:lvl>
  </w:abstractNum>
  <w:abstractNum w:abstractNumId="630931">
    <w:lvl>
      <w:numFmt w:val="bullet"/>
      <w:suff w:val="tab"/>
      <w:lvlText w:val="•"/>
      <w:rPr>
        <w:color w:val="3370ff"/>
      </w:rPr>
    </w:lvl>
  </w:abstractNum>
  <w:abstractNum w:abstractNumId="630932">
    <w:lvl>
      <w:numFmt w:val="bullet"/>
      <w:suff w:val="tab"/>
      <w:lvlText w:val="•"/>
      <w:rPr>
        <w:color w:val="3370ff"/>
      </w:rPr>
    </w:lvl>
  </w:abstractNum>
  <w:abstractNum w:abstractNumId="630933">
    <w:lvl>
      <w:numFmt w:val="bullet"/>
      <w:suff w:val="tab"/>
      <w:lvlText w:val="•"/>
      <w:rPr>
        <w:color w:val="3370ff"/>
      </w:rPr>
    </w:lvl>
  </w:abstractNum>
  <w:abstractNum w:abstractNumId="630934">
    <w:lvl>
      <w:numFmt w:val="bullet"/>
      <w:suff w:val="tab"/>
      <w:lvlText w:val="•"/>
      <w:rPr>
        <w:color w:val="3370ff"/>
      </w:rPr>
    </w:lvl>
  </w:abstractNum>
  <w:abstractNum w:abstractNumId="630935">
    <w:lvl>
      <w:numFmt w:val="bullet"/>
      <w:suff w:val="tab"/>
      <w:lvlText w:val="•"/>
      <w:rPr>
        <w:color w:val="3370ff"/>
      </w:rPr>
    </w:lvl>
  </w:abstractNum>
  <w:abstractNum w:abstractNumId="630936">
    <w:lvl>
      <w:numFmt w:val="bullet"/>
      <w:suff w:val="tab"/>
      <w:lvlText w:val="•"/>
      <w:rPr>
        <w:color w:val="3370ff"/>
      </w:rPr>
    </w:lvl>
  </w:abstractNum>
  <w:abstractNum w:abstractNumId="630937">
    <w:lvl>
      <w:numFmt w:val="bullet"/>
      <w:suff w:val="tab"/>
      <w:lvlText w:val="•"/>
      <w:rPr>
        <w:color w:val="3370ff"/>
      </w:rPr>
    </w:lvl>
  </w:abstractNum>
  <w:abstractNum w:abstractNumId="630938">
    <w:lvl>
      <w:numFmt w:val="bullet"/>
      <w:suff w:val="tab"/>
      <w:lvlText w:val="•"/>
      <w:rPr>
        <w:color w:val="3370ff"/>
      </w:rPr>
    </w:lvl>
  </w:abstractNum>
  <w:abstractNum w:abstractNumId="630939">
    <w:lvl>
      <w:numFmt w:val="bullet"/>
      <w:suff w:val="tab"/>
      <w:lvlText w:val="•"/>
      <w:rPr>
        <w:color w:val="3370ff"/>
      </w:rPr>
    </w:lvl>
  </w:abstractNum>
  <w:abstractNum w:abstractNumId="630940">
    <w:lvl>
      <w:numFmt w:val="bullet"/>
      <w:suff w:val="tab"/>
      <w:lvlText w:val="•"/>
      <w:rPr>
        <w:color w:val="3370ff"/>
      </w:rPr>
    </w:lvl>
  </w:abstractNum>
  <w:abstractNum w:abstractNumId="630941">
    <w:lvl>
      <w:numFmt w:val="bullet"/>
      <w:suff w:val="tab"/>
      <w:lvlText w:val="•"/>
      <w:rPr>
        <w:color w:val="3370ff"/>
      </w:rPr>
    </w:lvl>
  </w:abstractNum>
  <w:abstractNum w:abstractNumId="630942">
    <w:lvl>
      <w:numFmt w:val="bullet"/>
      <w:suff w:val="tab"/>
      <w:lvlText w:val="•"/>
      <w:rPr>
        <w:color w:val="3370ff"/>
      </w:rPr>
    </w:lvl>
  </w:abstractNum>
  <w:abstractNum w:abstractNumId="630943">
    <w:lvl>
      <w:numFmt w:val="bullet"/>
      <w:suff w:val="tab"/>
      <w:lvlText w:val="•"/>
      <w:rPr>
        <w:color w:val="3370ff"/>
      </w:rPr>
    </w:lvl>
  </w:abstractNum>
  <w:abstractNum w:abstractNumId="630944">
    <w:lvl>
      <w:start w:val="1"/>
      <w:numFmt w:val="decimal"/>
      <w:suff w:val="tab"/>
      <w:lvlText w:val="%1."/>
      <w:rPr>
        <w:color w:val="3370ff"/>
      </w:rPr>
    </w:lvl>
  </w:abstractNum>
  <w:abstractNum w:abstractNumId="630945">
    <w:lvl>
      <w:start w:val="2"/>
      <w:numFmt w:val="decimal"/>
      <w:suff w:val="tab"/>
      <w:lvlText w:val="%1."/>
      <w:rPr>
        <w:color w:val="3370ff"/>
      </w:rPr>
    </w:lvl>
  </w:abstractNum>
  <w:abstractNum w:abstractNumId="630946">
    <w:lvl>
      <w:start w:val="3"/>
      <w:numFmt w:val="decimal"/>
      <w:suff w:val="tab"/>
      <w:lvlText w:val="%1."/>
      <w:rPr>
        <w:color w:val="3370ff"/>
      </w:rPr>
    </w:lvl>
  </w:abstractNum>
  <w:abstractNum w:abstractNumId="630947">
    <w:lvl>
      <w:start w:val="1"/>
      <w:numFmt w:val="decimal"/>
      <w:suff w:val="tab"/>
      <w:lvlText w:val="%1."/>
      <w:rPr>
        <w:color w:val="3370ff"/>
      </w:rPr>
    </w:lvl>
  </w:abstractNum>
  <w:abstractNum w:abstractNumId="630948">
    <w:lvl>
      <w:start w:val="2"/>
      <w:numFmt w:val="decimal"/>
      <w:suff w:val="tab"/>
      <w:lvlText w:val="%1."/>
      <w:rPr>
        <w:color w:val="3370ff"/>
      </w:rPr>
    </w:lvl>
  </w:abstractNum>
  <w:abstractNum w:abstractNumId="630949">
    <w:lvl>
      <w:start w:val="3"/>
      <w:numFmt w:val="decimal"/>
      <w:suff w:val="tab"/>
      <w:lvlText w:val="%1."/>
      <w:rPr>
        <w:color w:val="3370ff"/>
      </w:rPr>
    </w:lvl>
  </w:abstractNum>
  <w:abstractNum w:abstractNumId="630950">
    <w:lvl>
      <w:start w:val="4"/>
      <w:numFmt w:val="decimal"/>
      <w:suff w:val="tab"/>
      <w:lvlText w:val="%1."/>
      <w:rPr>
        <w:color w:val="3370ff"/>
      </w:rPr>
    </w:lvl>
  </w:abstractNum>
  <w:abstractNum w:abstractNumId="630951">
    <w:lvl>
      <w:numFmt w:val="bullet"/>
      <w:suff w:val="tab"/>
      <w:lvlText w:val="•"/>
      <w:rPr>
        <w:color w:val="3370ff"/>
      </w:rPr>
    </w:lvl>
  </w:abstractNum>
  <w:abstractNum w:abstractNumId="630952">
    <w:lvl>
      <w:numFmt w:val="bullet"/>
      <w:suff w:val="tab"/>
      <w:lvlText w:val="•"/>
      <w:rPr>
        <w:color w:val="3370ff"/>
      </w:rPr>
    </w:lvl>
  </w:abstractNum>
  <w:abstractNum w:abstractNumId="630953">
    <w:lvl>
      <w:numFmt w:val="bullet"/>
      <w:suff w:val="tab"/>
      <w:lvlText w:val="•"/>
      <w:rPr>
        <w:color w:val="3370ff"/>
      </w:rPr>
    </w:lvl>
  </w:abstractNum>
  <w:abstractNum w:abstractNumId="630954">
    <w:lvl>
      <w:numFmt w:val="bullet"/>
      <w:suff w:val="tab"/>
      <w:lvlText w:val="•"/>
      <w:rPr>
        <w:color w:val="3370ff"/>
      </w:rPr>
    </w:lvl>
  </w:abstractNum>
  <w:abstractNum w:abstractNumId="630955">
    <w:lvl>
      <w:numFmt w:val="bullet"/>
      <w:suff w:val="tab"/>
      <w:lvlText w:val="•"/>
      <w:rPr>
        <w:color w:val="3370ff"/>
      </w:rPr>
    </w:lvl>
  </w:abstractNum>
  <w:abstractNum w:abstractNumId="630956">
    <w:lvl>
      <w:numFmt w:val="bullet"/>
      <w:suff w:val="tab"/>
      <w:lvlText w:val="•"/>
      <w:rPr>
        <w:color w:val="3370ff"/>
      </w:rPr>
    </w:lvl>
  </w:abstractNum>
  <w:abstractNum w:abstractNumId="630957">
    <w:lvl>
      <w:numFmt w:val="bullet"/>
      <w:suff w:val="tab"/>
      <w:lvlText w:val="•"/>
      <w:rPr>
        <w:color w:val="3370ff"/>
      </w:rPr>
    </w:lvl>
  </w:abstractNum>
  <w:abstractNum w:abstractNumId="630958">
    <w:lvl>
      <w:numFmt w:val="bullet"/>
      <w:suff w:val="tab"/>
      <w:lvlText w:val="•"/>
      <w:rPr>
        <w:color w:val="3370ff"/>
      </w:rPr>
    </w:lvl>
  </w:abstractNum>
  <w:abstractNum w:abstractNumId="630959">
    <w:lvl>
      <w:numFmt w:val="bullet"/>
      <w:suff w:val="tab"/>
      <w:lvlText w:val="•"/>
      <w:rPr>
        <w:color w:val="3370ff"/>
      </w:rPr>
    </w:lvl>
  </w:abstractNum>
  <w:abstractNum w:abstractNumId="630960">
    <w:lvl>
      <w:numFmt w:val="bullet"/>
      <w:suff w:val="tab"/>
      <w:lvlText w:val="•"/>
      <w:rPr>
        <w:color w:val="3370ff"/>
      </w:rPr>
    </w:lvl>
  </w:abstractNum>
  <w:abstractNum w:abstractNumId="630961">
    <w:lvl>
      <w:numFmt w:val="bullet"/>
      <w:suff w:val="tab"/>
      <w:lvlText w:val="•"/>
      <w:rPr>
        <w:color w:val="3370ff"/>
      </w:rPr>
    </w:lvl>
  </w:abstractNum>
  <w:abstractNum w:abstractNumId="630962">
    <w:lvl>
      <w:numFmt w:val="bullet"/>
      <w:suff w:val="tab"/>
      <w:lvlText w:val="•"/>
      <w:rPr>
        <w:color w:val="3370ff"/>
      </w:rPr>
    </w:lvl>
  </w:abstractNum>
  <w:abstractNum w:abstractNumId="630963">
    <w:lvl>
      <w:start w:val="1"/>
      <w:numFmt w:val="decimal"/>
      <w:suff w:val="tab"/>
      <w:lvlText w:val="%1."/>
      <w:rPr>
        <w:color w:val="3370ff"/>
      </w:rPr>
    </w:lvl>
  </w:abstractNum>
  <w:abstractNum w:abstractNumId="630964">
    <w:lvl>
      <w:start w:val="2"/>
      <w:numFmt w:val="decimal"/>
      <w:suff w:val="tab"/>
      <w:lvlText w:val="%1."/>
      <w:rPr>
        <w:color w:val="3370ff"/>
      </w:rPr>
    </w:lvl>
  </w:abstractNum>
  <w:abstractNum w:abstractNumId="630965">
    <w:lvl>
      <w:start w:val="3"/>
      <w:numFmt w:val="decimal"/>
      <w:suff w:val="tab"/>
      <w:lvlText w:val="%1."/>
      <w:rPr>
        <w:color w:val="3370ff"/>
      </w:rPr>
    </w:lvl>
  </w:abstractNum>
  <w:abstractNum w:abstractNumId="630966">
    <w:lvl>
      <w:numFmt w:val="bullet"/>
      <w:suff w:val="tab"/>
      <w:lvlText w:val="•"/>
      <w:rPr>
        <w:color w:val="3370ff"/>
      </w:rPr>
    </w:lvl>
  </w:abstractNum>
  <w:abstractNum w:abstractNumId="630967">
    <w:lvl>
      <w:numFmt w:val="bullet"/>
      <w:suff w:val="tab"/>
      <w:lvlText w:val="•"/>
      <w:rPr>
        <w:color w:val="3370ff"/>
      </w:rPr>
    </w:lvl>
  </w:abstractNum>
  <w:abstractNum w:abstractNumId="630968">
    <w:lvl>
      <w:numFmt w:val="bullet"/>
      <w:suff w:val="tab"/>
      <w:lvlText w:val="•"/>
      <w:rPr>
        <w:color w:val="3370ff"/>
      </w:rPr>
    </w:lvl>
  </w:abstractNum>
  <w:abstractNum w:abstractNumId="630969">
    <w:lvl>
      <w:numFmt w:val="bullet"/>
      <w:suff w:val="tab"/>
      <w:lvlText w:val="•"/>
      <w:rPr>
        <w:color w:val="3370ff"/>
      </w:rPr>
    </w:lvl>
  </w:abstractNum>
  <w:abstractNum w:abstractNumId="630970">
    <w:lvl>
      <w:numFmt w:val="bullet"/>
      <w:suff w:val="tab"/>
      <w:lvlText w:val="•"/>
      <w:rPr>
        <w:color w:val="3370ff"/>
      </w:rPr>
    </w:lvl>
  </w:abstractNum>
  <w:abstractNum w:abstractNumId="630971">
    <w:lvl>
      <w:numFmt w:val="bullet"/>
      <w:suff w:val="tab"/>
      <w:lvlText w:val="•"/>
      <w:rPr>
        <w:color w:val="3370ff"/>
      </w:rPr>
    </w:lvl>
  </w:abstractNum>
  <w:abstractNum w:abstractNumId="630972">
    <w:lvl>
      <w:numFmt w:val="bullet"/>
      <w:suff w:val="tab"/>
      <w:lvlText w:val="•"/>
      <w:rPr>
        <w:color w:val="3370ff"/>
      </w:rPr>
    </w:lvl>
  </w:abstractNum>
  <w:abstractNum w:abstractNumId="630973">
    <w:lvl>
      <w:numFmt w:val="bullet"/>
      <w:suff w:val="tab"/>
      <w:lvlText w:val="•"/>
      <w:rPr>
        <w:color w:val="3370ff"/>
      </w:rPr>
    </w:lvl>
  </w:abstractNum>
  <w:abstractNum w:abstractNumId="630974">
    <w:lvl>
      <w:numFmt w:val="bullet"/>
      <w:suff w:val="tab"/>
      <w:lvlText w:val="•"/>
      <w:rPr>
        <w:color w:val="3370ff"/>
      </w:rPr>
    </w:lvl>
  </w:abstractNum>
  <w:abstractNum w:abstractNumId="630975">
    <w:lvl>
      <w:numFmt w:val="bullet"/>
      <w:suff w:val="tab"/>
      <w:lvlText w:val="•"/>
      <w:rPr>
        <w:color w:val="3370ff"/>
      </w:rPr>
    </w:lvl>
  </w:abstractNum>
  <w:abstractNum w:abstractNumId="630976">
    <w:lvl>
      <w:numFmt w:val="bullet"/>
      <w:suff w:val="tab"/>
      <w:lvlText w:val="•"/>
      <w:rPr>
        <w:color w:val="3370ff"/>
      </w:rPr>
    </w:lvl>
  </w:abstractNum>
  <w:abstractNum w:abstractNumId="630977">
    <w:lvl>
      <w:numFmt w:val="bullet"/>
      <w:suff w:val="tab"/>
      <w:lvlText w:val="•"/>
      <w:rPr>
        <w:color w:val="3370ff"/>
      </w:rPr>
    </w:lvl>
  </w:abstractNum>
  <w:abstractNum w:abstractNumId="630978">
    <w:lvl>
      <w:numFmt w:val="bullet"/>
      <w:suff w:val="tab"/>
      <w:lvlText w:val="•"/>
      <w:rPr>
        <w:color w:val="3370ff"/>
      </w:rPr>
    </w:lvl>
  </w:abstractNum>
  <w:abstractNum w:abstractNumId="630979">
    <w:lvl>
      <w:numFmt w:val="bullet"/>
      <w:suff w:val="tab"/>
      <w:lvlText w:val="•"/>
      <w:rPr>
        <w:color w:val="3370ff"/>
      </w:rPr>
    </w:lvl>
  </w:abstractNum>
  <w:abstractNum w:abstractNumId="630980">
    <w:lvl>
      <w:numFmt w:val="bullet"/>
      <w:suff w:val="tab"/>
      <w:lvlText w:val="•"/>
      <w:rPr>
        <w:color w:val="3370ff"/>
      </w:rPr>
    </w:lvl>
  </w:abstractNum>
  <w:abstractNum w:abstractNumId="630981">
    <w:lvl>
      <w:numFmt w:val="bullet"/>
      <w:suff w:val="tab"/>
      <w:lvlText w:val="•"/>
      <w:rPr>
        <w:color w:val="3370ff"/>
      </w:rPr>
    </w:lvl>
  </w:abstractNum>
  <w:abstractNum w:abstractNumId="630982">
    <w:lvl>
      <w:numFmt w:val="bullet"/>
      <w:suff w:val="tab"/>
      <w:lvlText w:val="•"/>
      <w:rPr>
        <w:color w:val="3370ff"/>
      </w:rPr>
    </w:lvl>
  </w:abstractNum>
  <w:abstractNum w:abstractNumId="630983">
    <w:lvl>
      <w:numFmt w:val="bullet"/>
      <w:suff w:val="tab"/>
      <w:lvlText w:val="•"/>
      <w:rPr>
        <w:color w:val="3370ff"/>
      </w:rPr>
    </w:lvl>
  </w:abstractNum>
  <w:abstractNum w:abstractNumId="630984">
    <w:lvl>
      <w:numFmt w:val="bullet"/>
      <w:suff w:val="tab"/>
      <w:lvlText w:val="•"/>
      <w:rPr>
        <w:color w:val="3370ff"/>
      </w:rPr>
    </w:lvl>
  </w:abstractNum>
  <w:abstractNum w:abstractNumId="630985">
    <w:lvl>
      <w:numFmt w:val="bullet"/>
      <w:suff w:val="tab"/>
      <w:lvlText w:val="•"/>
      <w:rPr>
        <w:color w:val="3370ff"/>
      </w:rPr>
    </w:lvl>
  </w:abstractNum>
  <w:abstractNum w:abstractNumId="630986">
    <w:lvl>
      <w:numFmt w:val="bullet"/>
      <w:suff w:val="tab"/>
      <w:lvlText w:val="•"/>
      <w:rPr>
        <w:color w:val="3370ff"/>
      </w:rPr>
    </w:lvl>
  </w:abstractNum>
  <w:abstractNum w:abstractNumId="630987">
    <w:lvl>
      <w:numFmt w:val="bullet"/>
      <w:suff w:val="tab"/>
      <w:lvlText w:val="•"/>
      <w:rPr>
        <w:color w:val="3370ff"/>
      </w:rPr>
    </w:lvl>
  </w:abstractNum>
  <w:abstractNum w:abstractNumId="630988">
    <w:lvl>
      <w:start w:val="1"/>
      <w:numFmt w:val="decimal"/>
      <w:suff w:val="tab"/>
      <w:lvlText w:val="%1."/>
      <w:rPr>
        <w:color w:val="3370ff"/>
      </w:rPr>
    </w:lvl>
  </w:abstractNum>
  <w:abstractNum w:abstractNumId="630989">
    <w:lvl>
      <w:start w:val="2"/>
      <w:numFmt w:val="decimal"/>
      <w:suff w:val="tab"/>
      <w:lvlText w:val="%1."/>
      <w:rPr>
        <w:color w:val="3370ff"/>
      </w:rPr>
    </w:lvl>
  </w:abstractNum>
  <w:abstractNum w:abstractNumId="630990">
    <w:lvl>
      <w:start w:val="3"/>
      <w:numFmt w:val="decimal"/>
      <w:suff w:val="tab"/>
      <w:lvlText w:val="%1."/>
      <w:rPr>
        <w:color w:val="3370ff"/>
      </w:rPr>
    </w:lvl>
  </w:abstractNum>
  <w:abstractNum w:abstractNumId="630991">
    <w:lvl>
      <w:numFmt w:val="bullet"/>
      <w:suff w:val="tab"/>
      <w:lvlText w:val="•"/>
      <w:rPr>
        <w:color w:val="3370ff"/>
      </w:rPr>
    </w:lvl>
  </w:abstractNum>
  <w:abstractNum w:abstractNumId="630992">
    <w:lvl>
      <w:numFmt w:val="bullet"/>
      <w:suff w:val="tab"/>
      <w:lvlText w:val="•"/>
      <w:rPr>
        <w:color w:val="3370ff"/>
      </w:rPr>
    </w:lvl>
  </w:abstractNum>
  <w:abstractNum w:abstractNumId="630993">
    <w:lvl>
      <w:numFmt w:val="bullet"/>
      <w:suff w:val="tab"/>
      <w:lvlText w:val="•"/>
      <w:rPr>
        <w:color w:val="3370ff"/>
      </w:rPr>
    </w:lvl>
  </w:abstractNum>
  <w:abstractNum w:abstractNumId="630994">
    <w:lvl>
      <w:numFmt w:val="bullet"/>
      <w:suff w:val="tab"/>
      <w:lvlText w:val="•"/>
      <w:rPr>
        <w:color w:val="3370ff"/>
      </w:rPr>
    </w:lvl>
  </w:abstractNum>
  <w:abstractNum w:abstractNumId="630995">
    <w:lvl>
      <w:numFmt w:val="bullet"/>
      <w:suff w:val="tab"/>
      <w:lvlText w:val="•"/>
      <w:rPr>
        <w:color w:val="3370ff"/>
      </w:rPr>
    </w:lvl>
  </w:abstractNum>
  <w:abstractNum w:abstractNumId="630996">
    <w:lvl>
      <w:numFmt w:val="bullet"/>
      <w:suff w:val="tab"/>
      <w:lvlText w:val="￮"/>
      <w:rPr>
        <w:color w:val="3370ff"/>
      </w:rPr>
    </w:lvl>
  </w:abstractNum>
  <w:abstractNum w:abstractNumId="630997">
    <w:lvl>
      <w:numFmt w:val="bullet"/>
      <w:suff w:val="tab"/>
      <w:lvlText w:val="•"/>
      <w:rPr>
        <w:color w:val="3370ff"/>
      </w:rPr>
    </w:lvl>
  </w:abstractNum>
  <w:abstractNum w:abstractNumId="630998">
    <w:lvl>
      <w:start w:val="1"/>
      <w:numFmt w:val="decimal"/>
      <w:suff w:val="tab"/>
      <w:lvlText w:val="%1."/>
      <w:rPr>
        <w:color w:val="3370ff"/>
      </w:rPr>
    </w:lvl>
  </w:abstractNum>
  <w:abstractNum w:abstractNumId="630999">
    <w:lvl>
      <w:start w:val="2"/>
      <w:numFmt w:val="decimal"/>
      <w:suff w:val="tab"/>
      <w:lvlText w:val="%1."/>
      <w:rPr>
        <w:color w:val="3370ff"/>
      </w:rPr>
    </w:lvl>
  </w:abstractNum>
  <w:abstractNum w:abstractNumId="631000">
    <w:lvl>
      <w:start w:val="3"/>
      <w:numFmt w:val="decimal"/>
      <w:suff w:val="tab"/>
      <w:lvlText w:val="%1."/>
      <w:rPr>
        <w:color w:val="3370ff"/>
      </w:rPr>
    </w:lvl>
  </w:abstractNum>
  <w:abstractNum w:abstractNumId="631001">
    <w:lvl>
      <w:start w:val="1"/>
      <w:numFmt w:val="decimal"/>
      <w:suff w:val="tab"/>
      <w:lvlText w:val="%1."/>
      <w:rPr>
        <w:color w:val="3370ff"/>
      </w:rPr>
    </w:lvl>
  </w:abstractNum>
  <w:abstractNum w:abstractNumId="631002">
    <w:lvl>
      <w:start w:val="2"/>
      <w:numFmt w:val="decimal"/>
      <w:suff w:val="tab"/>
      <w:lvlText w:val="%1."/>
      <w:rPr>
        <w:color w:val="3370ff"/>
      </w:rPr>
    </w:lvl>
  </w:abstractNum>
  <w:abstractNum w:abstractNumId="631003">
    <w:lvl>
      <w:start w:val="3"/>
      <w:numFmt w:val="decimal"/>
      <w:suff w:val="tab"/>
      <w:lvlText w:val="%1."/>
      <w:rPr>
        <w:color w:val="3370ff"/>
      </w:rPr>
    </w:lvl>
  </w:abstractNum>
  <w:abstractNum w:abstractNumId="631004">
    <w:lvl>
      <w:start w:val="4"/>
      <w:numFmt w:val="decimal"/>
      <w:suff w:val="tab"/>
      <w:lvlText w:val="%1."/>
      <w:rPr>
        <w:color w:val="3370ff"/>
      </w:rPr>
    </w:lvl>
  </w:abstractNum>
  <w:abstractNum w:abstractNumId="631005">
    <w:lvl>
      <w:start w:val="5"/>
      <w:numFmt w:val="decimal"/>
      <w:suff w:val="tab"/>
      <w:lvlText w:val="%1."/>
      <w:rPr>
        <w:color w:val="3370ff"/>
      </w:rPr>
    </w:lvl>
  </w:abstractNum>
  <w:abstractNum w:abstractNumId="631006">
    <w:lvl>
      <w:start w:val="6"/>
      <w:numFmt w:val="decimal"/>
      <w:suff w:val="tab"/>
      <w:lvlText w:val="%1."/>
      <w:rPr>
        <w:color w:val="3370ff"/>
      </w:rPr>
    </w:lvl>
  </w:abstractNum>
  <w:abstractNum w:abstractNumId="631007">
    <w:lvl>
      <w:start w:val="1"/>
      <w:numFmt w:val="decimal"/>
      <w:suff w:val="tab"/>
      <w:lvlText w:val="%1."/>
      <w:rPr>
        <w:color w:val="3370ff"/>
      </w:rPr>
    </w:lvl>
  </w:abstractNum>
  <w:abstractNum w:abstractNumId="631008">
    <w:lvl>
      <w:start w:val="2"/>
      <w:numFmt w:val="decimal"/>
      <w:suff w:val="tab"/>
      <w:lvlText w:val="%1."/>
      <w:rPr>
        <w:color w:val="3370ff"/>
      </w:rPr>
    </w:lvl>
  </w:abstractNum>
  <w:abstractNum w:abstractNumId="631009">
    <w:lvl>
      <w:start w:val="3"/>
      <w:numFmt w:val="decimal"/>
      <w:suff w:val="tab"/>
      <w:lvlText w:val="%1."/>
      <w:rPr>
        <w:color w:val="3370ff"/>
      </w:rPr>
    </w:lvl>
  </w:abstractNum>
  <w:abstractNum w:abstractNumId="631010">
    <w:lvl>
      <w:start w:val="4"/>
      <w:numFmt w:val="decimal"/>
      <w:suff w:val="tab"/>
      <w:lvlText w:val="%1."/>
      <w:rPr>
        <w:color w:val="3370ff"/>
      </w:rPr>
    </w:lvl>
  </w:abstractNum>
  <w:abstractNum w:abstractNumId="631011">
    <w:lvl>
      <w:start w:val="5"/>
      <w:numFmt w:val="decimal"/>
      <w:suff w:val="tab"/>
      <w:lvlText w:val="%1."/>
      <w:rPr>
        <w:color w:val="3370ff"/>
      </w:rPr>
    </w:lvl>
  </w:abstractNum>
  <w:abstractNum w:abstractNumId="631012">
    <w:lvl>
      <w:numFmt w:val="bullet"/>
      <w:suff w:val="tab"/>
      <w:lvlText w:val="•"/>
      <w:rPr>
        <w:color w:val="3370ff"/>
      </w:rPr>
    </w:lvl>
  </w:abstractNum>
  <w:abstractNum w:abstractNumId="631013">
    <w:lvl>
      <w:numFmt w:val="bullet"/>
      <w:suff w:val="tab"/>
      <w:lvlText w:val="•"/>
      <w:rPr>
        <w:color w:val="3370ff"/>
      </w:rPr>
    </w:lvl>
  </w:abstractNum>
  <w:abstractNum w:abstractNumId="631014">
    <w:lvl>
      <w:numFmt w:val="bullet"/>
      <w:suff w:val="tab"/>
      <w:lvlText w:val="•"/>
      <w:rPr>
        <w:color w:val="3370ff"/>
      </w:rPr>
    </w:lvl>
  </w:abstractNum>
  <w:abstractNum w:abstractNumId="631015">
    <w:lvl>
      <w:numFmt w:val="bullet"/>
      <w:suff w:val="tab"/>
      <w:lvlText w:val="•"/>
      <w:rPr>
        <w:color w:val="3370ff"/>
      </w:rPr>
    </w:lvl>
  </w:abstractNum>
  <w:abstractNum w:abstractNumId="631016">
    <w:lvl>
      <w:numFmt w:val="bullet"/>
      <w:suff w:val="tab"/>
      <w:lvlText w:val="•"/>
      <w:rPr>
        <w:color w:val="3370ff"/>
      </w:rPr>
    </w:lvl>
  </w:abstractNum>
  <w:abstractNum w:abstractNumId="631017">
    <w:lvl>
      <w:numFmt w:val="bullet"/>
      <w:suff w:val="tab"/>
      <w:lvlText w:val="•"/>
      <w:rPr>
        <w:color w:val="3370ff"/>
      </w:rPr>
    </w:lvl>
  </w:abstractNum>
  <w:abstractNum w:abstractNumId="631018">
    <w:lvl>
      <w:numFmt w:val="bullet"/>
      <w:suff w:val="tab"/>
      <w:lvlText w:val="•"/>
      <w:rPr>
        <w:color w:val="3370ff"/>
      </w:rPr>
    </w:lvl>
  </w:abstractNum>
  <w:abstractNum w:abstractNumId="631019">
    <w:lvl>
      <w:numFmt w:val="bullet"/>
      <w:suff w:val="tab"/>
      <w:lvlText w:val="•"/>
      <w:rPr>
        <w:color w:val="3370ff"/>
      </w:rPr>
    </w:lvl>
  </w:abstractNum>
  <w:abstractNum w:abstractNumId="631020">
    <w:lvl>
      <w:numFmt w:val="bullet"/>
      <w:suff w:val="tab"/>
      <w:lvlText w:val="•"/>
      <w:rPr>
        <w:color w:val="3370ff"/>
      </w:rPr>
    </w:lvl>
  </w:abstractNum>
  <w:abstractNum w:abstractNumId="631021">
    <w:lvl>
      <w:numFmt w:val="bullet"/>
      <w:suff w:val="tab"/>
      <w:lvlText w:val="•"/>
      <w:rPr>
        <w:color w:val="3370ff"/>
      </w:rPr>
    </w:lvl>
  </w:abstractNum>
  <w:abstractNum w:abstractNumId="631022">
    <w:lvl>
      <w:numFmt w:val="bullet"/>
      <w:suff w:val="tab"/>
      <w:lvlText w:val="•"/>
      <w:rPr>
        <w:color w:val="3370ff"/>
      </w:rPr>
    </w:lvl>
  </w:abstractNum>
  <w:abstractNum w:abstractNumId="631023">
    <w:lvl>
      <w:numFmt w:val="bullet"/>
      <w:suff w:val="tab"/>
      <w:lvlText w:val="•"/>
      <w:rPr>
        <w:color w:val="3370ff"/>
      </w:rPr>
    </w:lvl>
  </w:abstractNum>
  <w:abstractNum w:abstractNumId="631024">
    <w:lvl>
      <w:numFmt w:val="bullet"/>
      <w:suff w:val="tab"/>
      <w:lvlText w:val="•"/>
      <w:rPr>
        <w:color w:val="3370ff"/>
      </w:rPr>
    </w:lvl>
  </w:abstractNum>
  <w:abstractNum w:abstractNumId="631025">
    <w:lvl>
      <w:numFmt w:val="bullet"/>
      <w:suff w:val="tab"/>
      <w:lvlText w:val="•"/>
      <w:rPr>
        <w:color w:val="3370ff"/>
      </w:rPr>
    </w:lvl>
  </w:abstractNum>
  <w:abstractNum w:abstractNumId="631026">
    <w:lvl>
      <w:numFmt w:val="bullet"/>
      <w:suff w:val="tab"/>
      <w:lvlText w:val="•"/>
      <w:rPr>
        <w:color w:val="3370ff"/>
      </w:rPr>
    </w:lvl>
  </w:abstractNum>
  <w:abstractNum w:abstractNumId="631027">
    <w:lvl>
      <w:numFmt w:val="bullet"/>
      <w:suff w:val="tab"/>
      <w:lvlText w:val="•"/>
      <w:rPr>
        <w:color w:val="3370ff"/>
      </w:rPr>
    </w:lvl>
  </w:abstractNum>
  <w:abstractNum w:abstractNumId="631028">
    <w:lvl>
      <w:numFmt w:val="bullet"/>
      <w:suff w:val="tab"/>
      <w:lvlText w:val="•"/>
      <w:rPr>
        <w:color w:val="3370ff"/>
      </w:rPr>
    </w:lvl>
  </w:abstractNum>
  <w:abstractNum w:abstractNumId="631029">
    <w:lvl>
      <w:numFmt w:val="bullet"/>
      <w:suff w:val="tab"/>
      <w:lvlText w:val="•"/>
      <w:rPr>
        <w:color w:val="3370ff"/>
      </w:rPr>
    </w:lvl>
  </w:abstractNum>
  <w:abstractNum w:abstractNumId="631030">
    <w:lvl>
      <w:numFmt w:val="bullet"/>
      <w:suff w:val="tab"/>
      <w:lvlText w:val="•"/>
      <w:rPr>
        <w:color w:val="3370ff"/>
      </w:rPr>
    </w:lvl>
  </w:abstractNum>
  <w:abstractNum w:abstractNumId="631031">
    <w:lvl>
      <w:start w:val="1"/>
      <w:numFmt w:val="decimal"/>
      <w:suff w:val="tab"/>
      <w:lvlText w:val="%1."/>
      <w:rPr>
        <w:color w:val="3370ff"/>
      </w:rPr>
    </w:lvl>
  </w:abstractNum>
  <w:abstractNum w:abstractNumId="631032">
    <w:lvl>
      <w:start w:val="2"/>
      <w:numFmt w:val="decimal"/>
      <w:suff w:val="tab"/>
      <w:lvlText w:val="%1."/>
      <w:rPr>
        <w:color w:val="3370ff"/>
      </w:rPr>
    </w:lvl>
  </w:abstractNum>
  <w:abstractNum w:abstractNumId="631033">
    <w:lvl>
      <w:start w:val="3"/>
      <w:numFmt w:val="decimal"/>
      <w:suff w:val="tab"/>
      <w:lvlText w:val="%1."/>
      <w:rPr>
        <w:color w:val="3370ff"/>
      </w:rPr>
    </w:lvl>
  </w:abstractNum>
  <w:abstractNum w:abstractNumId="631034">
    <w:lvl>
      <w:numFmt w:val="bullet"/>
      <w:suff w:val="tab"/>
      <w:lvlText w:val="•"/>
      <w:rPr>
        <w:color w:val="3370ff"/>
      </w:rPr>
    </w:lvl>
  </w:abstractNum>
  <w:abstractNum w:abstractNumId="631035">
    <w:lvl>
      <w:numFmt w:val="bullet"/>
      <w:suff w:val="tab"/>
      <w:lvlText w:val="•"/>
      <w:rPr>
        <w:color w:val="3370ff"/>
      </w:rPr>
    </w:lvl>
  </w:abstractNum>
  <w:abstractNum w:abstractNumId="631036">
    <w:lvl>
      <w:numFmt w:val="bullet"/>
      <w:suff w:val="tab"/>
      <w:lvlText w:val="•"/>
      <w:rPr>
        <w:color w:val="3370ff"/>
      </w:rPr>
    </w:lvl>
  </w:abstractNum>
  <w:abstractNum w:abstractNumId="631037">
    <w:lvl>
      <w:numFmt w:val="bullet"/>
      <w:suff w:val="tab"/>
      <w:lvlText w:val="•"/>
      <w:rPr>
        <w:color w:val="3370ff"/>
      </w:rPr>
    </w:lvl>
  </w:abstractNum>
  <w:abstractNum w:abstractNumId="631038">
    <w:lvl>
      <w:numFmt w:val="bullet"/>
      <w:suff w:val="tab"/>
      <w:lvlText w:val="•"/>
      <w:rPr>
        <w:color w:val="3370ff"/>
      </w:rPr>
    </w:lvl>
  </w:abstractNum>
  <w:abstractNum w:abstractNumId="631039">
    <w:lvl>
      <w:numFmt w:val="bullet"/>
      <w:suff w:val="tab"/>
      <w:lvlText w:val="￮"/>
      <w:rPr>
        <w:color w:val="3370ff"/>
      </w:rPr>
    </w:lvl>
  </w:abstractNum>
  <w:abstractNum w:abstractNumId="631040">
    <w:lvl>
      <w:numFmt w:val="bullet"/>
      <w:suff w:val="tab"/>
      <w:lvlText w:val="￮"/>
      <w:rPr>
        <w:color w:val="3370ff"/>
      </w:rPr>
    </w:lvl>
  </w:abstractNum>
  <w:abstractNum w:abstractNumId="631041">
    <w:lvl>
      <w:numFmt w:val="bullet"/>
      <w:suff w:val="tab"/>
      <w:lvlText w:val="•"/>
      <w:rPr>
        <w:color w:val="3370ff"/>
      </w:rPr>
    </w:lvl>
  </w:abstractNum>
  <w:abstractNum w:abstractNumId="631042">
    <w:lvl>
      <w:numFmt w:val="bullet"/>
      <w:suff w:val="tab"/>
      <w:lvlText w:val="•"/>
      <w:rPr>
        <w:color w:val="3370ff"/>
      </w:rPr>
    </w:lvl>
  </w:abstractNum>
  <w:abstractNum w:abstractNumId="631043">
    <w:lvl>
      <w:start w:val="1"/>
      <w:numFmt w:val="decimal"/>
      <w:suff w:val="tab"/>
      <w:lvlText w:val="%1."/>
      <w:rPr>
        <w:color w:val="3370ff"/>
      </w:rPr>
    </w:lvl>
  </w:abstractNum>
  <w:abstractNum w:abstractNumId="631044">
    <w:lvl>
      <w:start w:val="2"/>
      <w:numFmt w:val="decimal"/>
      <w:suff w:val="tab"/>
      <w:lvlText w:val="%1."/>
      <w:rPr>
        <w:color w:val="3370ff"/>
      </w:rPr>
    </w:lvl>
  </w:abstractNum>
  <w:abstractNum w:abstractNumId="631045">
    <w:lvl>
      <w:numFmt w:val="bullet"/>
      <w:suff w:val="tab"/>
      <w:lvlText w:val="•"/>
      <w:rPr>
        <w:color w:val="3370ff"/>
      </w:rPr>
    </w:lvl>
  </w:abstractNum>
  <w:abstractNum w:abstractNumId="631046">
    <w:lvl>
      <w:numFmt w:val="bullet"/>
      <w:suff w:val="tab"/>
      <w:lvlText w:val="•"/>
      <w:rPr>
        <w:color w:val="3370ff"/>
      </w:rPr>
    </w:lvl>
  </w:abstractNum>
  <w:abstractNum w:abstractNumId="631047">
    <w:lvl>
      <w:numFmt w:val="bullet"/>
      <w:suff w:val="tab"/>
      <w:lvlText w:val="•"/>
      <w:rPr>
        <w:color w:val="3370ff"/>
      </w:rPr>
    </w:lvl>
  </w:abstractNum>
  <w:abstractNum w:abstractNumId="631048">
    <w:lvl>
      <w:numFmt w:val="bullet"/>
      <w:suff w:val="tab"/>
      <w:lvlText w:val="•"/>
      <w:rPr>
        <w:color w:val="3370ff"/>
      </w:rPr>
    </w:lvl>
  </w:abstractNum>
  <w:abstractNum w:abstractNumId="631049">
    <w:lvl>
      <w:numFmt w:val="bullet"/>
      <w:suff w:val="tab"/>
      <w:lvlText w:val="•"/>
      <w:rPr>
        <w:color w:val="3370ff"/>
      </w:rPr>
    </w:lvl>
  </w:abstractNum>
  <w:abstractNum w:abstractNumId="631050">
    <w:lvl>
      <w:numFmt w:val="bullet"/>
      <w:suff w:val="tab"/>
      <w:lvlText w:val="•"/>
      <w:rPr>
        <w:color w:val="3370ff"/>
      </w:rPr>
    </w:lvl>
  </w:abstractNum>
  <w:abstractNum w:abstractNumId="631051">
    <w:lvl>
      <w:numFmt w:val="bullet"/>
      <w:suff w:val="tab"/>
      <w:lvlText w:val="•"/>
      <w:rPr>
        <w:color w:val="3370ff"/>
      </w:rPr>
    </w:lvl>
  </w:abstractNum>
  <w:abstractNum w:abstractNumId="631052">
    <w:lvl>
      <w:start w:val="1"/>
      <w:numFmt w:val="decimal"/>
      <w:suff w:val="tab"/>
      <w:lvlText w:val="%1."/>
      <w:rPr>
        <w:color w:val="3370ff"/>
      </w:rPr>
    </w:lvl>
  </w:abstractNum>
  <w:abstractNum w:abstractNumId="631053">
    <w:lvl>
      <w:start w:val="2"/>
      <w:numFmt w:val="decimal"/>
      <w:suff w:val="tab"/>
      <w:lvlText w:val="%1."/>
      <w:rPr>
        <w:color w:val="3370ff"/>
      </w:rPr>
    </w:lvl>
  </w:abstractNum>
  <w:abstractNum w:abstractNumId="631054">
    <w:lvl>
      <w:start w:val="3"/>
      <w:numFmt w:val="decimal"/>
      <w:suff w:val="tab"/>
      <w:lvlText w:val="%1."/>
      <w:rPr>
        <w:color w:val="3370ff"/>
      </w:rPr>
    </w:lvl>
  </w:abstractNum>
  <w:abstractNum w:abstractNumId="631055">
    <w:lvl>
      <w:start w:val="4"/>
      <w:numFmt w:val="decimal"/>
      <w:suff w:val="tab"/>
      <w:lvlText w:val="%1."/>
      <w:rPr>
        <w:color w:val="3370ff"/>
      </w:rPr>
    </w:lvl>
  </w:abstractNum>
  <w:abstractNum w:abstractNumId="631056">
    <w:lvl>
      <w:start w:val="5"/>
      <w:numFmt w:val="decimal"/>
      <w:suff w:val="tab"/>
      <w:lvlText w:val="%1."/>
      <w:rPr>
        <w:color w:val="3370ff"/>
      </w:rPr>
    </w:lvl>
  </w:abstractNum>
  <w:abstractNum w:abstractNumId="631057">
    <w:lvl>
      <w:start w:val="6"/>
      <w:numFmt w:val="decimal"/>
      <w:suff w:val="tab"/>
      <w:lvlText w:val="%1."/>
      <w:rPr>
        <w:color w:val="3370ff"/>
      </w:rPr>
    </w:lvl>
  </w:abstractNum>
  <w:abstractNum w:abstractNumId="631058">
    <w:lvl>
      <w:start w:val="7"/>
      <w:numFmt w:val="decimal"/>
      <w:suff w:val="tab"/>
      <w:lvlText w:val="%1."/>
      <w:rPr>
        <w:color w:val="3370ff"/>
      </w:rPr>
    </w:lvl>
  </w:abstractNum>
  <w:abstractNum w:abstractNumId="631059">
    <w:lvl>
      <w:start w:val="8"/>
      <w:numFmt w:val="decimal"/>
      <w:suff w:val="tab"/>
      <w:lvlText w:val="%1."/>
      <w:rPr>
        <w:color w:val="3370ff"/>
      </w:rPr>
    </w:lvl>
  </w:abstractNum>
  <w:abstractNum w:abstractNumId="631060">
    <w:lvl>
      <w:start w:val="9"/>
      <w:numFmt w:val="decimal"/>
      <w:suff w:val="tab"/>
      <w:lvlText w:val="%1."/>
      <w:rPr>
        <w:color w:val="3370ff"/>
      </w:rPr>
    </w:lvl>
  </w:abstractNum>
  <w:abstractNum w:abstractNumId="631061">
    <w:lvl>
      <w:numFmt w:val="bullet"/>
      <w:suff w:val="tab"/>
      <w:lvlText w:val="•"/>
      <w:rPr>
        <w:color w:val="3370ff"/>
      </w:rPr>
    </w:lvl>
  </w:abstractNum>
  <w:abstractNum w:abstractNumId="631062">
    <w:lvl>
      <w:numFmt w:val="bullet"/>
      <w:suff w:val="tab"/>
      <w:lvlText w:val="•"/>
      <w:rPr>
        <w:color w:val="3370ff"/>
      </w:rPr>
    </w:lvl>
  </w:abstractNum>
  <w:abstractNum w:abstractNumId="631063">
    <w:lvl>
      <w:numFmt w:val="bullet"/>
      <w:suff w:val="tab"/>
      <w:lvlText w:val="•"/>
      <w:rPr>
        <w:color w:val="3370ff"/>
      </w:rPr>
    </w:lvl>
  </w:abstractNum>
  <w:abstractNum w:abstractNumId="631064">
    <w:lvl>
      <w:numFmt w:val="bullet"/>
      <w:suff w:val="tab"/>
      <w:lvlText w:val="•"/>
      <w:rPr>
        <w:color w:val="3370ff"/>
      </w:rPr>
    </w:lvl>
  </w:abstractNum>
  <w:abstractNum w:abstractNumId="631065">
    <w:lvl>
      <w:numFmt w:val="bullet"/>
      <w:suff w:val="tab"/>
      <w:lvlText w:val="•"/>
      <w:rPr>
        <w:color w:val="3370ff"/>
      </w:rPr>
    </w:lvl>
  </w:abstractNum>
  <w:abstractNum w:abstractNumId="631066">
    <w:lvl>
      <w:numFmt w:val="bullet"/>
      <w:suff w:val="tab"/>
      <w:lvlText w:val="•"/>
      <w:rPr>
        <w:color w:val="3370ff"/>
      </w:rPr>
    </w:lvl>
  </w:abstractNum>
  <w:abstractNum w:abstractNumId="631067">
    <w:lvl>
      <w:numFmt w:val="bullet"/>
      <w:suff w:val="tab"/>
      <w:lvlText w:val="•"/>
      <w:rPr>
        <w:color w:val="3370ff"/>
      </w:rPr>
    </w:lvl>
  </w:abstractNum>
  <w:abstractNum w:abstractNumId="631068">
    <w:lvl>
      <w:numFmt w:val="bullet"/>
      <w:suff w:val="tab"/>
      <w:lvlText w:val="•"/>
      <w:rPr>
        <w:color w:val="3370ff"/>
      </w:rPr>
    </w:lvl>
  </w:abstractNum>
  <w:abstractNum w:abstractNumId="631069">
    <w:lvl>
      <w:numFmt w:val="bullet"/>
      <w:suff w:val="tab"/>
      <w:lvlText w:val="•"/>
      <w:rPr>
        <w:color w:val="3370ff"/>
      </w:rPr>
    </w:lvl>
  </w:abstractNum>
  <w:abstractNum w:abstractNumId="631070">
    <w:lvl>
      <w:numFmt w:val="bullet"/>
      <w:suff w:val="tab"/>
      <w:lvlText w:val="•"/>
      <w:rPr>
        <w:color w:val="3370ff"/>
      </w:rPr>
    </w:lvl>
  </w:abstractNum>
  <w:abstractNum w:abstractNumId="631071">
    <w:lvl>
      <w:numFmt w:val="bullet"/>
      <w:suff w:val="tab"/>
      <w:lvlText w:val="•"/>
      <w:rPr>
        <w:color w:val="3370ff"/>
      </w:rPr>
    </w:lvl>
  </w:abstractNum>
  <w:abstractNum w:abstractNumId="631072">
    <w:lvl>
      <w:numFmt w:val="bullet"/>
      <w:suff w:val="tab"/>
      <w:lvlText w:val="•"/>
      <w:rPr>
        <w:color w:val="3370ff"/>
      </w:rPr>
    </w:lvl>
  </w:abstractNum>
  <w:abstractNum w:abstractNumId="631073">
    <w:lvl>
      <w:numFmt w:val="bullet"/>
      <w:suff w:val="tab"/>
      <w:lvlText w:val="•"/>
      <w:rPr>
        <w:color w:val="3370ff"/>
      </w:rPr>
    </w:lvl>
  </w:abstractNum>
  <w:abstractNum w:abstractNumId="631074">
    <w:lvl>
      <w:numFmt w:val="bullet"/>
      <w:suff w:val="tab"/>
      <w:lvlText w:val="•"/>
      <w:rPr>
        <w:color w:val="3370ff"/>
      </w:rPr>
    </w:lvl>
  </w:abstractNum>
  <w:num w:numId="1">
    <w:abstractNumId w:val="630685"/>
  </w:num>
  <w:num w:numId="2">
    <w:abstractNumId w:val="630686"/>
  </w:num>
  <w:num w:numId="3">
    <w:abstractNumId w:val="630687"/>
  </w:num>
  <w:num w:numId="4">
    <w:abstractNumId w:val="630688"/>
  </w:num>
  <w:num w:numId="5">
    <w:abstractNumId w:val="630689"/>
  </w:num>
  <w:num w:numId="6">
    <w:abstractNumId w:val="630690"/>
  </w:num>
  <w:num w:numId="7">
    <w:abstractNumId w:val="630691"/>
  </w:num>
  <w:num w:numId="8">
    <w:abstractNumId w:val="630692"/>
  </w:num>
  <w:num w:numId="9">
    <w:abstractNumId w:val="630693"/>
  </w:num>
  <w:num w:numId="10">
    <w:abstractNumId w:val="630694"/>
  </w:num>
  <w:num w:numId="11">
    <w:abstractNumId w:val="630695"/>
  </w:num>
  <w:num w:numId="12">
    <w:abstractNumId w:val="630696"/>
  </w:num>
  <w:num w:numId="13">
    <w:abstractNumId w:val="630697"/>
  </w:num>
  <w:num w:numId="14">
    <w:abstractNumId w:val="630698"/>
  </w:num>
  <w:num w:numId="15">
    <w:abstractNumId w:val="630699"/>
  </w:num>
  <w:num w:numId="16">
    <w:abstractNumId w:val="630700"/>
  </w:num>
  <w:num w:numId="17">
    <w:abstractNumId w:val="630701"/>
  </w:num>
  <w:num w:numId="18">
    <w:abstractNumId w:val="630702"/>
  </w:num>
  <w:num w:numId="19">
    <w:abstractNumId w:val="630703"/>
  </w:num>
  <w:num w:numId="20">
    <w:abstractNumId w:val="630704"/>
  </w:num>
  <w:num w:numId="21">
    <w:abstractNumId w:val="630705"/>
  </w:num>
  <w:num w:numId="22">
    <w:abstractNumId w:val="630706"/>
  </w:num>
  <w:num w:numId="23">
    <w:abstractNumId w:val="630707"/>
  </w:num>
  <w:num w:numId="24">
    <w:abstractNumId w:val="630708"/>
  </w:num>
  <w:num w:numId="25">
    <w:abstractNumId w:val="630709"/>
  </w:num>
  <w:num w:numId="26">
    <w:abstractNumId w:val="630710"/>
  </w:num>
  <w:num w:numId="27">
    <w:abstractNumId w:val="630711"/>
  </w:num>
  <w:num w:numId="28">
    <w:abstractNumId w:val="630712"/>
  </w:num>
  <w:num w:numId="29">
    <w:abstractNumId w:val="630713"/>
  </w:num>
  <w:num w:numId="30">
    <w:abstractNumId w:val="630714"/>
  </w:num>
  <w:num w:numId="31">
    <w:abstractNumId w:val="630715"/>
  </w:num>
  <w:num w:numId="32">
    <w:abstractNumId w:val="630716"/>
  </w:num>
  <w:num w:numId="33">
    <w:abstractNumId w:val="630717"/>
  </w:num>
  <w:num w:numId="34">
    <w:abstractNumId w:val="630718"/>
  </w:num>
  <w:num w:numId="35">
    <w:abstractNumId w:val="630719"/>
  </w:num>
  <w:num w:numId="36">
    <w:abstractNumId w:val="630720"/>
  </w:num>
  <w:num w:numId="37">
    <w:abstractNumId w:val="630721"/>
  </w:num>
  <w:num w:numId="38">
    <w:abstractNumId w:val="630722"/>
  </w:num>
  <w:num w:numId="39">
    <w:abstractNumId w:val="630723"/>
  </w:num>
  <w:num w:numId="40">
    <w:abstractNumId w:val="630724"/>
  </w:num>
  <w:num w:numId="41">
    <w:abstractNumId w:val="630725"/>
  </w:num>
  <w:num w:numId="42">
    <w:abstractNumId w:val="630726"/>
  </w:num>
  <w:num w:numId="43">
    <w:abstractNumId w:val="630727"/>
  </w:num>
  <w:num w:numId="44">
    <w:abstractNumId w:val="630728"/>
  </w:num>
  <w:num w:numId="45">
    <w:abstractNumId w:val="630729"/>
  </w:num>
  <w:num w:numId="46">
    <w:abstractNumId w:val="630730"/>
  </w:num>
  <w:num w:numId="47">
    <w:abstractNumId w:val="630731"/>
  </w:num>
  <w:num w:numId="48">
    <w:abstractNumId w:val="630732"/>
  </w:num>
  <w:num w:numId="49">
    <w:abstractNumId w:val="630733"/>
  </w:num>
  <w:num w:numId="50">
    <w:abstractNumId w:val="630734"/>
  </w:num>
  <w:num w:numId="51">
    <w:abstractNumId w:val="630735"/>
  </w:num>
  <w:num w:numId="52">
    <w:abstractNumId w:val="630736"/>
  </w:num>
  <w:num w:numId="53">
    <w:abstractNumId w:val="630737"/>
  </w:num>
  <w:num w:numId="54">
    <w:abstractNumId w:val="630738"/>
  </w:num>
  <w:num w:numId="55">
    <w:abstractNumId w:val="630739"/>
  </w:num>
  <w:num w:numId="56">
    <w:abstractNumId w:val="630740"/>
  </w:num>
  <w:num w:numId="57">
    <w:abstractNumId w:val="630741"/>
  </w:num>
  <w:num w:numId="58">
    <w:abstractNumId w:val="630742"/>
  </w:num>
  <w:num w:numId="59">
    <w:abstractNumId w:val="630743"/>
  </w:num>
  <w:num w:numId="60">
    <w:abstractNumId w:val="630744"/>
  </w:num>
  <w:num w:numId="61">
    <w:abstractNumId w:val="630745"/>
  </w:num>
  <w:num w:numId="62">
    <w:abstractNumId w:val="630746"/>
  </w:num>
  <w:num w:numId="63">
    <w:abstractNumId w:val="630747"/>
  </w:num>
  <w:num w:numId="64">
    <w:abstractNumId w:val="630748"/>
  </w:num>
  <w:num w:numId="65">
    <w:abstractNumId w:val="630749"/>
  </w:num>
  <w:num w:numId="66">
    <w:abstractNumId w:val="630750"/>
  </w:num>
  <w:num w:numId="67">
    <w:abstractNumId w:val="630751"/>
  </w:num>
  <w:num w:numId="68">
    <w:abstractNumId w:val="630752"/>
  </w:num>
  <w:num w:numId="69">
    <w:abstractNumId w:val="630753"/>
  </w:num>
  <w:num w:numId="70">
    <w:abstractNumId w:val="630754"/>
  </w:num>
  <w:num w:numId="71">
    <w:abstractNumId w:val="630755"/>
  </w:num>
  <w:num w:numId="72">
    <w:abstractNumId w:val="630756"/>
  </w:num>
  <w:num w:numId="73">
    <w:abstractNumId w:val="630757"/>
  </w:num>
  <w:num w:numId="74">
    <w:abstractNumId w:val="630758"/>
  </w:num>
  <w:num w:numId="75">
    <w:abstractNumId w:val="630759"/>
  </w:num>
  <w:num w:numId="76">
    <w:abstractNumId w:val="630760"/>
  </w:num>
  <w:num w:numId="77">
    <w:abstractNumId w:val="630761"/>
  </w:num>
  <w:num w:numId="78">
    <w:abstractNumId w:val="630762"/>
  </w:num>
  <w:num w:numId="79">
    <w:abstractNumId w:val="630763"/>
  </w:num>
  <w:num w:numId="80">
    <w:abstractNumId w:val="630764"/>
  </w:num>
  <w:num w:numId="81">
    <w:abstractNumId w:val="630765"/>
  </w:num>
  <w:num w:numId="82">
    <w:abstractNumId w:val="630766"/>
  </w:num>
  <w:num w:numId="83">
    <w:abstractNumId w:val="630767"/>
  </w:num>
  <w:num w:numId="84">
    <w:abstractNumId w:val="630768"/>
  </w:num>
  <w:num w:numId="85">
    <w:abstractNumId w:val="630769"/>
  </w:num>
  <w:num w:numId="86">
    <w:abstractNumId w:val="630770"/>
  </w:num>
  <w:num w:numId="87">
    <w:abstractNumId w:val="630771"/>
  </w:num>
  <w:num w:numId="88">
    <w:abstractNumId w:val="630772"/>
  </w:num>
  <w:num w:numId="89">
    <w:abstractNumId w:val="630773"/>
  </w:num>
  <w:num w:numId="90">
    <w:abstractNumId w:val="630774"/>
  </w:num>
  <w:num w:numId="91">
    <w:abstractNumId w:val="630775"/>
  </w:num>
  <w:num w:numId="92">
    <w:abstractNumId w:val="630776"/>
  </w:num>
  <w:num w:numId="93">
    <w:abstractNumId w:val="630777"/>
  </w:num>
  <w:num w:numId="94">
    <w:abstractNumId w:val="630778"/>
  </w:num>
  <w:num w:numId="95">
    <w:abstractNumId w:val="630779"/>
  </w:num>
  <w:num w:numId="96">
    <w:abstractNumId w:val="630780"/>
  </w:num>
  <w:num w:numId="97">
    <w:abstractNumId w:val="630781"/>
  </w:num>
  <w:num w:numId="98">
    <w:abstractNumId w:val="630782"/>
  </w:num>
  <w:num w:numId="99">
    <w:abstractNumId w:val="630783"/>
  </w:num>
  <w:num w:numId="100">
    <w:abstractNumId w:val="630784"/>
  </w:num>
  <w:num w:numId="101">
    <w:abstractNumId w:val="630785"/>
  </w:num>
  <w:num w:numId="102">
    <w:abstractNumId w:val="630786"/>
  </w:num>
  <w:num w:numId="103">
    <w:abstractNumId w:val="630787"/>
  </w:num>
  <w:num w:numId="104">
    <w:abstractNumId w:val="630788"/>
  </w:num>
  <w:num w:numId="105">
    <w:abstractNumId w:val="630789"/>
  </w:num>
  <w:num w:numId="106">
    <w:abstractNumId w:val="630790"/>
  </w:num>
  <w:num w:numId="107">
    <w:abstractNumId w:val="630791"/>
  </w:num>
  <w:num w:numId="108">
    <w:abstractNumId w:val="630792"/>
  </w:num>
  <w:num w:numId="109">
    <w:abstractNumId w:val="630793"/>
  </w:num>
  <w:num w:numId="110">
    <w:abstractNumId w:val="630794"/>
  </w:num>
  <w:num w:numId="111">
    <w:abstractNumId w:val="630795"/>
  </w:num>
  <w:num w:numId="112">
    <w:abstractNumId w:val="630796"/>
  </w:num>
  <w:num w:numId="113">
    <w:abstractNumId w:val="630797"/>
  </w:num>
  <w:num w:numId="114">
    <w:abstractNumId w:val="630798"/>
  </w:num>
  <w:num w:numId="115">
    <w:abstractNumId w:val="630799"/>
  </w:num>
  <w:num w:numId="116">
    <w:abstractNumId w:val="630800"/>
  </w:num>
  <w:num w:numId="117">
    <w:abstractNumId w:val="630801"/>
  </w:num>
  <w:num w:numId="118">
    <w:abstractNumId w:val="630802"/>
  </w:num>
  <w:num w:numId="119">
    <w:abstractNumId w:val="630803"/>
  </w:num>
  <w:num w:numId="120">
    <w:abstractNumId w:val="630804"/>
  </w:num>
  <w:num w:numId="121">
    <w:abstractNumId w:val="630805"/>
  </w:num>
  <w:num w:numId="122">
    <w:abstractNumId w:val="630806"/>
  </w:num>
  <w:num w:numId="123">
    <w:abstractNumId w:val="630807"/>
  </w:num>
  <w:num w:numId="124">
    <w:abstractNumId w:val="630808"/>
  </w:num>
  <w:num w:numId="125">
    <w:abstractNumId w:val="630809"/>
  </w:num>
  <w:num w:numId="126">
    <w:abstractNumId w:val="630810"/>
  </w:num>
  <w:num w:numId="127">
    <w:abstractNumId w:val="630811"/>
  </w:num>
  <w:num w:numId="128">
    <w:abstractNumId w:val="630812"/>
  </w:num>
  <w:num w:numId="129">
    <w:abstractNumId w:val="630813"/>
  </w:num>
  <w:num w:numId="130">
    <w:abstractNumId w:val="630814"/>
  </w:num>
  <w:num w:numId="131">
    <w:abstractNumId w:val="630815"/>
  </w:num>
  <w:num w:numId="132">
    <w:abstractNumId w:val="630816"/>
  </w:num>
  <w:num w:numId="133">
    <w:abstractNumId w:val="630817"/>
  </w:num>
  <w:num w:numId="134">
    <w:abstractNumId w:val="630818"/>
  </w:num>
  <w:num w:numId="135">
    <w:abstractNumId w:val="630819"/>
  </w:num>
  <w:num w:numId="136">
    <w:abstractNumId w:val="630820"/>
  </w:num>
  <w:num w:numId="137">
    <w:abstractNumId w:val="630821"/>
  </w:num>
  <w:num w:numId="138">
    <w:abstractNumId w:val="630822"/>
  </w:num>
  <w:num w:numId="139">
    <w:abstractNumId w:val="630823"/>
  </w:num>
  <w:num w:numId="140">
    <w:abstractNumId w:val="630824"/>
  </w:num>
  <w:num w:numId="141">
    <w:abstractNumId w:val="630825"/>
  </w:num>
  <w:num w:numId="142">
    <w:abstractNumId w:val="630826"/>
  </w:num>
  <w:num w:numId="143">
    <w:abstractNumId w:val="630827"/>
  </w:num>
  <w:num w:numId="144">
    <w:abstractNumId w:val="630828"/>
  </w:num>
  <w:num w:numId="145">
    <w:abstractNumId w:val="630829"/>
  </w:num>
  <w:num w:numId="146">
    <w:abstractNumId w:val="630830"/>
  </w:num>
  <w:num w:numId="147">
    <w:abstractNumId w:val="630831"/>
  </w:num>
  <w:num w:numId="148">
    <w:abstractNumId w:val="630832"/>
  </w:num>
  <w:num w:numId="149">
    <w:abstractNumId w:val="630833"/>
  </w:num>
  <w:num w:numId="150">
    <w:abstractNumId w:val="630834"/>
  </w:num>
  <w:num w:numId="151">
    <w:abstractNumId w:val="630835"/>
  </w:num>
  <w:num w:numId="152">
    <w:abstractNumId w:val="630836"/>
  </w:num>
  <w:num w:numId="153">
    <w:abstractNumId w:val="630837"/>
  </w:num>
  <w:num w:numId="154">
    <w:abstractNumId w:val="630838"/>
  </w:num>
  <w:num w:numId="155">
    <w:abstractNumId w:val="630839"/>
  </w:num>
  <w:num w:numId="156">
    <w:abstractNumId w:val="630840"/>
  </w:num>
  <w:num w:numId="157">
    <w:abstractNumId w:val="630841"/>
  </w:num>
  <w:num w:numId="158">
    <w:abstractNumId w:val="630842"/>
  </w:num>
  <w:num w:numId="159">
    <w:abstractNumId w:val="630843"/>
  </w:num>
  <w:num w:numId="160">
    <w:abstractNumId w:val="630844"/>
  </w:num>
  <w:num w:numId="161">
    <w:abstractNumId w:val="630845"/>
  </w:num>
  <w:num w:numId="162">
    <w:abstractNumId w:val="630846"/>
  </w:num>
  <w:num w:numId="163">
    <w:abstractNumId w:val="630847"/>
  </w:num>
  <w:num w:numId="164">
    <w:abstractNumId w:val="630848"/>
  </w:num>
  <w:num w:numId="165">
    <w:abstractNumId w:val="630849"/>
  </w:num>
  <w:num w:numId="166">
    <w:abstractNumId w:val="630850"/>
  </w:num>
  <w:num w:numId="167">
    <w:abstractNumId w:val="630851"/>
  </w:num>
  <w:num w:numId="168">
    <w:abstractNumId w:val="630852"/>
  </w:num>
  <w:num w:numId="169">
    <w:abstractNumId w:val="630853"/>
  </w:num>
  <w:num w:numId="170">
    <w:abstractNumId w:val="630854"/>
  </w:num>
  <w:num w:numId="171">
    <w:abstractNumId w:val="630855"/>
  </w:num>
  <w:num w:numId="172">
    <w:abstractNumId w:val="630856"/>
  </w:num>
  <w:num w:numId="173">
    <w:abstractNumId w:val="630857"/>
  </w:num>
  <w:num w:numId="174">
    <w:abstractNumId w:val="630858"/>
  </w:num>
  <w:num w:numId="175">
    <w:abstractNumId w:val="630859"/>
  </w:num>
  <w:num w:numId="176">
    <w:abstractNumId w:val="630860"/>
  </w:num>
  <w:num w:numId="177">
    <w:abstractNumId w:val="630861"/>
  </w:num>
  <w:num w:numId="178">
    <w:abstractNumId w:val="630862"/>
  </w:num>
  <w:num w:numId="179">
    <w:abstractNumId w:val="630863"/>
  </w:num>
  <w:num w:numId="180">
    <w:abstractNumId w:val="630864"/>
  </w:num>
  <w:num w:numId="181">
    <w:abstractNumId w:val="630865"/>
  </w:num>
  <w:num w:numId="182">
    <w:abstractNumId w:val="630866"/>
  </w:num>
  <w:num w:numId="183">
    <w:abstractNumId w:val="630867"/>
  </w:num>
  <w:num w:numId="184">
    <w:abstractNumId w:val="630868"/>
  </w:num>
  <w:num w:numId="185">
    <w:abstractNumId w:val="630869"/>
  </w:num>
  <w:num w:numId="186">
    <w:abstractNumId w:val="630870"/>
  </w:num>
  <w:num w:numId="187">
    <w:abstractNumId w:val="630871"/>
  </w:num>
  <w:num w:numId="188">
    <w:abstractNumId w:val="630872"/>
  </w:num>
  <w:num w:numId="189">
    <w:abstractNumId w:val="630873"/>
  </w:num>
  <w:num w:numId="190">
    <w:abstractNumId w:val="630874"/>
  </w:num>
  <w:num w:numId="191">
    <w:abstractNumId w:val="630875"/>
  </w:num>
  <w:num w:numId="192">
    <w:abstractNumId w:val="630876"/>
  </w:num>
  <w:num w:numId="193">
    <w:abstractNumId w:val="630877"/>
  </w:num>
  <w:num w:numId="194">
    <w:abstractNumId w:val="630878"/>
  </w:num>
  <w:num w:numId="195">
    <w:abstractNumId w:val="630879"/>
  </w:num>
  <w:num w:numId="196">
    <w:abstractNumId w:val="630880"/>
  </w:num>
  <w:num w:numId="197">
    <w:abstractNumId w:val="630881"/>
  </w:num>
  <w:num w:numId="198">
    <w:abstractNumId w:val="630882"/>
  </w:num>
  <w:num w:numId="199">
    <w:abstractNumId w:val="630883"/>
  </w:num>
  <w:num w:numId="200">
    <w:abstractNumId w:val="630884"/>
  </w:num>
  <w:num w:numId="201">
    <w:abstractNumId w:val="630885"/>
  </w:num>
  <w:num w:numId="202">
    <w:abstractNumId w:val="630886"/>
  </w:num>
  <w:num w:numId="203">
    <w:abstractNumId w:val="630887"/>
  </w:num>
  <w:num w:numId="204">
    <w:abstractNumId w:val="630888"/>
  </w:num>
  <w:num w:numId="205">
    <w:abstractNumId w:val="630889"/>
  </w:num>
  <w:num w:numId="206">
    <w:abstractNumId w:val="630890"/>
  </w:num>
  <w:num w:numId="207">
    <w:abstractNumId w:val="630891"/>
  </w:num>
  <w:num w:numId="208">
    <w:abstractNumId w:val="630892"/>
  </w:num>
  <w:num w:numId="209">
    <w:abstractNumId w:val="630893"/>
  </w:num>
  <w:num w:numId="210">
    <w:abstractNumId w:val="630894"/>
  </w:num>
  <w:num w:numId="211">
    <w:abstractNumId w:val="630895"/>
  </w:num>
  <w:num w:numId="212">
    <w:abstractNumId w:val="630896"/>
  </w:num>
  <w:num w:numId="213">
    <w:abstractNumId w:val="630897"/>
  </w:num>
  <w:num w:numId="214">
    <w:abstractNumId w:val="630898"/>
  </w:num>
  <w:num w:numId="215">
    <w:abstractNumId w:val="630899"/>
  </w:num>
  <w:num w:numId="216">
    <w:abstractNumId w:val="630900"/>
  </w:num>
  <w:num w:numId="217">
    <w:abstractNumId w:val="630901"/>
  </w:num>
  <w:num w:numId="218">
    <w:abstractNumId w:val="630902"/>
  </w:num>
  <w:num w:numId="219">
    <w:abstractNumId w:val="630903"/>
  </w:num>
  <w:num w:numId="220">
    <w:abstractNumId w:val="630904"/>
  </w:num>
  <w:num w:numId="221">
    <w:abstractNumId w:val="630905"/>
  </w:num>
  <w:num w:numId="222">
    <w:abstractNumId w:val="630906"/>
  </w:num>
  <w:num w:numId="223">
    <w:abstractNumId w:val="630907"/>
  </w:num>
  <w:num w:numId="224">
    <w:abstractNumId w:val="630908"/>
  </w:num>
  <w:num w:numId="225">
    <w:abstractNumId w:val="630909"/>
  </w:num>
  <w:num w:numId="226">
    <w:abstractNumId w:val="630910"/>
  </w:num>
  <w:num w:numId="227">
    <w:abstractNumId w:val="630911"/>
  </w:num>
  <w:num w:numId="228">
    <w:abstractNumId w:val="630912"/>
  </w:num>
  <w:num w:numId="229">
    <w:abstractNumId w:val="630913"/>
  </w:num>
  <w:num w:numId="230">
    <w:abstractNumId w:val="630914"/>
  </w:num>
  <w:num w:numId="231">
    <w:abstractNumId w:val="630915"/>
  </w:num>
  <w:num w:numId="232">
    <w:abstractNumId w:val="630916"/>
  </w:num>
  <w:num w:numId="233">
    <w:abstractNumId w:val="630917"/>
  </w:num>
  <w:num w:numId="234">
    <w:abstractNumId w:val="630918"/>
  </w:num>
  <w:num w:numId="235">
    <w:abstractNumId w:val="630919"/>
  </w:num>
  <w:num w:numId="236">
    <w:abstractNumId w:val="630920"/>
  </w:num>
  <w:num w:numId="237">
    <w:abstractNumId w:val="630921"/>
  </w:num>
  <w:num w:numId="238">
    <w:abstractNumId w:val="630922"/>
  </w:num>
  <w:num w:numId="239">
    <w:abstractNumId w:val="630923"/>
  </w:num>
  <w:num w:numId="240">
    <w:abstractNumId w:val="630924"/>
  </w:num>
  <w:num w:numId="241">
    <w:abstractNumId w:val="630925"/>
  </w:num>
  <w:num w:numId="242">
    <w:abstractNumId w:val="630926"/>
  </w:num>
  <w:num w:numId="243">
    <w:abstractNumId w:val="630927"/>
  </w:num>
  <w:num w:numId="244">
    <w:abstractNumId w:val="630928"/>
  </w:num>
  <w:num w:numId="245">
    <w:abstractNumId w:val="630929"/>
  </w:num>
  <w:num w:numId="246">
    <w:abstractNumId w:val="630930"/>
  </w:num>
  <w:num w:numId="247">
    <w:abstractNumId w:val="630931"/>
  </w:num>
  <w:num w:numId="248">
    <w:abstractNumId w:val="630932"/>
  </w:num>
  <w:num w:numId="249">
    <w:abstractNumId w:val="630933"/>
  </w:num>
  <w:num w:numId="250">
    <w:abstractNumId w:val="630934"/>
  </w:num>
  <w:num w:numId="251">
    <w:abstractNumId w:val="630935"/>
  </w:num>
  <w:num w:numId="252">
    <w:abstractNumId w:val="630936"/>
  </w:num>
  <w:num w:numId="253">
    <w:abstractNumId w:val="630937"/>
  </w:num>
  <w:num w:numId="254">
    <w:abstractNumId w:val="630938"/>
  </w:num>
  <w:num w:numId="255">
    <w:abstractNumId w:val="630939"/>
  </w:num>
  <w:num w:numId="256">
    <w:abstractNumId w:val="630940"/>
  </w:num>
  <w:num w:numId="257">
    <w:abstractNumId w:val="630941"/>
  </w:num>
  <w:num w:numId="258">
    <w:abstractNumId w:val="630942"/>
  </w:num>
  <w:num w:numId="259">
    <w:abstractNumId w:val="630943"/>
  </w:num>
  <w:num w:numId="260">
    <w:abstractNumId w:val="630944"/>
  </w:num>
  <w:num w:numId="261">
    <w:abstractNumId w:val="630945"/>
  </w:num>
  <w:num w:numId="262">
    <w:abstractNumId w:val="630946"/>
  </w:num>
  <w:num w:numId="263">
    <w:abstractNumId w:val="630947"/>
  </w:num>
  <w:num w:numId="264">
    <w:abstractNumId w:val="630948"/>
  </w:num>
  <w:num w:numId="265">
    <w:abstractNumId w:val="630949"/>
  </w:num>
  <w:num w:numId="266">
    <w:abstractNumId w:val="630950"/>
  </w:num>
  <w:num w:numId="267">
    <w:abstractNumId w:val="630951"/>
  </w:num>
  <w:num w:numId="268">
    <w:abstractNumId w:val="630952"/>
  </w:num>
  <w:num w:numId="269">
    <w:abstractNumId w:val="630953"/>
  </w:num>
  <w:num w:numId="270">
    <w:abstractNumId w:val="630954"/>
  </w:num>
  <w:num w:numId="271">
    <w:abstractNumId w:val="630955"/>
  </w:num>
  <w:num w:numId="272">
    <w:abstractNumId w:val="630956"/>
  </w:num>
  <w:num w:numId="273">
    <w:abstractNumId w:val="630957"/>
  </w:num>
  <w:num w:numId="274">
    <w:abstractNumId w:val="630958"/>
  </w:num>
  <w:num w:numId="275">
    <w:abstractNumId w:val="630959"/>
  </w:num>
  <w:num w:numId="276">
    <w:abstractNumId w:val="630960"/>
  </w:num>
  <w:num w:numId="277">
    <w:abstractNumId w:val="630961"/>
  </w:num>
  <w:num w:numId="278">
    <w:abstractNumId w:val="630962"/>
  </w:num>
  <w:num w:numId="279">
    <w:abstractNumId w:val="630963"/>
  </w:num>
  <w:num w:numId="280">
    <w:abstractNumId w:val="630964"/>
  </w:num>
  <w:num w:numId="281">
    <w:abstractNumId w:val="630965"/>
  </w:num>
  <w:num w:numId="282">
    <w:abstractNumId w:val="630966"/>
  </w:num>
  <w:num w:numId="283">
    <w:abstractNumId w:val="630967"/>
  </w:num>
  <w:num w:numId="284">
    <w:abstractNumId w:val="630968"/>
  </w:num>
  <w:num w:numId="285">
    <w:abstractNumId w:val="630969"/>
  </w:num>
  <w:num w:numId="286">
    <w:abstractNumId w:val="630970"/>
  </w:num>
  <w:num w:numId="287">
    <w:abstractNumId w:val="630971"/>
  </w:num>
  <w:num w:numId="288">
    <w:abstractNumId w:val="630972"/>
  </w:num>
  <w:num w:numId="289">
    <w:abstractNumId w:val="630973"/>
  </w:num>
  <w:num w:numId="290">
    <w:abstractNumId w:val="630974"/>
  </w:num>
  <w:num w:numId="291">
    <w:abstractNumId w:val="630975"/>
  </w:num>
  <w:num w:numId="292">
    <w:abstractNumId w:val="630976"/>
  </w:num>
  <w:num w:numId="293">
    <w:abstractNumId w:val="630977"/>
  </w:num>
  <w:num w:numId="294">
    <w:abstractNumId w:val="630978"/>
  </w:num>
  <w:num w:numId="295">
    <w:abstractNumId w:val="630979"/>
  </w:num>
  <w:num w:numId="296">
    <w:abstractNumId w:val="630980"/>
  </w:num>
  <w:num w:numId="297">
    <w:abstractNumId w:val="630981"/>
  </w:num>
  <w:num w:numId="298">
    <w:abstractNumId w:val="630982"/>
  </w:num>
  <w:num w:numId="299">
    <w:abstractNumId w:val="630983"/>
  </w:num>
  <w:num w:numId="300">
    <w:abstractNumId w:val="630984"/>
  </w:num>
  <w:num w:numId="301">
    <w:abstractNumId w:val="630985"/>
  </w:num>
  <w:num w:numId="302">
    <w:abstractNumId w:val="630986"/>
  </w:num>
  <w:num w:numId="303">
    <w:abstractNumId w:val="630987"/>
  </w:num>
  <w:num w:numId="304">
    <w:abstractNumId w:val="630988"/>
  </w:num>
  <w:num w:numId="305">
    <w:abstractNumId w:val="630989"/>
  </w:num>
  <w:num w:numId="306">
    <w:abstractNumId w:val="630990"/>
  </w:num>
  <w:num w:numId="307">
    <w:abstractNumId w:val="630991"/>
  </w:num>
  <w:num w:numId="308">
    <w:abstractNumId w:val="630992"/>
  </w:num>
  <w:num w:numId="309">
    <w:abstractNumId w:val="630993"/>
  </w:num>
  <w:num w:numId="310">
    <w:abstractNumId w:val="630994"/>
  </w:num>
  <w:num w:numId="311">
    <w:abstractNumId w:val="630995"/>
  </w:num>
  <w:num w:numId="312">
    <w:abstractNumId w:val="630996"/>
  </w:num>
  <w:num w:numId="313">
    <w:abstractNumId w:val="630997"/>
  </w:num>
  <w:num w:numId="314">
    <w:abstractNumId w:val="630998"/>
  </w:num>
  <w:num w:numId="315">
    <w:abstractNumId w:val="630999"/>
  </w:num>
  <w:num w:numId="316">
    <w:abstractNumId w:val="631000"/>
  </w:num>
  <w:num w:numId="317">
    <w:abstractNumId w:val="631001"/>
  </w:num>
  <w:num w:numId="318">
    <w:abstractNumId w:val="631002"/>
  </w:num>
  <w:num w:numId="319">
    <w:abstractNumId w:val="631003"/>
  </w:num>
  <w:num w:numId="320">
    <w:abstractNumId w:val="631004"/>
  </w:num>
  <w:num w:numId="321">
    <w:abstractNumId w:val="631005"/>
  </w:num>
  <w:num w:numId="322">
    <w:abstractNumId w:val="631006"/>
  </w:num>
  <w:num w:numId="323">
    <w:abstractNumId w:val="631007"/>
  </w:num>
  <w:num w:numId="324">
    <w:abstractNumId w:val="631008"/>
  </w:num>
  <w:num w:numId="325">
    <w:abstractNumId w:val="631009"/>
  </w:num>
  <w:num w:numId="326">
    <w:abstractNumId w:val="631010"/>
  </w:num>
  <w:num w:numId="327">
    <w:abstractNumId w:val="631011"/>
  </w:num>
  <w:num w:numId="328">
    <w:abstractNumId w:val="631012"/>
  </w:num>
  <w:num w:numId="329">
    <w:abstractNumId w:val="631013"/>
  </w:num>
  <w:num w:numId="330">
    <w:abstractNumId w:val="631014"/>
  </w:num>
  <w:num w:numId="331">
    <w:abstractNumId w:val="631015"/>
  </w:num>
  <w:num w:numId="332">
    <w:abstractNumId w:val="631016"/>
  </w:num>
  <w:num w:numId="333">
    <w:abstractNumId w:val="631017"/>
  </w:num>
  <w:num w:numId="334">
    <w:abstractNumId w:val="631018"/>
  </w:num>
  <w:num w:numId="335">
    <w:abstractNumId w:val="631019"/>
  </w:num>
  <w:num w:numId="336">
    <w:abstractNumId w:val="631020"/>
  </w:num>
  <w:num w:numId="337">
    <w:abstractNumId w:val="631021"/>
  </w:num>
  <w:num w:numId="338">
    <w:abstractNumId w:val="631022"/>
  </w:num>
  <w:num w:numId="339">
    <w:abstractNumId w:val="631023"/>
  </w:num>
  <w:num w:numId="340">
    <w:abstractNumId w:val="631024"/>
  </w:num>
  <w:num w:numId="341">
    <w:abstractNumId w:val="631025"/>
  </w:num>
  <w:num w:numId="342">
    <w:abstractNumId w:val="631026"/>
  </w:num>
  <w:num w:numId="343">
    <w:abstractNumId w:val="631027"/>
  </w:num>
  <w:num w:numId="344">
    <w:abstractNumId w:val="631028"/>
  </w:num>
  <w:num w:numId="345">
    <w:abstractNumId w:val="631029"/>
  </w:num>
  <w:num w:numId="346">
    <w:abstractNumId w:val="631030"/>
  </w:num>
  <w:num w:numId="347">
    <w:abstractNumId w:val="631031"/>
  </w:num>
  <w:num w:numId="348">
    <w:abstractNumId w:val="631032"/>
  </w:num>
  <w:num w:numId="349">
    <w:abstractNumId w:val="631033"/>
  </w:num>
  <w:num w:numId="350">
    <w:abstractNumId w:val="631034"/>
  </w:num>
  <w:num w:numId="351">
    <w:abstractNumId w:val="631035"/>
  </w:num>
  <w:num w:numId="352">
    <w:abstractNumId w:val="631036"/>
  </w:num>
  <w:num w:numId="353">
    <w:abstractNumId w:val="631037"/>
  </w:num>
  <w:num w:numId="354">
    <w:abstractNumId w:val="631038"/>
  </w:num>
  <w:num w:numId="355">
    <w:abstractNumId w:val="631039"/>
  </w:num>
  <w:num w:numId="356">
    <w:abstractNumId w:val="631040"/>
  </w:num>
  <w:num w:numId="357">
    <w:abstractNumId w:val="631041"/>
  </w:num>
  <w:num w:numId="358">
    <w:abstractNumId w:val="631042"/>
  </w:num>
  <w:num w:numId="359">
    <w:abstractNumId w:val="631043"/>
  </w:num>
  <w:num w:numId="360">
    <w:abstractNumId w:val="631044"/>
  </w:num>
  <w:num w:numId="361">
    <w:abstractNumId w:val="631045"/>
  </w:num>
  <w:num w:numId="362">
    <w:abstractNumId w:val="631046"/>
  </w:num>
  <w:num w:numId="363">
    <w:abstractNumId w:val="631047"/>
  </w:num>
  <w:num w:numId="364">
    <w:abstractNumId w:val="631048"/>
  </w:num>
  <w:num w:numId="365">
    <w:abstractNumId w:val="631049"/>
  </w:num>
  <w:num w:numId="366">
    <w:abstractNumId w:val="631050"/>
  </w:num>
  <w:num w:numId="367">
    <w:abstractNumId w:val="631051"/>
  </w:num>
  <w:num w:numId="368">
    <w:abstractNumId w:val="631052"/>
  </w:num>
  <w:num w:numId="369">
    <w:abstractNumId w:val="631053"/>
  </w:num>
  <w:num w:numId="370">
    <w:abstractNumId w:val="631054"/>
  </w:num>
  <w:num w:numId="371">
    <w:abstractNumId w:val="631055"/>
  </w:num>
  <w:num w:numId="372">
    <w:abstractNumId w:val="631056"/>
  </w:num>
  <w:num w:numId="373">
    <w:abstractNumId w:val="631057"/>
  </w:num>
  <w:num w:numId="374">
    <w:abstractNumId w:val="631058"/>
  </w:num>
  <w:num w:numId="375">
    <w:abstractNumId w:val="631059"/>
  </w:num>
  <w:num w:numId="376">
    <w:abstractNumId w:val="631060"/>
  </w:num>
  <w:num w:numId="377">
    <w:abstractNumId w:val="631061"/>
  </w:num>
  <w:num w:numId="378">
    <w:abstractNumId w:val="631062"/>
  </w:num>
  <w:num w:numId="379">
    <w:abstractNumId w:val="631063"/>
  </w:num>
  <w:num w:numId="380">
    <w:abstractNumId w:val="631064"/>
  </w:num>
  <w:num w:numId="381">
    <w:abstractNumId w:val="631065"/>
  </w:num>
  <w:num w:numId="382">
    <w:abstractNumId w:val="631066"/>
  </w:num>
  <w:num w:numId="383">
    <w:abstractNumId w:val="631067"/>
  </w:num>
  <w:num w:numId="384">
    <w:abstractNumId w:val="631068"/>
  </w:num>
  <w:num w:numId="385">
    <w:abstractNumId w:val="631069"/>
  </w:num>
  <w:num w:numId="386">
    <w:abstractNumId w:val="631070"/>
  </w:num>
  <w:num w:numId="387">
    <w:abstractNumId w:val="631071"/>
  </w:num>
  <w:num w:numId="388">
    <w:abstractNumId w:val="631072"/>
  </w:num>
  <w:num w:numId="389">
    <w:abstractNumId w:val="631073"/>
  </w:num>
  <w:num w:numId="390">
    <w:abstractNumId w:val="6310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igifinex.sg.larksuite.com/wiki/O8G8wUoIPijmOUkImeZlQmK4g2c#share-JdRMdt09BoJ3IUxzLOqlWgK6gFg" TargetMode="External" Type="http://schemas.openxmlformats.org/officeDocument/2006/relationships/hyperlink"/><Relationship Id="rId11" Target="https://digifinex.sg.larksuite.com/wiki/O8G8wUoIPijmOUkImeZlQmK4g2c#share-Oh8qdHuUco6jUox2efTlxJUygpc" TargetMode="External" Type="http://schemas.openxmlformats.org/officeDocument/2006/relationships/hyperlink"/><Relationship Id="rId12" Target="https://digifinex.sg.larksuite.com/wiki/O8G8wUoIPijmOUkImeZlQmK4g2c#share-YpyOdbFhdochM8x01aBlfaPUgfb" TargetMode="External" Type="http://schemas.openxmlformats.org/officeDocument/2006/relationships/hyperlink"/><Relationship Id="rId13" Target="https://digifinex.sg.larksuite.com/wiki/O8G8wUoIPijmOUkImeZlQmK4g2c#share-HEhddVDQOoAJhpxEb5qll2aZgJe" TargetMode="External" Type="http://schemas.openxmlformats.org/officeDocument/2006/relationships/hyperlink"/><Relationship Id="rId14" Target="https://digifinex.sg.larksuite.com/wiki/O8G8wUoIPijmOUkImeZlQmK4g2c#share-HiAvdhye2oJcAbxyDkSlMzy9gSL" TargetMode="External" Type="http://schemas.openxmlformats.org/officeDocument/2006/relationships/hyperlink"/><Relationship Id="rId15" Target="https://digifinex.sg.larksuite.com/wiki/O8G8wUoIPijmOUkImeZlQmK4g2c#share-CfTTdQA98oaVv1xJf2MlknkKgZe" TargetMode="External" Type="http://schemas.openxmlformats.org/officeDocument/2006/relationships/hyperlink"/><Relationship Id="rId16" Target="https://digifinex.sg.larksuite.com/wiki/O8G8wUoIPijmOUkImeZlQmK4g2c#share-Vtd8dvxFmogJCLxqpCelkZyNgQZ" TargetMode="External" Type="http://schemas.openxmlformats.org/officeDocument/2006/relationships/hyperlink"/><Relationship Id="rId17" Target="https://digifinex.sg.larksuite.com/wiki/O8G8wUoIPijmOUkImeZlQmK4g2c#share-G7R4djmInoP0JKxHkw1lhx3Xg0f" TargetMode="External" Type="http://schemas.openxmlformats.org/officeDocument/2006/relationships/hyperlink"/><Relationship Id="rId18" Target="https://digifinex.sg.larksuite.com/wiki/O8G8wUoIPijmOUkImeZlQmK4g2c#share-ZSKqdEhCYoEU4UxYzixlCvgEgsf" TargetMode="External" Type="http://schemas.openxmlformats.org/officeDocument/2006/relationships/hyperlink"/><Relationship Id="rId19" Target="https://digifinex.sg.larksuite.com/wiki/O8G8wUoIPijmOUkImeZlQmK4g2c#share-Q9PodK7xCoDt8TxBBvblIjbngcc" TargetMode="External" Type="http://schemas.openxmlformats.org/officeDocument/2006/relationships/hyperlink"/><Relationship Id="rId2" Target="styles.xml" Type="http://schemas.openxmlformats.org/officeDocument/2006/relationships/styles"/><Relationship Id="rId20" Target="https://digifinex.sg.larksuite.com/wiki/O8G8wUoIPijmOUkImeZlQmK4g2c#share-VID0dFa5qopKXwxkTRGlSCa9gTg" TargetMode="External" Type="http://schemas.openxmlformats.org/officeDocument/2006/relationships/hyperlink"/><Relationship Id="rId21" Target="https://digifinex.sg.larksuite.com/wiki/O8G8wUoIPijmOUkImeZlQmK4g2c#share-U1spd2k8Loy22exShNWly894gfg" TargetMode="External" Type="http://schemas.openxmlformats.org/officeDocument/2006/relationships/hyperlink"/><Relationship Id="rId22" Target="https://digifinex.sg.larksuite.com/wiki/O8G8wUoIPijmOUkImeZlQmK4g2c#share-G5gsdbsMvomcAnxSd0slPP56gfc" TargetMode="External" Type="http://schemas.openxmlformats.org/officeDocument/2006/relationships/hyperlink"/><Relationship Id="rId23" Target="https://digifinex.sg.larksuite.com/wiki/O8G8wUoIPijmOUkImeZlQmK4g2c#share-L2ejdz1ruopPuqxIQwLl3wGZg8P" TargetMode="External" Type="http://schemas.openxmlformats.org/officeDocument/2006/relationships/hyperlink"/><Relationship Id="rId24" Target="https://digifinex.sg.larksuite.com/wiki/O8G8wUoIPijmOUkImeZlQmK4g2c#share-Hw6ydzD0UoGRSExcWnuliZnJgsT" TargetMode="External" Type="http://schemas.openxmlformats.org/officeDocument/2006/relationships/hyperlink"/><Relationship Id="rId25" Target="numbering.xml" Type="http://schemas.openxmlformats.org/officeDocument/2006/relationships/numbering"/><Relationship Id="rId26" Target="https://www.ourbit.com/activity/kol?id=e1caf445e672433fae004d01f7a616fa&amp;inviteCode=mings1992" TargetMode="External" Type="http://schemas.openxmlformats.org/officeDocument/2006/relationships/hyperlink"/><Relationship Id="rId27" Target="https://www.toobit.com/t/fFRInZ" TargetMode="External" Type="http://schemas.openxmlformats.org/officeDocument/2006/relationships/hyperlink"/><Relationship Id="rId28" Target="embeddings/Microsoft_Excel_Worksheet1.xlsx" Type="http://schemas.openxmlformats.org/officeDocument/2006/relationships/package"/><Relationship Id="rId29" Target="media/image1.png" Type="http://schemas.openxmlformats.org/officeDocument/2006/relationships/image"/><Relationship Id="rId3" Target="footer1.xml" Type="http://schemas.openxmlformats.org/officeDocument/2006/relationships/footer"/><Relationship Id="rId30" Target="https://www.hotcoin.com/en_US/register/?hotcoinid=1&amp;icCode=A14ed29f05c" TargetMode="External" Type="http://schemas.openxmlformats.org/officeDocument/2006/relationships/hyperlink"/><Relationship Id="rId31" Target="https://www.weex.com/register?vipCode=mings70" TargetMode="External" Type="http://schemas.openxmlformats.org/officeDocument/2006/relationships/hyperlink"/><Relationship Id="rId32" Target="https://www.btcc.com/en-US/market-events/promo/mingsEN10" TargetMode="External" Type="http://schemas.openxmlformats.org/officeDocument/2006/relationships/hyperlink"/><Relationship Id="rId33" Target="embeddings/Microsoft_Excel_Worksheet2.xlsx" Type="http://schemas.openxmlformats.org/officeDocument/2006/relationships/package"/><Relationship Id="rId34" Target="media/image2.png" Type="http://schemas.openxmlformats.org/officeDocument/2006/relationships/image"/><Relationship Id="rId35" Target="https://www.xt.com/en/accounts/register?ref=COINSCALPER5" TargetMode="External" Type="http://schemas.openxmlformats.org/officeDocument/2006/relationships/hyperlink"/><Relationship Id="rId36" Target="https://www.fameex.com/register?c=EAGHLWEA" TargetMode="External" Type="http://schemas.openxmlformats.org/officeDocument/2006/relationships/hyperlink"/><Relationship Id="rId37" Target="https://s3a.fameexbtc.com/apk/FameEX_online_v1.3.8.apk" TargetMode="External" Type="http://schemas.openxmlformats.org/officeDocument/2006/relationships/hyperlink"/><Relationship Id="rId38" Target="https://20260119.lsuis.vip/HQEX/M/126d2d43c633" TargetMode="External" Type="http://schemas.openxmlformats.org/officeDocument/2006/relationships/hyperlink"/><Relationship Id="rId39" Target="https://www.bitmart.com/activity/CoinScalper0205" TargetMode="External" Type="http://schemas.openxmlformats.org/officeDocument/2006/relationships/hyperlink"/><Relationship Id="rId4" Target="https://digifinex.sg.larksuite.com/wiki/O8G8wUoIPijmOUkImeZlQmK4g2c#share-Kc5Ndic23oVR9dx1O23lvyYJgEf" TargetMode="External" Type="http://schemas.openxmlformats.org/officeDocument/2006/relationships/hyperlink"/><Relationship Id="rId40" Target="https://www.bitmart.com/en-US/app-guide" TargetMode="External" Type="http://schemas.openxmlformats.org/officeDocument/2006/relationships/hyperlink"/><Relationship Id="rId41" Target="https://www.wooxpro.com/invite/Redturtle6/en-US" TargetMode="External" Type="http://schemas.openxmlformats.org/officeDocument/2006/relationships/hyperlink"/><Relationship Id="rId42" Target="https://www.wooxpro.com/en-US/activity/depositFebs2" TargetMode="External" Type="http://schemas.openxmlformats.org/officeDocument/2006/relationships/hyperlink"/><Relationship Id="rId43" Target="https://www.voox.com/en_US/register?inviteCode=WEEVVTAQ" TargetMode="External" Type="http://schemas.openxmlformats.org/officeDocument/2006/relationships/hyperlink"/><Relationship Id="rId44" Target="https://activity.voox.com/en_US/super-bonus" TargetMode="External" Type="http://schemas.openxmlformats.org/officeDocument/2006/relationships/hyperlink"/><Relationship Id="rId45" Target="https://www.kucoin.com/ko/campaigns/feb_new_users_daily_rewards_event_collab?rcode=mingsmings" TargetMode="External" Type="http://schemas.openxmlformats.org/officeDocument/2006/relationships/hyperlink"/><Relationship Id="rId46" Target="https://www.bydfi.com/en/activities/view?id=1225864155956703233&amp;ru=F1ELqz" TargetMode="External" Type="http://schemas.openxmlformats.org/officeDocument/2006/relationships/hyperlink"/><Relationship Id="rId47" Target="https://www.zoomex.com/en-AS/promotion/MIngsBog/?affiliate_id=904219&amp;group_id=&amp;group_type=" TargetMode="External" Type="http://schemas.openxmlformats.org/officeDocument/2006/relationships/hyperlink"/><Relationship Id="rId48" Target="https://affiliates.orangex.com/affiliates/b/mingsmings" TargetMode="External" Type="http://schemas.openxmlformats.org/officeDocument/2006/relationships/hyperlink"/><Relationship Id="rId49" Target="https://digifinex.sg.larksuite.com/wiki/QERjwJ6RxiwcfWkjv9jllt9EgKh?sheet=c159f0" TargetMode="External" Type="http://schemas.openxmlformats.org/officeDocument/2006/relationships/hyperlink"/><Relationship Id="rId5" Target="https://digifinex.sg.larksuite.com/wiki/O8G8wUoIPijmOUkImeZlQmK4g2c#share-I6s3drfKNozrIwxqhPKl6R9tgDd" TargetMode="External" Type="http://schemas.openxmlformats.org/officeDocument/2006/relationships/hyperlink"/><Relationship Id="rId50" Target="header1.xml" Type="http://schemas.openxmlformats.org/officeDocument/2006/relationships/header"/><Relationship Id="rId6" Target="https://digifinex.sg.larksuite.com/wiki/O8G8wUoIPijmOUkImeZlQmK4g2c#share-IVUqd1hkXosfvPxSiVGlPGQeg0c" TargetMode="External" Type="http://schemas.openxmlformats.org/officeDocument/2006/relationships/hyperlink"/><Relationship Id="rId7" Target="https://digifinex.sg.larksuite.com/wiki/O8G8wUoIPijmOUkImeZlQmK4g2c#share-DKIAdEOB2oTgitxsuaslYwmZgof" TargetMode="External" Type="http://schemas.openxmlformats.org/officeDocument/2006/relationships/hyperlink"/><Relationship Id="rId8" Target="https://digifinex.sg.larksuite.com/wiki/O8G8wUoIPijmOUkImeZlQmK4g2c#share-WRQtdj2PFo70WGxcCLhlXsuSgrg" TargetMode="External" Type="http://schemas.openxmlformats.org/officeDocument/2006/relationships/hyperlink"/><Relationship Id="rId9" Target="https://digifinex.sg.larksuite.com/wiki/O8G8wUoIPijmOUkImeZlQmK4g2c#share-IF0jdMePQoaI2MxBfAflDQy6gp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2026-02-25T01:05:27Z</dcterms:created>
  <dc:creator>Apache POI</dc:creator>
</cp:coreProperties>
</file>