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90693" style="v-text-anchor:top;z-index:1;width:556.52pt;height:53.28pt;mso-position-vertical-relative:page;mso-position-vertical:absolute;margin-top:34.04pt;mso-position-horizontal-relative:page;mso-position-horizontal:absolute;margin-left:20.76pt;mso-wrap-distance-left:0.00pt;mso-wrap-distance-right:0.00pt;mso-wrap-distance-top:0.00pt;mso-wrap-distance-bottom:0.00pt;mso-wrap-style:square;position:absolute;" o:hralign="left" o:allowincell="f" o:insetmode="custom" strokecolor="#ffffff" strokeweight="1.40pt" fillcolor="#ffffff" o:connectortype="straight">
            <v:stroke startarrow="block" startarrowwidth="narrow" startarrowlength="short" endarrow="diamond" endarrowwidth="narrow" endarrowlength="short"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승습탕(1-015-26)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       야간   소변빈번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신 인 자   여 36   소음인</w:t>
      </w:r>
    </w:p>
    <w:p>
      <w:pPr>
        <w:pStyle w:val="0"/>
        <w:widowControl w:val="off"/>
      </w:pPr>
      <w:r>
        <w:rPr>
          <w:sz w:val="24"/>
        </w:rPr>
        <w:t>경기도 안양시 비산2동 418-24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 약간 키가 작고 마른 36세의 소음인 주부.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1. 3</w:t>
      </w:r>
      <w:r>
        <w:rPr>
          <w:sz w:val="24"/>
        </w:rPr>
        <w:t>～</w:t>
      </w:r>
      <w:r>
        <w:rPr>
          <w:sz w:val="24"/>
        </w:rPr>
        <w:t>4년 전부터 신경 쓰면 마치 임신한 것      같이 속이 울렁거리고 활동시 더욱 심하      여 식사도 못할 정도이다.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부수증상 :</w:t>
      </w:r>
    </w:p>
    <w:p>
      <w:pPr>
        <w:pStyle w:val="0"/>
        <w:widowControl w:val="off"/>
      </w:pPr>
      <w:r>
        <w:rPr>
          <w:sz w:val="24"/>
        </w:rPr>
        <w:t xml:space="preserve"> 2. 식욕이 별로 없다.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    고 :</w:t>
      </w:r>
    </w:p>
    <w:p>
      <w:pPr>
        <w:pStyle w:val="0"/>
        <w:widowControl w:val="off"/>
      </w:pPr>
      <w:r>
        <w:rPr>
          <w:sz w:val="24"/>
        </w:rPr>
        <w:t xml:space="preserve"> 3. 위 치료를 위해 20일 동안 내과에 다녔었      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참고증상 :</w:t>
      </w:r>
    </w:p>
    <w:p>
      <w:pPr>
        <w:pStyle w:val="0"/>
        <w:widowControl w:val="off"/>
      </w:pPr>
      <w:r>
        <w:rPr>
          <w:sz w:val="24"/>
        </w:rPr>
        <w:t xml:space="preserve"> 4. 추위를 약간 탄다.</w:t>
      </w:r>
    </w:p>
    <w:p>
      <w:pPr>
        <w:pStyle w:val="0"/>
        <w:widowControl w:val="off"/>
      </w:pPr>
      <w:r>
        <w:rPr>
          <w:sz w:val="24"/>
        </w:rPr>
        <w:t xml:space="preserve"> 5. 식욕은 보통이고 식사 량은 적은 편이다.</w:t>
      </w:r>
    </w:p>
    <w:p>
      <w:pPr>
        <w:pStyle w:val="0"/>
        <w:widowControl w:val="off"/>
      </w:pPr>
      <w:r>
        <w:rPr>
          <w:sz w:val="24"/>
        </w:rPr>
        <w:t xml:space="preserve"> 6. 속쓰림 증세가 심했으나 병원에 다닌 뒤       격감했다.</w:t>
      </w:r>
    </w:p>
    <w:p>
      <w:pPr>
        <w:pStyle w:val="0"/>
        <w:widowControl w:val="off"/>
      </w:pPr>
      <w:r>
        <w:rPr>
          <w:sz w:val="24"/>
        </w:rPr>
        <w:t xml:space="preserve"> 7. 오른쪽 아랫배가 뿌듯하며 밤에 소변을 </w:t>
      </w:r>
    </w:p>
    <w:p>
      <w:pPr>
        <w:pStyle w:val="0"/>
        <w:widowControl w:val="off"/>
      </w:pPr>
      <w:r>
        <w:rPr>
          <w:sz w:val="24"/>
        </w:rPr>
        <w:t xml:space="preserve">    자주 본다.</w:t>
      </w:r>
    </w:p>
    <w:p>
      <w:pPr>
        <w:pStyle w:val="0"/>
        <w:widowControl w:val="off"/>
      </w:pPr>
      <w:r>
        <w:rPr>
          <w:sz w:val="24"/>
        </w:rPr>
        <w:t xml:space="preserve"> 8. 잠을 깨면 다시 이루지 못한다.</w:t>
      </w:r>
    </w:p>
    <w:p>
      <w:pPr>
        <w:pStyle w:val="0"/>
        <w:widowControl w:val="off"/>
      </w:pPr>
      <w:r>
        <w:rPr>
          <w:sz w:val="24"/>
        </w:rPr>
        <w:t xml:space="preserve"> 9. 가슴이 두근거리며 잘 놀라고 불안 초조하      다.</w:t>
      </w:r>
    </w:p>
    <w:p>
      <w:pPr>
        <w:pStyle w:val="0"/>
        <w:widowControl w:val="off"/>
      </w:pPr>
      <w:r>
        <w:rPr>
          <w:sz w:val="24"/>
        </w:rPr>
        <w:t>10. 속이 메슥거리고 머리가 아프다.</w:t>
      </w:r>
    </w:p>
    <w:p>
      <w:pPr>
        <w:pStyle w:val="0"/>
        <w:widowControl w:val="off"/>
      </w:pPr>
      <w:r>
        <w:rPr>
          <w:sz w:val="24"/>
        </w:rPr>
        <w:t>11. 뒷목이 뻐근하다.</w:t>
      </w:r>
    </w:p>
    <w:p>
      <w:pPr>
        <w:pStyle w:val="0"/>
        <w:widowControl w:val="off"/>
      </w:pPr>
      <w:r>
        <w:rPr>
          <w:sz w:val="24"/>
        </w:rPr>
        <w:t>12. 피로하며 기운이 없고 몸이 무겁고 나른</w:t>
      </w:r>
    </w:p>
    <w:p>
      <w:pPr>
        <w:pStyle w:val="0"/>
        <w:widowControl w:val="off"/>
      </w:pPr>
      <w:r>
        <w:rPr>
          <w:sz w:val="24"/>
        </w:rPr>
        <w:t xml:space="preserve">    하다.</w:t>
      </w:r>
    </w:p>
    <w:p>
      <w:pPr>
        <w:pStyle w:val="0"/>
        <w:widowControl w:val="off"/>
      </w:pPr>
      <w:r>
        <w:rPr>
          <w:sz w:val="24"/>
        </w:rPr>
        <w:t>13. 가래, 기침이 약간 있다.</w:t>
      </w:r>
    </w:p>
    <w:p>
      <w:pPr>
        <w:pStyle w:val="0"/>
        <w:widowControl w:val="off"/>
      </w:pPr>
      <w:r>
        <w:rPr>
          <w:sz w:val="24"/>
        </w:rPr>
        <w:t>14. 냉대하가 많다.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  증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  증 :</w:t>
      </w:r>
    </w:p>
    <w:p>
      <w:pPr>
        <w:pStyle w:val="0"/>
        <w:widowControl w:val="off"/>
      </w:pPr>
      <w:r>
        <w:rPr>
          <w:sz w:val="24"/>
        </w:rPr>
        <w:t>치    법 :</w:t>
      </w: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기운이 없고 피로하다는 소음인 주부의 오심, 식욕부진을 목표로 승습탕에 산조인 육계 황기 3, 산사 목향 곽향 신곡 2, 반하 1.5돈을 더하여 10일분 20첩을 지어주었다.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약 2달 후 다시 약을 지으러 왔을 때 물어보니 약 복용 후 야간에 빈번하던 소변이 소실되었으며 허약했던 몸도 좋아졌으나 지금은 다시 재발하여 약을 더 복용하기를 원한다고 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2 :</w:t>
      </w:r>
    </w:p>
    <w:p>
      <w:pPr>
        <w:pStyle w:val="0"/>
        <w:widowControl w:val="off"/>
      </w:pPr>
      <w:r>
        <w:rPr>
          <w:sz w:val="24"/>
        </w:rPr>
        <w:t xml:space="preserve">  약 복용 후 허약, 야간 소변 빈번이 소실되었던 것으로 보아 이 환자에게는 이 약이 적합하다고 보고 같은 처방에 산수유 3돈을 더해 10일분 20첩을 지어주었다.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:</w:t>
      </w:r>
    </w:p>
    <w:p>
      <w:pPr>
        <w:pStyle w:val="0"/>
        <w:widowControl w:val="off"/>
      </w:pPr>
      <w:r>
        <w:rPr>
          <w:sz w:val="24"/>
        </w:rPr>
        <w:t xml:space="preserve">  처방은 방약합편 상통 15의 승습탕에 육계 황기 산조인 3, 산사 곽향 목향 2, 반하 1.5돈을 더한 것.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>백출 3, 건강 백작약 부자 계지 백복령 감초 0.7돈, 생강 5편, 대조 2매</w:t>
      </w:r>
    </w:p>
    <w:p>
      <w:pPr>
        <w:pStyle w:val="0"/>
        <w:widowControl w:val="off"/>
      </w:pPr>
      <w:r>
        <w:rPr>
          <w:rFonts w:ascii="한양궁서" w:eastAsia="한양궁서"/>
          <w:sz w:val="24"/>
        </w:rPr>
        <w:t>+ 육계 황기 산조인 3, 산사 곽향 목향 신곡2, 반하 1.5돈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1회 10일분 20첩 약 2달 후 확인.</w:t>
      </w:r>
    </w:p>
    <w:p>
      <w:pPr>
        <w:pStyle w:val="0"/>
        <w:widowControl w:val="off"/>
      </w:pPr>
      <w:r>
        <w:rPr>
          <w:sz w:val="24"/>
        </w:rPr>
        <w:t xml:space="preserve">   10일분 20첩 복용 후 허약, 빈뇨 소실.</w:t>
      </w: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2회 10일분 20첩 미확인.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681" w:right="567" w:bottom="681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 인 자   여 36   소음인</dc:title>
  <cp:lastModifiedBy>u</cp:lastModifiedBy>
  <dcterms:created xsi:type="dcterms:W3CDTF">2025-12-31T05:45:04.561</dcterms:created>
  <dcterms:modified xsi:type="dcterms:W3CDTF">2025-12-31T05:45:04.561</dcterms:modified>
  <cp:version>0501.0100.01</cp:version>
</cp:coreProperties>
</file>