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pict>
          <v:roundrect arcsize="6553f" id="_x2046095984" style="v-text-anchor:top;z-index:1;width:240.00pt;height:34.00pt;mso-position-vertical-relative:page;mso-position-vertical:absolute;margin-top:42.52pt;mso-position-horizontal-relative:page;mso-position-horizontal:absolute;margin-left:163.76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0mm,0mm,0mm,0mm">
              <w:txbxContent>
                <w:p>
                  <w:pPr>
                    <w:pStyle w:val="0"/>
                    <w:widowControl w:val="off"/>
                    <w:tabs>
                      <w:tab w:val="left" w:leader="none" w:pos="806"/>
                      <w:tab w:val="left" w:leader="none" w:pos="1613"/>
                      <w:tab w:val="left" w:leader="none" w:pos="2419"/>
                      <w:tab w:val="left" w:leader="none" w:pos="3226"/>
                      <w:tab w:val="left" w:leader="none" w:pos="4032"/>
                      <w:tab w:val="left" w:leader="none" w:pos="4838"/>
                      <w:tab w:val="left" w:leader="none" w:pos="5645"/>
                      <w:tab w:val="left" w:leader="none" w:pos="6451"/>
                      <w:tab w:val="left" w:leader="none" w:pos="7258"/>
                      <w:tab w:val="left" w:leader="none" w:pos="8064"/>
                      <w:tab w:val="left" w:leader="none" w:pos="8870"/>
                      <w:tab w:val="left" w:leader="none" w:pos="9677"/>
                      <w:tab w:val="left" w:leader="none" w:pos="10483"/>
                      <w:tab w:val="left" w:leader="none" w:pos="11290"/>
                      <w:tab w:val="left" w:leader="none" w:pos="12096"/>
                      <w:tab w:val="left" w:leader="none" w:pos="12902"/>
                      <w:tab w:val="left" w:leader="none" w:pos="13709"/>
                      <w:tab w:val="left" w:leader="none" w:pos="14515"/>
                      <w:tab w:val="left" w:leader="none" w:pos="15322"/>
                      <w:tab w:val="left" w:leader="none" w:pos="16128"/>
                      <w:tab w:val="left" w:leader="none" w:pos="16934"/>
                      <w:tab w:val="left" w:leader="none" w:pos="17741"/>
                      <w:tab w:val="left" w:leader="none" w:pos="18547"/>
                      <w:tab w:val="left" w:leader="none" w:pos="19354"/>
                      <w:tab w:val="left" w:leader="none" w:pos="20160"/>
                      <w:tab w:val="left" w:leader="none" w:pos="20966"/>
                      <w:tab w:val="left" w:leader="none" w:pos="21773"/>
                      <w:tab w:val="left" w:leader="none" w:pos="22579"/>
                      <w:tab w:val="left" w:leader="none" w:pos="23386"/>
                      <w:tab w:val="left" w:leader="none" w:pos="24192"/>
                      <w:tab w:val="left" w:leader="none" w:pos="24998"/>
                      <w:tab w:val="left" w:leader="none" w:pos="25805"/>
                    </w:tabs>
                    <w:spacing w:line="240" w:lineRule="exact"/>
                  </w:pPr>
                  <w:r>
                    <w:rPr>
                      <w:spacing w:val="1"/>
                    </w:rPr>
                    <w:t xml:space="preserve">  연 령 고 본 단 (4-411-02)의 부작용 발생예</w:t>
                  </w:r>
                </w:p>
                <w:p>
                  <w:pPr>
                    <w:pStyle w:val="0"/>
                    <w:widowControl w:val="off"/>
                    <w:tabs>
                      <w:tab w:val="left" w:leader="none" w:pos="806"/>
                      <w:tab w:val="left" w:leader="none" w:pos="1613"/>
                      <w:tab w:val="left" w:leader="none" w:pos="2419"/>
                      <w:tab w:val="left" w:leader="none" w:pos="3226"/>
                      <w:tab w:val="left" w:leader="none" w:pos="4032"/>
                      <w:tab w:val="left" w:leader="none" w:pos="4838"/>
                      <w:tab w:val="left" w:leader="none" w:pos="5645"/>
                      <w:tab w:val="left" w:leader="none" w:pos="6451"/>
                      <w:tab w:val="left" w:leader="none" w:pos="7258"/>
                      <w:tab w:val="left" w:leader="none" w:pos="8064"/>
                      <w:tab w:val="left" w:leader="none" w:pos="8870"/>
                      <w:tab w:val="left" w:leader="none" w:pos="9677"/>
                      <w:tab w:val="left" w:leader="none" w:pos="10483"/>
                      <w:tab w:val="left" w:leader="none" w:pos="11290"/>
                      <w:tab w:val="left" w:leader="none" w:pos="12096"/>
                      <w:tab w:val="left" w:leader="none" w:pos="12902"/>
                      <w:tab w:val="left" w:leader="none" w:pos="13709"/>
                      <w:tab w:val="left" w:leader="none" w:pos="14515"/>
                      <w:tab w:val="left" w:leader="none" w:pos="15322"/>
                      <w:tab w:val="left" w:leader="none" w:pos="16128"/>
                      <w:tab w:val="left" w:leader="none" w:pos="16934"/>
                      <w:tab w:val="left" w:leader="none" w:pos="17741"/>
                      <w:tab w:val="left" w:leader="none" w:pos="18547"/>
                      <w:tab w:val="left" w:leader="none" w:pos="19354"/>
                      <w:tab w:val="left" w:leader="none" w:pos="20160"/>
                      <w:tab w:val="left" w:leader="none" w:pos="20966"/>
                      <w:tab w:val="left" w:leader="none" w:pos="21773"/>
                      <w:tab w:val="left" w:leader="none" w:pos="22579"/>
                      <w:tab w:val="left" w:leader="none" w:pos="23386"/>
                      <w:tab w:val="left" w:leader="none" w:pos="24192"/>
                      <w:tab w:val="left" w:leader="none" w:pos="24998"/>
                      <w:tab w:val="left" w:leader="none" w:pos="25805"/>
                    </w:tabs>
                    <w:spacing w:line="240" w:lineRule="exact"/>
                  </w:pPr>
                  <w:r>
                    <w:rPr/>
                    <w:t xml:space="preserve"> </w:t>
                  </w:r>
                </w:p>
                <w:p>
                  <w:pPr>
                    <w:pStyle w:val="0"/>
                    <w:widowControl w:val="off"/>
                    <w:tabs>
                      <w:tab w:val="left" w:leader="none" w:pos="806"/>
                      <w:tab w:val="left" w:leader="none" w:pos="1613"/>
                      <w:tab w:val="left" w:leader="none" w:pos="2419"/>
                      <w:tab w:val="left" w:leader="none" w:pos="3226"/>
                      <w:tab w:val="left" w:leader="none" w:pos="4032"/>
                      <w:tab w:val="left" w:leader="none" w:pos="4838"/>
                      <w:tab w:val="left" w:leader="none" w:pos="5645"/>
                      <w:tab w:val="left" w:leader="none" w:pos="6451"/>
                      <w:tab w:val="left" w:leader="none" w:pos="7258"/>
                      <w:tab w:val="left" w:leader="none" w:pos="8064"/>
                      <w:tab w:val="left" w:leader="none" w:pos="8870"/>
                      <w:tab w:val="left" w:leader="none" w:pos="9677"/>
                      <w:tab w:val="left" w:leader="none" w:pos="10483"/>
                      <w:tab w:val="left" w:leader="none" w:pos="11290"/>
                      <w:tab w:val="left" w:leader="none" w:pos="12096"/>
                      <w:tab w:val="left" w:leader="none" w:pos="12902"/>
                      <w:tab w:val="left" w:leader="none" w:pos="13709"/>
                      <w:tab w:val="left" w:leader="none" w:pos="14515"/>
                      <w:tab w:val="left" w:leader="none" w:pos="15322"/>
                      <w:tab w:val="left" w:leader="none" w:pos="16128"/>
                      <w:tab w:val="left" w:leader="none" w:pos="16934"/>
                      <w:tab w:val="left" w:leader="none" w:pos="17741"/>
                      <w:tab w:val="left" w:leader="none" w:pos="18547"/>
                      <w:tab w:val="left" w:leader="none" w:pos="19354"/>
                      <w:tab w:val="left" w:leader="none" w:pos="20160"/>
                      <w:tab w:val="left" w:leader="none" w:pos="20966"/>
                      <w:tab w:val="left" w:leader="none" w:pos="21773"/>
                      <w:tab w:val="left" w:leader="none" w:pos="22579"/>
                      <w:tab w:val="left" w:leader="none" w:pos="23386"/>
                      <w:tab w:val="left" w:leader="none" w:pos="24192"/>
                      <w:tab w:val="left" w:leader="none" w:pos="24998"/>
                      <w:tab w:val="left" w:leader="none" w:pos="25805"/>
                    </w:tabs>
                    <w:spacing w:line="240" w:lineRule="exact"/>
                  </w:pPr>
                  <w:r>
                    <w:rPr/>
                    <w:t xml:space="preserve"> - 피로는 감소, 흉비 위통은 소화불량이 발생 -</w:t>
                  </w:r>
                </w:p>
              </w:txbxContent>
            </v:textbox>
          </v:roundrect>
        </w:pict>
        <w:rPr>
          <w:spacing w:val="1"/>
        </w:rPr>
        <w:t xml:space="preserve">                         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조  윤  남    여 35  연약형 소양인    서울 서대문구 북가좌2동 334-15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용    모: 중키의 피부가 희고 여윈편의 두 자녀를 둔 35세의 소양인 주부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과    정: 평소 몸이 허약하여 수시로 한약을 복용하는 편이다.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주 증 상: 1.피부와 살이 연약 무력하고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2.힘이 없고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3.쉬피로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4.곤권하여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변    증: 피로하고 기운이 없으므로 연령고본단을 시험 복용하여 보았다.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투   약1: 연령고본단을 하루에 아침저녁 한 숫갈씩 3일간 복용케하니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경   과1: 1.피로한것은 나아지나 2.가슴이 답답하며 번거러워지고 3.오히려 위에 가스가 차고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4.소화가 잘 안되며  5.명치부위가 뻐근하게 아프다는 것이다.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처방이해: 피로는 풀리는데도 가슴이 답답한 것은 연령고본단중 조열한 성분의 토사자 때문이라고 생각이 되었다.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투   약2: 연령고본단의 군약이며 약성이 조열한 토사자를 원처방보다 반량을 한후 호환을 지어 그후 같은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방법으로 복용을 하니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경   과2: 효력은 전과 같으나 1.의 가슴이 답답하거나 번거로운증세, 또 다른 모든 부작용도 전혀 느끼지 못하였다.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기    준: 연령고본단을 위열이 많은 편인 소양인이나 태양인에게 쓰게되면 위의 같은 부작용 증상이 올수 있으며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이때 처방중 토사자양을 줄여주면 부작용이 적어지거나 없어질수 있겠다.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수    치: 또한 나의 경험으로는 대개 토사자를 그대로 쓰며, 토사자를 구증구폭하여 수치하여 쓰더라도 조열한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약성으로 가슴이 답답한 증세는 여전하다는것을 몇차례 경험한바가 있어서, 토사자의 수치법에 대한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약성의 변화를 실감치 못하여 연령고본단의 경우에는 수치하지 않은 토사자를 그대로 사용하고 있다.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>투약내역: 이때 쓴 처방은 방약합편 증보편의 연령고본단이며 다음과 같다.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 </w:t>
      </w:r>
      <w:r>
        <w:rPr>
          <w:spacing w:val="1"/>
        </w:rPr>
        <w:t>◈</w:t>
      </w:r>
      <w:r>
        <w:rPr>
          <w:spacing w:val="1"/>
        </w:rPr>
        <w:t xml:space="preserve"> 1회 3일간 한숫갈, 1회 복용 뒤 피로감소.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 </w:t>
      </w:r>
      <w:r>
        <w:rPr>
          <w:spacing w:val="1"/>
        </w:rPr>
        <w:t>◈</w:t>
      </w:r>
      <w:r>
        <w:rPr>
          <w:spacing w:val="1"/>
        </w:rPr>
        <w:t xml:space="preserve"> 2회 1일간 한숫갈, 2회 복용 뒤 피로소실, 모든증세 격감. 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                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</w:pPr>
      <w:r>
        <w:rPr>
          <w:spacing w:val="1"/>
        </w:rPr>
        <w:t xml:space="preserve">  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wordWrap w:val="1"/>
        <w:spacing w:line="240" w:lineRule="exact"/>
        <w:jc w:val="center"/>
      </w:pPr>
      <w:r>
        <w:rPr>
          <w:spacing w:val="1"/>
        </w:rPr>
        <w:t xml:space="preserve"> 87.  10.  17.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wordWrap w:val="1"/>
        <w:spacing w:line="240" w:lineRule="exact"/>
        <w:jc w:val="center"/>
      </w:pPr>
      <w:r>
        <w:rPr>
          <w:spacing w:val="1"/>
        </w:rPr>
        <w:t xml:space="preserve">        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wordWrap w:val="1"/>
        <w:spacing w:line="240" w:lineRule="exact"/>
        <w:jc w:val="center"/>
      </w:pPr>
      <w:r>
        <w:rPr>
          <w:spacing w:val="1"/>
        </w:rPr>
        <w:t>할 아 버 지 한 약 방    이    종    대</w:t>
      </w: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p>
      <w:pPr>
        <w:pStyle w:val="0"/>
        <w:widowControl w:val="off"/>
        <w:tabs>
          <w:tab w:val="left" w:leader="none" w:pos="806"/>
          <w:tab w:val="left" w:leader="none" w:pos="1613"/>
          <w:tab w:val="left" w:leader="none" w:pos="2419"/>
          <w:tab w:val="left" w:leader="none" w:pos="3226"/>
          <w:tab w:val="left" w:leader="none" w:pos="4032"/>
          <w:tab w:val="left" w:leader="none" w:pos="4838"/>
          <w:tab w:val="left" w:leader="none" w:pos="5645"/>
          <w:tab w:val="left" w:leader="none" w:pos="6451"/>
          <w:tab w:val="left" w:leader="none" w:pos="7258"/>
          <w:tab w:val="left" w:leader="none" w:pos="8064"/>
          <w:tab w:val="left" w:leader="none" w:pos="8870"/>
          <w:tab w:val="left" w:leader="none" w:pos="9677"/>
          <w:tab w:val="left" w:leader="none" w:pos="10483"/>
          <w:tab w:val="left" w:leader="none" w:pos="11290"/>
          <w:tab w:val="left" w:leader="none" w:pos="12096"/>
          <w:tab w:val="left" w:leader="none" w:pos="12902"/>
          <w:tab w:val="left" w:leader="none" w:pos="13709"/>
          <w:tab w:val="left" w:leader="none" w:pos="14515"/>
          <w:tab w:val="left" w:leader="none" w:pos="15322"/>
          <w:tab w:val="left" w:leader="none" w:pos="16128"/>
          <w:tab w:val="left" w:leader="none" w:pos="16934"/>
          <w:tab w:val="left" w:leader="none" w:pos="17741"/>
          <w:tab w:val="left" w:leader="none" w:pos="18547"/>
          <w:tab w:val="left" w:leader="none" w:pos="19354"/>
          <w:tab w:val="left" w:leader="none" w:pos="20160"/>
          <w:tab w:val="left" w:leader="none" w:pos="20966"/>
          <w:tab w:val="left" w:leader="none" w:pos="21773"/>
          <w:tab w:val="left" w:leader="none" w:pos="22579"/>
          <w:tab w:val="left" w:leader="none" w:pos="23386"/>
          <w:tab w:val="left" w:leader="none" w:pos="24192"/>
          <w:tab w:val="left" w:leader="none" w:pos="24998"/>
          <w:tab w:val="left" w:leader="none" w:pos="25805"/>
        </w:tabs>
        <w:spacing w:line="240" w:lineRule="exact"/>
        <w:rPr>
          <w:color w:val="000000"/>
          <w:spacing w:val="1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520" w:h="15840"/>
      <w:pgMar w:top="850" w:right="0" w:bottom="1134" w:left="340" w:header="283" w:footer="567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0"/>
      <w:jc w:val="both"/>
      <w:textAlignment w:val="baseline"/>
    </w:pPr>
    <w:rPr>
      <w:rFonts w:ascii="명조" w:eastAsia="명조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  윤  남    여 35  연약형 소양인    서울 서대문구 북가좌2동 334-15</dc:title>
  <cp:lastModifiedBy>u</cp:lastModifiedBy>
  <dcterms:created xsi:type="dcterms:W3CDTF">2025-12-31T05:53:53.593</dcterms:created>
  <dcterms:modified xsi:type="dcterms:W3CDTF">2025-12-31T05:53:53.593</dcterms:modified>
  <cp:version>0501.0100.01</cp:version>
</cp:coreProperties>
</file>