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pict>
          <v:rect id="_x2046096287" style="v-text-anchor:top;z-index:1;width:558.08pt;height:78.80pt;mso-position-vertical-relative:page;mso-position-vertical:absolute;margin-top:28.36pt;mso-position-horizontal-relative:page;mso-position-horizontal:absolute;margin-left:27.00pt;mso-wrap-distance-left:0.00pt;mso-wrap-distance-right:0.00pt;mso-wrap-distance-top:0.00pt;mso-wrap-distance-bottom:0.00pt;mso-wrap-style:square;position:absolute;" o:hralign="left" o:allowincell="f" o:insetmode="custom" stroked="f" filled="f" o:connectortype="straight"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sz w:val="28"/>
                    </w:rPr>
                    <w:t>계지가작약탕(20-102-02)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b/>
                      <w:sz w:val="36"/>
                    </w:rPr>
                    <w:t>충수염 복통 설사 복명</w:t>
                  </w:r>
                </w:p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b/>
                      <w:sz w:val="28"/>
                    </w:rPr>
                    <w:t>-</w:t>
                  </w:r>
                  <w:r>
                    <w:rPr>
                      <w:sz w:val="28"/>
                    </w:rPr>
                    <w:t xml:space="preserve"> 설사를 수반하는 맹장염 -</w:t>
                  </w:r>
                </w:p>
              </w:txbxContent>
            </v:textbox>
          </v:rect>
        </w:pic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김 </w:t>
      </w:r>
      <w:r>
        <w:rPr>
          <w:sz w:val="24"/>
        </w:rPr>
        <w:t>○</w:t>
      </w:r>
      <w:r>
        <w:rPr>
          <w:sz w:val="24"/>
        </w:rPr>
        <w:t xml:space="preserve"> 선   여 18  여고 3년생   </w:t>
      </w:r>
    </w:p>
    <w:p>
      <w:pPr>
        <w:pStyle w:val="0"/>
        <w:widowControl w:val="off"/>
        <w:spacing w:line="360" w:lineRule="auto"/>
      </w:pPr>
      <w:r>
        <w:rPr>
          <w:sz w:val="24"/>
        </w:rPr>
        <w:t>제주시 일도1동</w:t>
      </w:r>
    </w:p>
    <w:p>
      <w:pPr>
        <w:pStyle w:val="0"/>
        <w:widowControl w:val="off"/>
        <w:spacing w:line="360" w:lineRule="auto"/>
        <w:rPr>
          <w:color w:val="000000"/>
          <w:sz w:val="24"/>
        </w:rPr>
      </w:pP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과    정 : 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 오후 늦게 어머니와 여고생이 찾아왔다. 주사맞은 팔의 자국을 비비면서 어머니가 말하기를 병원에서 오는 길이라고 한다.  병원에서는 맹장염이라고 하는데 한두 번 주사를 맞아보고 차도가 없으면 수술을 해야 한다고 하니 고3생이라 수능시험도 얼마 남지 않아서 큰일이라면서 선처를 부탁한다는 것이다.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 여학생을 살펴보니 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</w:p>
    <w:p>
      <w:pPr>
        <w:pStyle w:val="0"/>
        <w:widowControl w:val="off"/>
        <w:spacing w:line="360" w:lineRule="auto"/>
      </w:pPr>
      <w:r>
        <w:rPr>
          <w:sz w:val="24"/>
        </w:rPr>
        <w:t>주 증 상 :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①</w:t>
      </w:r>
      <w:r>
        <w:rPr>
          <w:sz w:val="24"/>
        </w:rPr>
        <w:t xml:space="preserve"> 배가 몹시 아프고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②</w:t>
      </w:r>
      <w:r>
        <w:rPr>
          <w:sz w:val="24"/>
        </w:rPr>
        <w:t xml:space="preserve"> 설사를 밤낮없이 하는데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③</w:t>
      </w:r>
      <w:r>
        <w:rPr>
          <w:sz w:val="24"/>
        </w:rPr>
        <w:t xml:space="preserve"> 유독 새벽에 더 심하다는 것이다.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④</w:t>
      </w:r>
      <w:r>
        <w:rPr>
          <w:sz w:val="24"/>
        </w:rPr>
        <w:t xml:space="preserve"> 배를 보니 물렁거리고 눌려서 조금은 덜      아프다는 것이었다.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⑤</w:t>
      </w:r>
      <w:r>
        <w:rPr>
          <w:sz w:val="24"/>
        </w:rPr>
        <w:t xml:space="preserve"> 복명도 있고</w:t>
      </w:r>
    </w:p>
    <w:p>
      <w:pPr>
        <w:pStyle w:val="0"/>
        <w:widowControl w:val="off"/>
        <w:spacing w:line="360" w:lineRule="auto"/>
      </w:pPr>
      <w:r>
        <w:rPr>
          <w:sz w:val="24"/>
        </w:rPr>
        <w:t xml:space="preserve"> </w:t>
      </w:r>
      <w:r>
        <w:rPr>
          <w:sz w:val="24"/>
        </w:rPr>
        <w:t>⑥</w:t>
      </w:r>
      <w:r>
        <w:rPr>
          <w:sz w:val="24"/>
        </w:rPr>
        <w:t xml:space="preserve"> 설태는 백색인데 습윤하여 젖어 있었다.</w:t>
      </w:r>
    </w:p>
    <w:p>
      <w:pPr>
        <w:pStyle w:val="0"/>
        <w:widowControl w:val="off"/>
        <w:spacing w:line="360" w:lineRule="auto"/>
        <w:rPr>
          <w:color w:val="000000"/>
          <w:sz w:val="24"/>
        </w:rPr>
      </w:pPr>
    </w:p>
    <w:p>
      <w:pPr>
        <w:pStyle w:val="0"/>
        <w:widowControl w:val="off"/>
        <w:spacing w:line="360" w:lineRule="auto"/>
      </w:pPr>
      <w:r>
        <w:rPr>
          <w:sz w:val="24"/>
        </w:rPr>
        <w:t>변    증 :</w:t>
      </w:r>
    </w:p>
    <w:p>
      <w:pPr>
        <w:pStyle w:val="0"/>
        <w:widowControl w:val="off"/>
      </w:pPr>
      <w:r>
        <w:rPr>
          <w:sz w:val="24"/>
        </w:rPr>
        <w:t xml:space="preserve">  직감적으로 음병(</w:t>
      </w:r>
      <w:r>
        <w:rPr>
          <w:sz w:val="24"/>
        </w:rPr>
        <w:t>陰病)</w:t>
      </w:r>
      <w:r>
        <w:rPr>
          <w:sz w:val="24"/>
        </w:rPr>
        <w:t>의 복통으로 보였다.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  약 1 :</w:t>
      </w:r>
    </w:p>
    <w:p>
      <w:pPr>
        <w:pStyle w:val="0"/>
        <w:widowControl w:val="off"/>
      </w:pPr>
      <w:r>
        <w:rPr>
          <w:sz w:val="24"/>
        </w:rPr>
        <w:t xml:space="preserve">  계지가작약탕에 부자설(</w:t>
      </w:r>
      <w:r>
        <w:rPr>
          <w:sz w:val="24"/>
        </w:rPr>
        <w:t>附子舌)</w:t>
      </w:r>
      <w:r>
        <w:rPr>
          <w:sz w:val="24"/>
        </w:rPr>
        <w:t>을 감안하여 진무탕을 더하고, 복통과 설사를 감안하여 이중탕을 더하여 4첩을 지어주고 2일 내에 완복토록 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경  과 1 :</w:t>
      </w:r>
    </w:p>
    <w:p>
      <w:pPr>
        <w:pStyle w:val="0"/>
        <w:widowControl w:val="off"/>
      </w:pPr>
      <w:r>
        <w:rPr>
          <w:sz w:val="24"/>
        </w:rPr>
        <w:t xml:space="preserve">  3일 후 약속한대로 오후 11시가 넘어서 하교했으므로, 필자의 안집으로 모친과 함께 왔다. 그간의 경과를 들어보니, 복약 2일부터는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배도 안 아프고 해서 계속하여 등교를 했으나, 오늘 하교 때 시내 버스가 만원이라 뛰어내렸는데, 그때는 배가 아팠다는 것이다.</w:t>
      </w:r>
    </w:p>
    <w:p>
      <w:pPr>
        <w:pStyle w:val="0"/>
        <w:widowControl w:val="off"/>
      </w:pPr>
      <w:r>
        <w:rPr>
          <w:sz w:val="24"/>
        </w:rPr>
        <w:t xml:space="preserve">  또한 설사나 복명(</w:t>
      </w:r>
      <w:r>
        <w:rPr>
          <w:sz w:val="24"/>
        </w:rPr>
        <w:t xml:space="preserve">腹鳴) </w:t>
      </w:r>
      <w:r>
        <w:rPr>
          <w:sz w:val="24"/>
        </w:rPr>
        <w:t xml:space="preserve">등은 거의 없어졌으나, 약을 더 복용하고 싶다고 하였다.  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 xml:space="preserve">투  약 2 : </w:t>
      </w:r>
    </w:p>
    <w:p>
      <w:pPr>
        <w:pStyle w:val="0"/>
        <w:widowControl w:val="off"/>
      </w:pPr>
      <w:r>
        <w:rPr>
          <w:sz w:val="24"/>
        </w:rPr>
        <w:t>다시 같은 처방으로 6첩을 더 지어 주고 그것으로 완치되었다.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투약내역 :</w:t>
      </w:r>
    </w:p>
    <w:p>
      <w:pPr>
        <w:pStyle w:val="0"/>
        <w:widowControl w:val="off"/>
      </w:pPr>
      <w:r>
        <w:rPr>
          <w:sz w:val="24"/>
        </w:rPr>
        <w:t xml:space="preserve">  처방은 상한론의 계지가작약탕 + 진무탕 + 이중탕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rFonts w:ascii="한양궁서" w:eastAsia="한양궁서"/>
          <w:sz w:val="24"/>
        </w:rPr>
        <w:t xml:space="preserve">작약6, 계지4, 백출 건강 인삼 감초 각2, </w:t>
      </w:r>
    </w:p>
    <w:p>
      <w:pPr>
        <w:pStyle w:val="0"/>
        <w:widowControl w:val="off"/>
      </w:pPr>
      <w:r>
        <w:rPr>
          <w:rFonts w:ascii="한양궁서" w:eastAsia="한양궁서"/>
          <w:sz w:val="24"/>
        </w:rPr>
        <w:t>포부자 2, 복령 3</w:t>
      </w:r>
    </w:p>
    <w:p>
      <w:pPr>
        <w:pStyle w:val="0"/>
        <w:widowControl w:val="off"/>
        <w:rPr>
          <w:color w:val="000000"/>
          <w:sz w:val="24"/>
        </w:rPr>
      </w:pP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1회 4첩 복용 뒤 3일 후 확인</w:t>
      </w:r>
    </w:p>
    <w:p>
      <w:pPr>
        <w:pStyle w:val="0"/>
        <w:widowControl w:val="off"/>
      </w:pPr>
      <w:r>
        <w:rPr>
          <w:sz w:val="24"/>
        </w:rPr>
        <w:t xml:space="preserve">   복통 설사 복명 격감 </w:t>
      </w:r>
    </w:p>
    <w:p>
      <w:pPr>
        <w:pStyle w:val="0"/>
        <w:widowControl w:val="off"/>
      </w:pPr>
      <w:r>
        <w:rPr>
          <w:sz w:val="24"/>
        </w:rPr>
        <w:t>◈</w:t>
      </w:r>
      <w:r>
        <w:rPr>
          <w:sz w:val="24"/>
        </w:rPr>
        <w:t xml:space="preserve"> 2회 6제 복용 뒤 확인</w:t>
      </w:r>
    </w:p>
    <w:p>
      <w:pPr>
        <w:pStyle w:val="0"/>
        <w:widowControl w:val="off"/>
      </w:pPr>
      <w:r>
        <w:rPr>
          <w:sz w:val="24"/>
        </w:rPr>
        <w:t xml:space="preserve"> </w:t>
      </w:r>
      <w:r>
        <w:rPr>
          <w:b/>
          <w:sz w:val="24"/>
        </w:rPr>
        <w:t xml:space="preserve">  </w:t>
      </w:r>
      <w:r>
        <w:rPr>
          <w:sz w:val="24"/>
        </w:rPr>
        <w:t xml:space="preserve">충수염 복통 설사 복명 소실 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567" w:right="567" w:bottom="567" w:left="567" w:header="567" w:footer="567" w:gutter="0"/>
      <w:cols w:space="567" w:num="2"/>
    </w:sectPr>
  </w:body>
</w:document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85" w:after="85" w:line="396" w:lineRule="auto"/>
      <w:ind w:left="350" w:right="350" w:firstLine="0"/>
      <w:jc w:val="both"/>
      <w:textAlignment w:val="baseline"/>
    </w:pPr>
    <w:rPr>
      <w:rFonts w:ascii="한양신명조" w:eastAsia="한양신명조"/>
      <w:color w:val="000000"/>
      <w:spacing w:val="-5"/>
      <w:w w:val="95"/>
      <w:sz w:val="2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5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7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9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1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1349" w:right="0" w:hanging="149"/>
      <w:jc w:val="both"/>
      <w:textAlignment w:val="baseline"/>
    </w:pPr>
    <w:rPr>
      <w:rFonts w:ascii="한양신명조" w:eastAsia="한양신명조"/>
      <w:color w:val="000000"/>
      <w:sz w:val="2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견고딕" w:eastAsia="한양견고딕"/>
      <w:color w:val="000000"/>
      <w:sz w:val="2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6"/>
        <w:tab w:val="left" w:leader="none" w:pos="1613"/>
        <w:tab w:val="left" w:leader="none" w:pos="2419"/>
        <w:tab w:val="left" w:leader="none" w:pos="3226"/>
        <w:tab w:val="left" w:leader="none" w:pos="4032"/>
        <w:tab w:val="left" w:leader="none" w:pos="4838"/>
        <w:tab w:val="left" w:leader="none" w:pos="5645"/>
        <w:tab w:val="left" w:leader="none" w:pos="6451"/>
        <w:tab w:val="left" w:leader="none" w:pos="7258"/>
        <w:tab w:val="left" w:leader="none" w:pos="8064"/>
        <w:tab w:val="left" w:leader="none" w:pos="8870"/>
        <w:tab w:val="left" w:leader="none" w:pos="10483"/>
        <w:tab w:val="left" w:leader="none" w:pos="11290"/>
        <w:tab w:val="left" w:leader="none" w:pos="12096"/>
        <w:tab w:val="left" w:leader="none" w:pos="12902"/>
        <w:tab w:val="left" w:leader="none" w:pos="13709"/>
        <w:tab w:val="left" w:leader="none" w:pos="14515"/>
        <w:tab w:val="left" w:leader="none" w:pos="15322"/>
        <w:tab w:val="left" w:leader="none" w:pos="16128"/>
        <w:tab w:val="left" w:leader="none" w:pos="16934"/>
        <w:tab w:val="left" w:leader="none" w:pos="17741"/>
        <w:tab w:val="left" w:leader="none" w:pos="18547"/>
        <w:tab w:val="left" w:leader="none" w:pos="19354"/>
        <w:tab w:val="left" w:leader="none" w:pos="20160"/>
        <w:tab w:val="left" w:leader="none" w:pos="20966"/>
        <w:tab w:val="left" w:leader="none" w:pos="21773"/>
        <w:tab w:val="left" w:leader="none" w:pos="22579"/>
        <w:tab w:val="left" w:leader="none" w:pos="23386"/>
        <w:tab w:val="left" w:leader="none" w:pos="24192"/>
        <w:tab w:val="left" w:leader="none" w:pos="24998"/>
        <w:tab w:val="left" w:leader="none" w:pos="25805"/>
      </w:tabs>
      <w:wordWrap w:val="1"/>
      <w:autoSpaceDE w:val="off"/>
      <w:autoSpaceDN w:val="off"/>
      <w:snapToGrid w:val="off"/>
      <w:spacing w:before="0" w:after="0" w:line="360" w:lineRule="auto"/>
      <w:ind w:left="0" w:right="200" w:firstLine="0"/>
      <w:jc w:val="right"/>
      <w:textAlignment w:val="baseline"/>
    </w:pPr>
    <w:rPr>
      <w:rFonts w:ascii="한양중고딕" w:eastAsia="한양중고딕"/>
      <w:color w:val="000000"/>
      <w:sz w:val="18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264" w:right="0" w:hanging="264"/>
      <w:jc w:val="both"/>
      <w:textAlignment w:val="baseline"/>
    </w:pPr>
    <w:rPr>
      <w:rFonts w:ascii="한양신명조" w:eastAsia="한양신명조"/>
      <w:color w:val="000000"/>
      <w:sz w:val="18"/>
    </w:rPr>
  </w:style>
  <w:style w:type="paragraph" w:styleId="12">
    <w:name w:val="그림캡션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3">
    <w:name w:val="표캡션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4">
    <w:name w:val="수식캡션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중고딕" w:eastAsia="한양중고딕"/>
      <w:color w:val="000000"/>
      <w:sz w:val="18"/>
    </w:rPr>
  </w:style>
  <w:style w:type="paragraph" w:styleId="15">
    <w:name w:val="찾아보기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322"/>
        <w:tab w:val="left" w:leader="middleDot" w:pos="3730"/>
      </w:tabs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1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 ○ 선   여 18 여고 3년생   </dc:title>
  <dc:creator>김희경</dc:creator>
  <cp:lastModifiedBy>u</cp:lastModifiedBy>
  <dcterms:created xsi:type="dcterms:W3CDTF">2025-12-31T05:54:23.926</dcterms:created>
  <dcterms:modified xsi:type="dcterms:W3CDTF">2025-12-31T05:54:23.926</dcterms:modified>
  <cp:version>0501.0100.01</cp:version>
</cp:coreProperties>
</file>