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/>
      </w:pPr>
      <w:r>
        <w:rPr>
          <w:rFonts w:ascii="Arial" w:hAnsi="Arial" w:eastAsia="Microsoft YaHei"/>
          <w:b/>
          <w:color w:val="14304A"/>
          <w:sz w:val="46"/>
        </w:rPr>
        <w:t>李海涛</w:t>
      </w:r>
    </w:p>
    <w:p>
      <w:pPr>
        <w:spacing w:before="0" w:after="76"/>
      </w:pPr>
      <w:r>
        <w:rPr>
          <w:rFonts w:ascii="Arial" w:hAnsi="Arial" w:eastAsia="Microsoft YaHei"/>
          <w:b/>
          <w:color w:val="0C7C86"/>
          <w:sz w:val="21"/>
        </w:rPr>
        <w:t>AI Agent 应用开发工程师  /  大模型应用开发工程师  /  Python 后端工程师</w:t>
      </w:r>
    </w:p>
    <w:p>
      <w:pPr>
        <w:spacing w:before="0" w:after="100"/>
      </w:pPr>
      <w:r>
        <w:rPr>
          <w:rFonts w:ascii="Arial" w:hAnsi="Arial" w:eastAsia="Microsoft YaHei"/>
          <w:color w:val="5B6573"/>
          <w:sz w:val="18"/>
        </w:rPr>
        <w:t xml:space="preserve">杭州  |  133 5388 6509  |  2740566382@qq.com  |  </w:t>
      </w:r>
      <w:hyperlink r:id="rId13">
        <w:r>
          <w:rPr>
            <w:rFonts w:ascii="Arial" w:hAnsi="Arial" w:eastAsia="Microsoft YaHei"/>
            <w:color w:val="0C7C86"/>
            <w:u w:val="single"/>
            <w:sz w:val="18"/>
          </w:rPr>
          <w:t>github.com/lht1220</w:t>
        </w:r>
      </w:hyperlink>
    </w:p>
    <w:p>
      <w:pPr>
        <w:shd w:val="clear" w:color="auto" w:fill="F3F6F8"/>
        <w:ind w:left="120" w:right="120"/>
        <w:spacing w:before="60" w:after="60" w:line="259" w:lineRule="auto"/>
      </w:pPr>
      <w:r>
        <w:rPr>
          <w:rFonts w:ascii="Arial" w:hAnsi="Arial" w:eastAsia="Microsoft YaHei"/>
          <w:b/>
          <w:color w:val="0C7C86"/>
          <w:sz w:val="18"/>
        </w:rPr>
        <w:t xml:space="preserve">核心定位  </w:t>
      </w:r>
      <w:r>
        <w:rPr>
          <w:rFonts w:ascii="Arial" w:hAnsi="Arial" w:eastAsia="Microsoft YaHei"/>
          <w:color w:val="17212B"/>
          <w:sz w:val="18"/>
        </w:rPr>
        <w:t>计算机硕士在读，具备 1.5 年企业项目开发经验。能够将业务建模、状态流转、第三方系统集成等后端工程能力，应用于 LangGraph 多智能体编排、MCP Tool Calling 与 AI 应用服务化落地。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5A7A"/>
          <w:sz w:val="23"/>
        </w:rPr>
        <w:t>教育背景</w:t>
      </w:r>
    </w:p>
    <w:p>
      <w:pPr>
        <w:tabs>
          <w:tab w:pos="10296" w:val="right"/>
        </w:tabs>
        <w:spacing w:after="36"/>
      </w:pPr>
      <w:r>
        <w:rPr>
          <w:rFonts w:ascii="Arial" w:hAnsi="Arial" w:eastAsia="Microsoft YaHei"/>
          <w:b/>
          <w:color w:val="14304A"/>
          <w:sz w:val="19"/>
        </w:rPr>
        <w:t>浙江理工大学  ·  计算机技术（硕士）</w:t>
      </w:r>
      <w:r>
        <w:rPr>
          <w:rFonts w:ascii="Arial" w:hAnsi="Arial" w:eastAsia="Microsoft YaHei"/>
          <w:b/>
          <w:color w:val="5B6573"/>
          <w:sz w:val="18"/>
        </w:rPr>
        <w:tab/>
        <w:t>2024.09 - 至今</w:t>
      </w:r>
    </w:p>
    <w:p>
      <w:pPr>
        <w:spacing w:after="44"/>
      </w:pPr>
      <w:r>
        <w:rPr>
          <w:rFonts w:ascii="Arial" w:hAnsi="Arial" w:eastAsia="Microsoft YaHei"/>
          <w:color w:val="5B6573"/>
          <w:sz w:val="18"/>
        </w:rPr>
        <w:t>GPA 3.6/5，专业前 5%  |  机器学习、人工智能、程序设计理论、图像理解与分析</w:t>
      </w:r>
    </w:p>
    <w:p>
      <w:pPr>
        <w:tabs>
          <w:tab w:pos="10296" w:val="right"/>
        </w:tabs>
        <w:spacing w:after="36"/>
      </w:pPr>
      <w:r>
        <w:rPr>
          <w:rFonts w:ascii="Arial" w:hAnsi="Arial" w:eastAsia="Microsoft YaHei"/>
          <w:b/>
          <w:color w:val="14304A"/>
          <w:sz w:val="19"/>
        </w:rPr>
        <w:t>郑州航空工业管理学院  ·  软件工程（本科）</w:t>
      </w:r>
      <w:r>
        <w:rPr>
          <w:rFonts w:ascii="Arial" w:hAnsi="Arial" w:eastAsia="Microsoft YaHei"/>
          <w:b/>
          <w:color w:val="5B6573"/>
          <w:sz w:val="18"/>
        </w:rPr>
        <w:tab/>
        <w:t>2020.09 - 2024.06</w:t>
      </w:r>
    </w:p>
    <w:p>
      <w:pPr>
        <w:spacing w:after="44"/>
      </w:pPr>
      <w:r>
        <w:rPr>
          <w:rFonts w:ascii="Arial" w:hAnsi="Arial" w:eastAsia="Microsoft YaHei"/>
          <w:color w:val="5B6573"/>
          <w:sz w:val="18"/>
        </w:rPr>
        <w:t>GPA 3.3/4，专业前 10%  |  数据结构与算法、Java Web、数据库、计算机网络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5A7A"/>
          <w:sz w:val="23"/>
        </w:rPr>
        <w:t>专业技能</w:t>
      </w:r>
    </w:p>
    <w:p>
      <w:pPr>
        <w:spacing w:before="0" w:after="50" w:line="259" w:lineRule="auto"/>
      </w:pPr>
      <w:r>
        <w:rPr>
          <w:rFonts w:ascii="Arial" w:hAnsi="Arial" w:eastAsia="Microsoft YaHei"/>
          <w:b/>
          <w:color w:val="14304A"/>
          <w:sz w:val="18"/>
        </w:rPr>
        <w:t>Agent / LLM：</w:t>
      </w:r>
      <w:r>
        <w:rPr>
          <w:rFonts w:ascii="Arial" w:hAnsi="Arial" w:eastAsia="Microsoft YaHei"/>
          <w:color w:val="17212B"/>
          <w:sz w:val="18"/>
        </w:rPr>
        <w:t>LangGraph、LangChain、StateGraph、Typed State、Reducer、Multi-Agent、Tool Calling、MCP、Prompt Engineering、OpenAI Compatible API</w:t>
      </w:r>
    </w:p>
    <w:p>
      <w:pPr>
        <w:spacing w:before="0" w:after="50" w:line="259" w:lineRule="auto"/>
      </w:pPr>
      <w:r>
        <w:rPr>
          <w:rFonts w:ascii="Arial" w:hAnsi="Arial" w:eastAsia="Microsoft YaHei"/>
          <w:b/>
          <w:color w:val="14304A"/>
          <w:sz w:val="18"/>
        </w:rPr>
        <w:t>Python / 后端：</w:t>
      </w:r>
      <w:r>
        <w:rPr>
          <w:rFonts w:ascii="Arial" w:hAnsi="Arial" w:eastAsia="Microsoft YaHei"/>
          <w:color w:val="17212B"/>
          <w:sz w:val="18"/>
        </w:rPr>
        <w:t>Python、FastAPI、Pydantic、asyncio；Java、Spring Boot、MyBatis、MySQL、Redis、RESTful API</w:t>
      </w:r>
    </w:p>
    <w:p>
      <w:pPr>
        <w:spacing w:before="0" w:after="50" w:line="259" w:lineRule="auto"/>
      </w:pPr>
      <w:r>
        <w:rPr>
          <w:rFonts w:ascii="Arial" w:hAnsi="Arial" w:eastAsia="Microsoft YaHei"/>
          <w:b/>
          <w:color w:val="14304A"/>
          <w:sz w:val="18"/>
        </w:rPr>
        <w:t>AI 应用理解：</w:t>
      </w:r>
      <w:r>
        <w:rPr>
          <w:rFonts w:ascii="Arial" w:hAnsi="Arial" w:eastAsia="Microsoft YaHei"/>
          <w:color w:val="17212B"/>
          <w:sz w:val="18"/>
        </w:rPr>
        <w:t>了解 RAG、Embedding、Vector Database、Structured Output、Agent Memory、Human-in-the-loop；关注 Grounding 与模型幻觉治理</w:t>
      </w:r>
    </w:p>
    <w:p>
      <w:pPr>
        <w:spacing w:before="0" w:after="50" w:line="259" w:lineRule="auto"/>
      </w:pPr>
      <w:r>
        <w:rPr>
          <w:rFonts w:ascii="Arial" w:hAnsi="Arial" w:eastAsia="Microsoft YaHei"/>
          <w:b/>
          <w:color w:val="14304A"/>
          <w:sz w:val="18"/>
        </w:rPr>
        <w:t>工程 / 前端：</w:t>
      </w:r>
      <w:r>
        <w:rPr>
          <w:rFonts w:ascii="Arial" w:hAnsi="Arial" w:eastAsia="Microsoft YaHei"/>
          <w:color w:val="17212B"/>
          <w:sz w:val="18"/>
        </w:rPr>
        <w:t>Linux、Git、第三方服务集成与部署排障；Vue3、TypeScript、Vite、Axios、Ant Design Vue；具备终端设备接口联调经验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5A7A"/>
          <w:sz w:val="23"/>
        </w:rPr>
        <w:t>项目经历</w:t>
      </w:r>
    </w:p>
    <w:p>
      <w:pPr>
        <w:pStyle w:val="Heading2"/>
        <w:keepNext/>
        <w:tabs>
          <w:tab w:pos="10296" w:val="right"/>
        </w:tabs>
      </w:pPr>
      <w:r>
        <w:rPr>
          <w:rFonts w:ascii="Arial" w:hAnsi="Arial" w:eastAsia="Microsoft YaHei"/>
          <w:b/>
          <w:color w:val="14304A"/>
          <w:sz w:val="21"/>
        </w:rPr>
        <w:t>基于 LangGraph 的多智能体智能旅行规划系统</w:t>
      </w:r>
      <w:r>
        <w:rPr>
          <w:rFonts w:ascii="Arial" w:hAnsi="Arial" w:eastAsia="Microsoft YaHei"/>
          <w:b/>
          <w:color w:val="5B6573"/>
          <w:sz w:val="18"/>
        </w:rPr>
        <w:tab/>
        <w:t>2026.03 - 至今</w:t>
      </w:r>
    </w:p>
    <w:p>
      <w:pPr>
        <w:keepNext/>
        <w:spacing w:before="0" w:after="56" w:line="240" w:lineRule="auto"/>
      </w:pPr>
      <w:r>
        <w:rPr>
          <w:rFonts w:ascii="Arial" w:hAnsi="Arial" w:eastAsia="Microsoft YaHei"/>
          <w:b/>
          <w:color w:val="0C7C86"/>
          <w:sz w:val="17"/>
        </w:rPr>
        <w:t xml:space="preserve">个人项目 / AI Agent 全栈开发  |  </w:t>
      </w:r>
      <w:r>
        <w:rPr>
          <w:rFonts w:ascii="Arial" w:hAnsi="Arial" w:eastAsia="Microsoft YaHei"/>
          <w:color w:val="5B6573"/>
          <w:sz w:val="17"/>
        </w:rPr>
        <w:t>Python · LangGraph · LangChain · MCP · FastAPI · Pydantic · Vue3 · TypeScript</w:t>
      </w:r>
      <w:r>
        <w:rPr>
          <w:rFonts w:ascii="Arial" w:hAnsi="Arial" w:eastAsia="Microsoft YaHei"/>
          <w:color w:val="5B6573"/>
          <w:sz w:val="17"/>
        </w:rPr>
        <w:t xml:space="preserve">  |  </w:t>
      </w:r>
      <w:hyperlink r:id="rId14">
        <w:r>
          <w:rPr>
            <w:rFonts w:ascii="Arial" w:hAnsi="Arial" w:eastAsia="Microsoft YaHei"/>
            <w:color w:val="0C7C86"/>
            <w:u w:val="single"/>
            <w:sz w:val="18"/>
          </w:rPr>
          <w:t>GitHub</w:t>
        </w:r>
      </w:hyperlink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 xml:space="preserve">基于 </w:t>
      </w:r>
      <w:r>
        <w:rPr>
          <w:rFonts w:ascii="Arial" w:hAnsi="Arial" w:eastAsia="Microsoft YaHei"/>
          <w:b/>
          <w:color w:val="14304A"/>
          <w:sz w:val="18"/>
        </w:rPr>
        <w:t>LangGraph StateGraph</w:t>
      </w:r>
      <w:r>
        <w:rPr>
          <w:rFonts w:ascii="Arial" w:hAnsi="Arial" w:eastAsia="Microsoft YaHei"/>
          <w:color w:val="17212B"/>
          <w:sz w:val="18"/>
        </w:rPr>
        <w:t xml:space="preserve"> 编排景点、天气、酒店与规划 4 个专业 Agent，将独立检索任务由串行重构为</w:t>
      </w:r>
      <w:r>
        <w:rPr>
          <w:rFonts w:ascii="Arial" w:hAnsi="Arial" w:eastAsia="Microsoft YaHei"/>
          <w:b/>
          <w:color w:val="14304A"/>
          <w:sz w:val="18"/>
        </w:rPr>
        <w:t>并行分支</w:t>
      </w:r>
      <w:r>
        <w:rPr>
          <w:rFonts w:ascii="Arial" w:hAnsi="Arial" w:eastAsia="Microsoft YaHei"/>
          <w:color w:val="17212B"/>
          <w:sz w:val="18"/>
        </w:rPr>
        <w:t xml:space="preserve">，经 </w:t>
      </w:r>
      <w:r>
        <w:rPr>
          <w:rFonts w:ascii="Arial" w:hAnsi="Arial" w:eastAsia="Microsoft YaHei"/>
          <w:b/>
          <w:color w:val="14304A"/>
          <w:sz w:val="18"/>
        </w:rPr>
        <w:t>Join 节点</w:t>
      </w:r>
      <w:r>
        <w:rPr>
          <w:rFonts w:ascii="Arial" w:hAnsi="Arial" w:eastAsia="Microsoft YaHei"/>
          <w:color w:val="17212B"/>
          <w:sz w:val="18"/>
        </w:rPr>
        <w:t>汇聚 Research Result 后统一交由 Planner Agent 决策。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 xml:space="preserve">以 </w:t>
      </w:r>
      <w:r>
        <w:rPr>
          <w:rFonts w:ascii="Arial" w:hAnsi="Arial" w:eastAsia="Microsoft YaHei"/>
          <w:b/>
          <w:color w:val="14304A"/>
          <w:sz w:val="18"/>
        </w:rPr>
        <w:t>Typed State</w:t>
      </w:r>
      <w:r>
        <w:rPr>
          <w:rFonts w:ascii="Arial" w:hAnsi="Arial" w:eastAsia="Microsoft YaHei"/>
          <w:color w:val="17212B"/>
          <w:sz w:val="18"/>
        </w:rPr>
        <w:t xml:space="preserve"> 管理请求、检索结果、规划结果与异常信息，通过 </w:t>
      </w:r>
      <w:r>
        <w:rPr>
          <w:rFonts w:ascii="Arial" w:hAnsi="Arial" w:eastAsia="Microsoft YaHei"/>
          <w:b/>
          <w:color w:val="14304A"/>
          <w:sz w:val="18"/>
        </w:rPr>
        <w:t>Reducer</w:t>
      </w:r>
      <w:r>
        <w:rPr>
          <w:rFonts w:ascii="Arial" w:hAnsi="Arial" w:eastAsia="Microsoft YaHei"/>
          <w:color w:val="17212B"/>
          <w:sz w:val="18"/>
        </w:rPr>
        <w:t xml:space="preserve"> 处理多并行节点对共享状态的更新及错误传播，提升工作流状态一致性。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 xml:space="preserve">基于 </w:t>
      </w:r>
      <w:r>
        <w:rPr>
          <w:rFonts w:ascii="Arial" w:hAnsi="Arial" w:eastAsia="Microsoft YaHei"/>
          <w:b/>
          <w:color w:val="14304A"/>
          <w:sz w:val="18"/>
        </w:rPr>
        <w:t>MCP</w:t>
      </w:r>
      <w:r>
        <w:rPr>
          <w:rFonts w:ascii="Arial" w:hAnsi="Arial" w:eastAsia="Microsoft YaHei"/>
          <w:color w:val="17212B"/>
          <w:sz w:val="18"/>
        </w:rPr>
        <w:t xml:space="preserve"> 与 langchain-mcp-adapters 接入高德地图 POI、天气等工具，使 Agent 按上下文自主 </w:t>
      </w:r>
      <w:r>
        <w:rPr>
          <w:rFonts w:ascii="Arial" w:hAnsi="Arial" w:eastAsia="Microsoft YaHei"/>
          <w:b/>
          <w:color w:val="14304A"/>
          <w:sz w:val="18"/>
        </w:rPr>
        <w:t>Tool Calling</w:t>
      </w:r>
      <w:r>
        <w:rPr>
          <w:rFonts w:ascii="Arial" w:hAnsi="Arial" w:eastAsia="Microsoft YaHei"/>
          <w:color w:val="17212B"/>
          <w:sz w:val="18"/>
        </w:rPr>
        <w:t xml:space="preserve">；兼容异步 </w:t>
      </w:r>
      <w:r>
        <w:rPr>
          <w:rFonts w:ascii="Arial" w:hAnsi="Arial" w:eastAsia="Microsoft YaHei"/>
          <w:b/>
          <w:color w:val="14304A"/>
          <w:sz w:val="18"/>
        </w:rPr>
        <w:t>MCP</w:t>
      </w:r>
      <w:r>
        <w:rPr>
          <w:rFonts w:ascii="Arial" w:hAnsi="Arial" w:eastAsia="Microsoft YaHei"/>
          <w:color w:val="17212B"/>
          <w:sz w:val="18"/>
        </w:rPr>
        <w:t xml:space="preserve"> Tool 与同步 Agent 调用链，增强外部数据 </w:t>
      </w:r>
      <w:r>
        <w:rPr>
          <w:rFonts w:ascii="Arial" w:hAnsi="Arial" w:eastAsia="Microsoft YaHei"/>
          <w:b/>
          <w:color w:val="14304A"/>
          <w:sz w:val="18"/>
        </w:rPr>
        <w:t>Grounding</w:t>
      </w:r>
      <w:r>
        <w:rPr>
          <w:rFonts w:ascii="Arial" w:hAnsi="Arial" w:eastAsia="Microsoft YaHei"/>
          <w:color w:val="17212B"/>
          <w:sz w:val="18"/>
        </w:rPr>
        <w:t>。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 xml:space="preserve">使用 </w:t>
      </w:r>
      <w:r>
        <w:rPr>
          <w:rFonts w:ascii="Arial" w:hAnsi="Arial" w:eastAsia="Microsoft YaHei"/>
          <w:b/>
          <w:color w:val="14304A"/>
          <w:sz w:val="18"/>
        </w:rPr>
        <w:t>FastAPI + Pydantic</w:t>
      </w:r>
      <w:r>
        <w:rPr>
          <w:rFonts w:ascii="Arial" w:hAnsi="Arial" w:eastAsia="Microsoft YaHei"/>
          <w:color w:val="17212B"/>
          <w:sz w:val="18"/>
        </w:rPr>
        <w:t xml:space="preserve"> 服务化封装 Agent Workflow，并抽象 </w:t>
      </w:r>
      <w:r>
        <w:rPr>
          <w:rFonts w:ascii="Arial" w:hAnsi="Arial" w:eastAsia="Microsoft YaHei"/>
          <w:b/>
          <w:color w:val="14304A"/>
          <w:sz w:val="18"/>
        </w:rPr>
        <w:t>OpenAI Compatible</w:t>
      </w:r>
      <w:r>
        <w:rPr>
          <w:rFonts w:ascii="Arial" w:hAnsi="Arial" w:eastAsia="Microsoft YaHei"/>
          <w:color w:val="17212B"/>
          <w:sz w:val="18"/>
        </w:rPr>
        <w:t xml:space="preserve"> 模型层，支持模型、Base URL 灵活切换及 LLM / Tool 实例复用。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 xml:space="preserve">采用 </w:t>
      </w:r>
      <w:r>
        <w:rPr>
          <w:rFonts w:ascii="Arial" w:hAnsi="Arial" w:eastAsia="Microsoft YaHei"/>
          <w:b/>
          <w:color w:val="14304A"/>
          <w:sz w:val="18"/>
        </w:rPr>
        <w:t>LLM Planning + Deterministic Algorithm</w:t>
      </w:r>
      <w:r>
        <w:rPr>
          <w:rFonts w:ascii="Arial" w:hAnsi="Arial" w:eastAsia="Microsoft YaHei"/>
          <w:color w:val="17212B"/>
          <w:sz w:val="18"/>
        </w:rPr>
        <w:t xml:space="preserve"> 混合架构：以 </w:t>
      </w:r>
      <w:r>
        <w:rPr>
          <w:rFonts w:ascii="Arial" w:hAnsi="Arial" w:eastAsia="Microsoft YaHei"/>
          <w:b/>
          <w:color w:val="14304A"/>
          <w:sz w:val="18"/>
        </w:rPr>
        <w:t>Haversine</w:t>
      </w:r>
      <w:r>
        <w:rPr>
          <w:rFonts w:ascii="Arial" w:hAnsi="Arial" w:eastAsia="Microsoft YaHei"/>
          <w:color w:val="17212B"/>
          <w:sz w:val="18"/>
        </w:rPr>
        <w:t xml:space="preserve"> 距离和</w:t>
      </w:r>
      <w:r>
        <w:rPr>
          <w:rFonts w:ascii="Arial" w:hAnsi="Arial" w:eastAsia="Microsoft YaHei"/>
          <w:b/>
          <w:color w:val="14304A"/>
          <w:sz w:val="18"/>
        </w:rPr>
        <w:t>最近邻策略</w:t>
      </w:r>
      <w:r>
        <w:rPr>
          <w:rFonts w:ascii="Arial" w:hAnsi="Arial" w:eastAsia="Microsoft YaHei"/>
          <w:color w:val="17212B"/>
          <w:sz w:val="18"/>
        </w:rPr>
        <w:t>优化访问顺序，并结合天气、预算、强度生成每日评分，避免将确定性计算完全交给模型。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 xml:space="preserve">基于 </w:t>
      </w:r>
      <w:r>
        <w:rPr>
          <w:rFonts w:ascii="Arial" w:hAnsi="Arial" w:eastAsia="Microsoft YaHei"/>
          <w:b/>
          <w:color w:val="14304A"/>
          <w:sz w:val="18"/>
        </w:rPr>
        <w:t>Vue3 + TypeScript</w:t>
      </w:r>
      <w:r>
        <w:rPr>
          <w:rFonts w:ascii="Arial" w:hAnsi="Arial" w:eastAsia="Microsoft YaHei"/>
          <w:color w:val="17212B"/>
          <w:sz w:val="18"/>
        </w:rPr>
        <w:t xml:space="preserve"> 实现地图 Marker、路线、天气、预算、评分与行程调整；支持轻松模式、雨天备选、路线优化和景点替换，形成从 Agent 编排到交互端的</w:t>
      </w:r>
      <w:r>
        <w:rPr>
          <w:rFonts w:ascii="Arial" w:hAnsi="Arial" w:eastAsia="Microsoft YaHei"/>
          <w:b/>
          <w:color w:val="14304A"/>
          <w:sz w:val="18"/>
        </w:rPr>
        <w:t>完整闭环</w:t>
      </w:r>
      <w:r>
        <w:rPr>
          <w:rFonts w:ascii="Arial" w:hAnsi="Arial" w:eastAsia="Microsoft YaHei"/>
          <w:color w:val="17212B"/>
          <w:sz w:val="18"/>
        </w:rPr>
        <w:t>。</w:t>
      </w:r>
    </w:p>
    <w:p>
      <w:pPr>
        <w:spacing w:after="0"/>
      </w:pPr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5A7A"/>
          <w:sz w:val="23"/>
        </w:rPr>
        <w:t>项目经历（续）</w:t>
      </w:r>
    </w:p>
    <w:p>
      <w:pPr>
        <w:pStyle w:val="Heading2"/>
        <w:keepNext/>
        <w:tabs>
          <w:tab w:pos="10296" w:val="right"/>
        </w:tabs>
      </w:pPr>
      <w:r>
        <w:rPr>
          <w:rFonts w:ascii="Arial" w:hAnsi="Arial" w:eastAsia="Microsoft YaHei"/>
          <w:b/>
          <w:color w:val="14304A"/>
          <w:sz w:val="21"/>
        </w:rPr>
        <w:t>锐通网络穿透 SaaS 平台</w:t>
      </w:r>
      <w:r>
        <w:rPr>
          <w:rFonts w:ascii="Arial" w:hAnsi="Arial" w:eastAsia="Microsoft YaHei"/>
          <w:b/>
          <w:color w:val="5B6573"/>
          <w:sz w:val="18"/>
        </w:rPr>
        <w:tab/>
        <w:t>2025.11 - 至今</w:t>
      </w:r>
    </w:p>
    <w:p>
      <w:pPr>
        <w:keepNext/>
        <w:spacing w:before="0" w:after="56" w:line="240" w:lineRule="auto"/>
      </w:pPr>
      <w:r>
        <w:rPr>
          <w:rFonts w:ascii="Arial" w:hAnsi="Arial" w:eastAsia="Microsoft YaHei"/>
          <w:b/>
          <w:color w:val="0C7C86"/>
          <w:sz w:val="17"/>
        </w:rPr>
        <w:t xml:space="preserve">后端 / 全栈开发  |  </w:t>
      </w:r>
      <w:r>
        <w:rPr>
          <w:rFonts w:ascii="Arial" w:hAnsi="Arial" w:eastAsia="Microsoft YaHei"/>
          <w:color w:val="5B6573"/>
          <w:sz w:val="17"/>
        </w:rPr>
        <w:t>Java · Spring Boot · MyBatis · MySQL · Redis · Vue · Linux · 支付宝 · 阿里云</w:t>
      </w:r>
      <w:r>
        <w:rPr>
          <w:rFonts w:ascii="Arial" w:hAnsi="Arial" w:eastAsia="Microsoft YaHei"/>
          <w:color w:val="5B6573"/>
          <w:sz w:val="17"/>
        </w:rPr>
        <w:t xml:space="preserve">  |  </w:t>
      </w:r>
      <w:hyperlink r:id="rId15">
        <w:r>
          <w:rPr>
            <w:rFonts w:ascii="Arial" w:hAnsi="Arial" w:eastAsia="Microsoft YaHei"/>
            <w:color w:val="0C7C86"/>
            <w:u w:val="single"/>
            <w:sz w:val="18"/>
          </w:rPr>
          <w:t>nexoraweb.com.cn</w:t>
        </w:r>
      </w:hyperlink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>参与平台</w:t>
      </w:r>
      <w:r>
        <w:rPr>
          <w:rFonts w:ascii="Arial" w:hAnsi="Arial" w:eastAsia="Microsoft YaHei"/>
          <w:b/>
          <w:color w:val="14304A"/>
          <w:sz w:val="18"/>
        </w:rPr>
        <w:t>核心业务设计</w:t>
      </w:r>
      <w:r>
        <w:rPr>
          <w:rFonts w:ascii="Arial" w:hAnsi="Arial" w:eastAsia="Microsoft YaHei"/>
          <w:color w:val="17212B"/>
          <w:sz w:val="18"/>
        </w:rPr>
        <w:t>，围绕用户、会员、映射管理和</w:t>
      </w:r>
      <w:r>
        <w:rPr>
          <w:rFonts w:ascii="Arial" w:hAnsi="Arial" w:eastAsia="Microsoft YaHei"/>
          <w:b/>
          <w:color w:val="14304A"/>
          <w:sz w:val="18"/>
        </w:rPr>
        <w:t>服务器资源分配</w:t>
      </w:r>
      <w:r>
        <w:rPr>
          <w:rFonts w:ascii="Arial" w:hAnsi="Arial" w:eastAsia="Microsoft YaHei"/>
          <w:color w:val="17212B"/>
          <w:sz w:val="18"/>
        </w:rPr>
        <w:t>建立业务模型；根据服务配置管理端口及服务器资源，支撑映射资源的有效分配。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>集成</w:t>
      </w:r>
      <w:r>
        <w:rPr>
          <w:rFonts w:ascii="Arial" w:hAnsi="Arial" w:eastAsia="Microsoft YaHei"/>
          <w:b/>
          <w:color w:val="14304A"/>
          <w:sz w:val="18"/>
        </w:rPr>
        <w:t>支付宝支付</w:t>
      </w:r>
      <w:r>
        <w:rPr>
          <w:rFonts w:ascii="Arial" w:hAnsi="Arial" w:eastAsia="Microsoft YaHei"/>
          <w:color w:val="17212B"/>
          <w:sz w:val="18"/>
        </w:rPr>
        <w:t>，完成订单创建、异步回调、会员权益更新与</w:t>
      </w:r>
      <w:r>
        <w:rPr>
          <w:rFonts w:ascii="Arial" w:hAnsi="Arial" w:eastAsia="Microsoft YaHei"/>
          <w:b/>
          <w:color w:val="14304A"/>
          <w:sz w:val="18"/>
        </w:rPr>
        <w:t>状态一致性</w:t>
      </w:r>
      <w:r>
        <w:rPr>
          <w:rFonts w:ascii="Arial" w:hAnsi="Arial" w:eastAsia="Microsoft YaHei"/>
          <w:color w:val="17212B"/>
          <w:sz w:val="18"/>
        </w:rPr>
        <w:t xml:space="preserve">处理；基于阿里云接口实现 </w:t>
      </w:r>
      <w:r>
        <w:rPr>
          <w:rFonts w:ascii="Arial" w:hAnsi="Arial" w:eastAsia="Microsoft YaHei"/>
          <w:b/>
          <w:color w:val="14304A"/>
          <w:sz w:val="18"/>
        </w:rPr>
        <w:t>DNS 解析自动增删</w:t>
      </w:r>
      <w:r>
        <w:rPr>
          <w:rFonts w:ascii="Arial" w:hAnsi="Arial" w:eastAsia="Microsoft YaHei"/>
          <w:color w:val="17212B"/>
          <w:sz w:val="18"/>
        </w:rPr>
        <w:t>，打通自定义域名与映射服务。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>接入阿里云 OSS 并设计关键操作日志与</w:t>
      </w:r>
      <w:r>
        <w:rPr>
          <w:rFonts w:ascii="Arial" w:hAnsi="Arial" w:eastAsia="Microsoft YaHei"/>
          <w:b/>
          <w:color w:val="14304A"/>
          <w:sz w:val="18"/>
        </w:rPr>
        <w:t>业务追溯</w:t>
      </w:r>
      <w:r>
        <w:rPr>
          <w:rFonts w:ascii="Arial" w:hAnsi="Arial" w:eastAsia="Microsoft YaHei"/>
          <w:color w:val="17212B"/>
          <w:sz w:val="18"/>
        </w:rPr>
        <w:t xml:space="preserve">机制；独立完成部分运营后台、前后端联调和 </w:t>
      </w:r>
      <w:r>
        <w:rPr>
          <w:rFonts w:ascii="Arial" w:hAnsi="Arial" w:eastAsia="Microsoft YaHei"/>
          <w:b/>
          <w:color w:val="14304A"/>
          <w:sz w:val="18"/>
        </w:rPr>
        <w:t>Linux 部署排障</w:t>
      </w:r>
      <w:r>
        <w:rPr>
          <w:rFonts w:ascii="Arial" w:hAnsi="Arial" w:eastAsia="Microsoft YaHei"/>
          <w:color w:val="17212B"/>
          <w:sz w:val="18"/>
        </w:rPr>
        <w:t>，覆盖从业务设计到上线维护的完整链路。</w:t>
      </w:r>
    </w:p>
    <w:p>
      <w:pPr>
        <w:pStyle w:val="Heading2"/>
        <w:keepNext/>
        <w:tabs>
          <w:tab w:pos="10296" w:val="right"/>
        </w:tabs>
      </w:pPr>
      <w:r>
        <w:rPr>
          <w:rFonts w:ascii="Arial" w:hAnsi="Arial" w:eastAsia="Microsoft YaHei"/>
          <w:b/>
          <w:color w:val="14304A"/>
          <w:sz w:val="21"/>
        </w:rPr>
        <w:t>浙江大学生物实验中心智慧实验室管理平台</w:t>
      </w:r>
      <w:r>
        <w:rPr>
          <w:rFonts w:ascii="Arial" w:hAnsi="Arial" w:eastAsia="Microsoft YaHei"/>
          <w:b/>
          <w:color w:val="5B6573"/>
          <w:sz w:val="18"/>
        </w:rPr>
        <w:tab/>
        <w:t>2025.04 - 2025.08</w:t>
      </w:r>
    </w:p>
    <w:p>
      <w:pPr>
        <w:keepNext/>
        <w:spacing w:before="0" w:after="56" w:line="240" w:lineRule="auto"/>
      </w:pPr>
      <w:r>
        <w:rPr>
          <w:rFonts w:ascii="Arial" w:hAnsi="Arial" w:eastAsia="Microsoft YaHei"/>
          <w:b/>
          <w:color w:val="0C7C86"/>
          <w:sz w:val="17"/>
        </w:rPr>
        <w:t xml:space="preserve">Java 后端开发  |  </w:t>
      </w:r>
      <w:r>
        <w:rPr>
          <w:rFonts w:ascii="Arial" w:hAnsi="Arial" w:eastAsia="Microsoft YaHei"/>
          <w:color w:val="5B6573"/>
          <w:sz w:val="17"/>
        </w:rPr>
        <w:t>Java · Spring Boot · Spring Security · MyBatis · MySQL · Redis · RFID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>负责试剂、耗材、申领流转与审核模块的</w:t>
      </w:r>
      <w:r>
        <w:rPr>
          <w:rFonts w:ascii="Arial" w:hAnsi="Arial" w:eastAsia="Microsoft YaHei"/>
          <w:b/>
          <w:color w:val="14304A"/>
          <w:sz w:val="18"/>
        </w:rPr>
        <w:t>数据模型</w:t>
      </w:r>
      <w:r>
        <w:rPr>
          <w:rFonts w:ascii="Arial" w:hAnsi="Arial" w:eastAsia="Microsoft YaHei"/>
          <w:color w:val="17212B"/>
          <w:sz w:val="18"/>
        </w:rPr>
        <w:t>和业务流程设计，围绕入库、申领、领用、归还构建</w:t>
      </w:r>
      <w:r>
        <w:rPr>
          <w:rFonts w:ascii="Arial" w:hAnsi="Arial" w:eastAsia="Microsoft YaHei"/>
          <w:b/>
          <w:color w:val="14304A"/>
          <w:sz w:val="18"/>
        </w:rPr>
        <w:t>多角色状态流</w:t>
      </w:r>
      <w:r>
        <w:rPr>
          <w:rFonts w:ascii="Arial" w:hAnsi="Arial" w:eastAsia="Microsoft YaHei"/>
          <w:color w:val="17212B"/>
          <w:sz w:val="18"/>
        </w:rPr>
        <w:t>，保障业务数据</w:t>
      </w:r>
      <w:r>
        <w:rPr>
          <w:rFonts w:ascii="Arial" w:hAnsi="Arial" w:eastAsia="Microsoft YaHei"/>
          <w:b/>
          <w:color w:val="14304A"/>
          <w:sz w:val="18"/>
        </w:rPr>
        <w:t>一致性与可追溯性</w:t>
      </w:r>
      <w:r>
        <w:rPr>
          <w:rFonts w:ascii="Arial" w:hAnsi="Arial" w:eastAsia="Microsoft YaHei"/>
          <w:color w:val="17212B"/>
          <w:sz w:val="18"/>
        </w:rPr>
        <w:t>。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 xml:space="preserve">面向 Android 一体机设计试剂领用、归还、入库等接口，与 </w:t>
      </w:r>
      <w:r>
        <w:rPr>
          <w:rFonts w:ascii="Arial" w:hAnsi="Arial" w:eastAsia="Microsoft YaHei"/>
          <w:b/>
          <w:color w:val="14304A"/>
          <w:sz w:val="18"/>
        </w:rPr>
        <w:t>RFID / 扫码</w:t>
      </w:r>
      <w:r>
        <w:rPr>
          <w:rFonts w:ascii="Arial" w:hAnsi="Arial" w:eastAsia="Microsoft YaHei"/>
          <w:color w:val="17212B"/>
          <w:sz w:val="18"/>
        </w:rPr>
        <w:t xml:space="preserve">现场流程联动；参与 </w:t>
      </w:r>
      <w:r>
        <w:rPr>
          <w:rFonts w:ascii="Arial" w:hAnsi="Arial" w:eastAsia="Microsoft YaHei"/>
          <w:b/>
          <w:color w:val="14304A"/>
          <w:sz w:val="18"/>
        </w:rPr>
        <w:t>Spring Security</w:t>
      </w:r>
      <w:r>
        <w:rPr>
          <w:rFonts w:ascii="Arial" w:hAnsi="Arial" w:eastAsia="Microsoft YaHei"/>
          <w:color w:val="17212B"/>
          <w:sz w:val="18"/>
        </w:rPr>
        <w:t xml:space="preserve"> 权限控制及多端异常联调。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>通过标准化接口和业务状态管理实现 Web 管理端、后台服务与实验室终端协同，为试剂</w:t>
      </w:r>
      <w:r>
        <w:rPr>
          <w:rFonts w:ascii="Arial" w:hAnsi="Arial" w:eastAsia="Microsoft YaHei"/>
          <w:b/>
          <w:color w:val="14304A"/>
          <w:sz w:val="18"/>
        </w:rPr>
        <w:t>全生命周期</w:t>
      </w:r>
      <w:r>
        <w:rPr>
          <w:rFonts w:ascii="Arial" w:hAnsi="Arial" w:eastAsia="Microsoft YaHei"/>
          <w:color w:val="17212B"/>
          <w:sz w:val="18"/>
        </w:rPr>
        <w:t>统计、</w:t>
      </w:r>
      <w:r>
        <w:rPr>
          <w:rFonts w:ascii="Arial" w:hAnsi="Arial" w:eastAsia="Microsoft YaHei"/>
          <w:b/>
          <w:color w:val="14304A"/>
          <w:sz w:val="18"/>
        </w:rPr>
        <w:t>审计</w:t>
      </w:r>
      <w:r>
        <w:rPr>
          <w:rFonts w:ascii="Arial" w:hAnsi="Arial" w:eastAsia="Microsoft YaHei"/>
          <w:color w:val="17212B"/>
          <w:sz w:val="18"/>
        </w:rPr>
        <w:t>和安全管控提供数据基础。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5A7A"/>
          <w:sz w:val="23"/>
        </w:rPr>
        <w:t>实习经历</w:t>
      </w:r>
    </w:p>
    <w:p>
      <w:pPr>
        <w:pStyle w:val="Heading2"/>
        <w:keepNext/>
        <w:tabs>
          <w:tab w:pos="10296" w:val="right"/>
        </w:tabs>
      </w:pPr>
      <w:r>
        <w:rPr>
          <w:rFonts w:ascii="Arial" w:hAnsi="Arial" w:eastAsia="Microsoft YaHei"/>
          <w:b/>
          <w:color w:val="14304A"/>
          <w:sz w:val="21"/>
        </w:rPr>
        <w:t>杭州聚数智创科技有限公司  ·  后端开发工程师</w:t>
      </w:r>
      <w:r>
        <w:rPr>
          <w:rFonts w:ascii="Arial" w:hAnsi="Arial" w:eastAsia="Microsoft YaHei"/>
          <w:b/>
          <w:color w:val="5B6573"/>
          <w:sz w:val="18"/>
        </w:rPr>
        <w:tab/>
        <w:t>2024.07 - 2026.01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>深度参与实验室管理、设备管理、考试系统等企业项目，从需求分析、</w:t>
      </w:r>
      <w:r>
        <w:rPr>
          <w:rFonts w:ascii="Arial" w:hAnsi="Arial" w:eastAsia="Microsoft YaHei"/>
          <w:b/>
          <w:color w:val="14304A"/>
          <w:sz w:val="18"/>
        </w:rPr>
        <w:t>领域对象与数据库设计</w:t>
      </w:r>
      <w:r>
        <w:rPr>
          <w:rFonts w:ascii="Arial" w:hAnsi="Arial" w:eastAsia="Microsoft YaHei"/>
          <w:color w:val="17212B"/>
          <w:sz w:val="18"/>
        </w:rPr>
        <w:t>、RESTful API 到上线维护，主要负责 Java 后端与</w:t>
      </w:r>
      <w:r>
        <w:rPr>
          <w:rFonts w:ascii="Arial" w:hAnsi="Arial" w:eastAsia="Microsoft YaHei"/>
          <w:b/>
          <w:color w:val="14304A"/>
          <w:sz w:val="18"/>
        </w:rPr>
        <w:t>核心业务流程</w:t>
      </w:r>
      <w:r>
        <w:rPr>
          <w:rFonts w:ascii="Arial" w:hAnsi="Arial" w:eastAsia="Microsoft YaHei"/>
          <w:color w:val="17212B"/>
          <w:sz w:val="18"/>
        </w:rPr>
        <w:t>。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>参与 Web、Android 一体机、第三方硬件与后台服务的接口设计和联调，处理</w:t>
      </w:r>
      <w:r>
        <w:rPr>
          <w:rFonts w:ascii="Arial" w:hAnsi="Arial" w:eastAsia="Microsoft YaHei"/>
          <w:b/>
          <w:color w:val="14304A"/>
          <w:sz w:val="18"/>
        </w:rPr>
        <w:t>跨终端状态一致性</w:t>
      </w:r>
      <w:r>
        <w:rPr>
          <w:rFonts w:ascii="Arial" w:hAnsi="Arial" w:eastAsia="Microsoft YaHei"/>
          <w:color w:val="17212B"/>
          <w:sz w:val="18"/>
        </w:rPr>
        <w:t>、异常场景和历史兼容问题。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>集成支付宝、人脸识别、打印设备、RFID / 扫码等外部能力，形成依据技术文档快速完成</w:t>
      </w:r>
      <w:r>
        <w:rPr>
          <w:rFonts w:ascii="Arial" w:hAnsi="Arial" w:eastAsia="Microsoft YaHei"/>
          <w:b/>
          <w:color w:val="14304A"/>
          <w:sz w:val="18"/>
        </w:rPr>
        <w:t>第三方服务与硬件接入</w:t>
      </w:r>
      <w:r>
        <w:rPr>
          <w:rFonts w:ascii="Arial" w:hAnsi="Arial" w:eastAsia="Microsoft YaHei"/>
          <w:color w:val="17212B"/>
          <w:sz w:val="18"/>
        </w:rPr>
        <w:t>的工程经验。</w:t>
      </w:r>
    </w:p>
    <w:p>
      <w:pPr>
        <w:keepLines/>
        <w:numPr>
          <w:ilvl w:val="0"/>
          <w:numId w:val="10"/>
        </w:numPr>
        <w:spacing w:before="0" w:after="38" w:line="259" w:lineRule="auto"/>
        <w:ind w:left="432" w:hanging="230"/>
      </w:pPr>
      <w:r>
        <w:rPr>
          <w:rFonts w:ascii="Arial" w:hAnsi="Arial" w:eastAsia="Microsoft YaHei"/>
          <w:color w:val="17212B"/>
          <w:sz w:val="18"/>
        </w:rPr>
        <w:t xml:space="preserve">将业务建模、状态流转、系统集成和部署排障经验迁移到 </w:t>
      </w:r>
      <w:r>
        <w:rPr>
          <w:rFonts w:ascii="Arial" w:hAnsi="Arial" w:eastAsia="Microsoft YaHei"/>
          <w:b/>
          <w:color w:val="14304A"/>
          <w:sz w:val="18"/>
        </w:rPr>
        <w:t>AI Agent</w:t>
      </w:r>
      <w:r>
        <w:rPr>
          <w:rFonts w:ascii="Arial" w:hAnsi="Arial" w:eastAsia="Microsoft YaHei"/>
          <w:color w:val="17212B"/>
          <w:sz w:val="18"/>
        </w:rPr>
        <w:t xml:space="preserve"> 方向，重点实践 </w:t>
      </w:r>
      <w:r>
        <w:rPr>
          <w:rFonts w:ascii="Arial" w:hAnsi="Arial" w:eastAsia="Microsoft YaHei"/>
          <w:b/>
          <w:color w:val="14304A"/>
          <w:sz w:val="18"/>
        </w:rPr>
        <w:t>Workflow</w:t>
      </w:r>
      <w:r>
        <w:rPr>
          <w:rFonts w:ascii="Arial" w:hAnsi="Arial" w:eastAsia="Microsoft YaHei"/>
          <w:color w:val="17212B"/>
          <w:sz w:val="18"/>
        </w:rPr>
        <w:t>、</w:t>
      </w:r>
      <w:r>
        <w:rPr>
          <w:rFonts w:ascii="Arial" w:hAnsi="Arial" w:eastAsia="Microsoft YaHei"/>
          <w:b/>
          <w:color w:val="14304A"/>
          <w:sz w:val="18"/>
        </w:rPr>
        <w:t>Tool Calling</w:t>
      </w:r>
      <w:r>
        <w:rPr>
          <w:rFonts w:ascii="Arial" w:hAnsi="Arial" w:eastAsia="Microsoft YaHei"/>
          <w:color w:val="17212B"/>
          <w:sz w:val="18"/>
        </w:rPr>
        <w:t xml:space="preserve"> 及 AI 应用服务化。</w:t>
      </w:r>
    </w:p>
    <w:p>
      <w:pPr>
        <w:pStyle w:val="Heading1"/>
        <w:keepNext/>
      </w:pPr>
      <w:r>
        <w:rPr>
          <w:rFonts w:ascii="Arial" w:hAnsi="Arial" w:eastAsia="Microsoft YaHei"/>
          <w:b/>
          <w:color w:val="1F5A7A"/>
          <w:sz w:val="23"/>
        </w:rPr>
        <w:t>证书与补充</w:t>
      </w:r>
    </w:p>
    <w:p>
      <w:pPr>
        <w:spacing w:after="0"/>
      </w:pPr>
      <w:r>
        <w:rPr>
          <w:rFonts w:ascii="Arial" w:hAnsi="Arial" w:eastAsia="Microsoft YaHei"/>
          <w:color w:val="17212B"/>
          <w:sz w:val="18"/>
        </w:rPr>
        <w:t>大学英语四级（CET-4）  |  蓝桥杯获奖  |  熟悉 AI 辅助开发工作流，可用于需求拆解、方案设计、代码生成、调试重构与快速原型验证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2240" w:h="15840"/>
      <w:pgMar w:top="792" w:right="893" w:bottom="792" w:left="893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Microsoft YaHei"/>
        <w:color w:val="5B6573"/>
        <w:sz w:val="16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Arial" w:hAnsi="Arial" w:eastAsia="Microsoft YaHei"/>
        <w:color w:val="5B6573"/>
        <w:sz w:val="16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Arial" w:hAnsi="Arial" w:eastAsia="Microsoft YaHei"/>
        <w:color w:val="5B6573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Microsoft YaHei"/>
        <w:color w:val="5B6573"/>
        <w:sz w:val="16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Arial" w:hAnsi="Arial" w:eastAsia="Microsoft YaHei"/>
        <w:color w:val="5B6573"/>
        <w:sz w:val="16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rPr>
        <w:rFonts w:ascii="Arial" w:hAnsi="Arial" w:eastAsia="Microsoft YaHei"/>
        <w:color w:val="5B65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color w:val="5B6573"/>
        <w:sz w:val="16"/>
      </w:rPr>
      <w:t>李海涛  ·  AI Agent / 大模型应用开发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432"/>
        </w:tabs>
        <w:ind w:left="432" w:hanging="230"/>
        <w:spacing w:before="0" w:after="38" w:line="260" w:lineRule="auto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9" w:lineRule="auto"/>
    </w:pPr>
    <w:rPr>
      <w:rFonts w:ascii="Arial" w:hAnsi="Arial" w:eastAsia="Microsoft YaHei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7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5A7A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96" w:after="3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4304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github.com/lht1220" TargetMode="External"/><Relationship Id="rId14" Type="http://schemas.openxmlformats.org/officeDocument/2006/relationships/hyperlink" Target="https://github.com/lht1220/LangGraph-trip-planner" TargetMode="External"/><Relationship Id="rId15" Type="http://schemas.openxmlformats.org/officeDocument/2006/relationships/hyperlink" Target="https://nexoraweb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李海涛 - AI Agent 应用开发简历</dc:title>
  <dc:subject>AI Agent / 大模型应用开发 / Python 后端</dc:subject>
  <dc:creator>李海涛</dc:creator>
  <cp:keywords>LangGraph, LangChain, MCP, Agent, Python, FastAPI, Java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