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NIO 2.0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01、基石：Path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Path 既可以表示一个目录，也可以表示一个文件，就像 File 那样——当然了，Path 就是用来取代 File 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1）可以通过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A900"/>
          <w:spacing w:val="8"/>
          <w:sz w:val="24"/>
          <w:szCs w:val="24"/>
          <w:bdr w:val="none" w:color="auto" w:sz="0" w:space="0"/>
          <w:shd w:val="clear" w:fill="FFFFFF"/>
        </w:rPr>
        <w:t>Paths.get()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 创建一个 Path 对象，此时 Path 并没有真正在物理磁盘上创建；参数既可以是一个文件名，也可以是一个目录名；绝对路径或者相对路径均可。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2）可以通过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A900"/>
          <w:spacing w:val="8"/>
          <w:sz w:val="24"/>
          <w:szCs w:val="24"/>
          <w:bdr w:val="none" w:color="auto" w:sz="0" w:space="0"/>
          <w:shd w:val="clear" w:fill="FFFFFF"/>
        </w:rPr>
        <w:t>Files.notExists()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 确认 Path（目录或者文件） 是否已经存在。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3）可以通过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A900"/>
          <w:spacing w:val="8"/>
          <w:sz w:val="24"/>
          <w:szCs w:val="24"/>
          <w:bdr w:val="none" w:color="auto" w:sz="0" w:space="0"/>
          <w:shd w:val="clear" w:fill="FFFFFF"/>
        </w:rPr>
        <w:t>Files.createDirectory()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 创建目录，此时目录已经在物理磁盘上创建成功，可通过资源管理器查看到。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4）可以通过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A900"/>
          <w:spacing w:val="8"/>
          <w:sz w:val="24"/>
          <w:szCs w:val="24"/>
          <w:bdr w:val="none" w:color="auto" w:sz="0" w:space="0"/>
          <w:shd w:val="clear" w:fill="FFFFFF"/>
        </w:rPr>
        <w:t>Files.createFile()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创建文件，此时文件已经在物理磁盘上创建成功，可通过资源管理器查看到。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5）可以通过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A900"/>
          <w:spacing w:val="8"/>
          <w:sz w:val="24"/>
          <w:szCs w:val="24"/>
          <w:bdr w:val="none" w:color="auto" w:sz="0" w:space="0"/>
          <w:shd w:val="clear" w:fill="FFFFFF"/>
        </w:rPr>
        <w:t> toAbsolutePath()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查看 Path 的绝对路径。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可以通过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A900"/>
          <w:spacing w:val="8"/>
          <w:sz w:val="24"/>
          <w:szCs w:val="24"/>
          <w:bdr w:val="none" w:color="auto" w:sz="0" w:space="0"/>
          <w:shd w:val="clear" w:fill="FFFFFF"/>
        </w:rPr>
        <w:t>resolve()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将 Path 连接起来，参数可以是一个新的 Path 对象，也可以是对应的字符串。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both"/>
        <w:rPr>
          <w:rStyle w:val="6"/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</w:pPr>
      <w:r>
        <w:rPr>
          <w:rStyle w:val="6"/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02、处理目录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1）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A900"/>
          <w:spacing w:val="8"/>
          <w:sz w:val="24"/>
          <w:szCs w:val="24"/>
          <w:bdr w:val="none" w:color="auto" w:sz="0" w:space="0"/>
          <w:shd w:val="clear" w:fill="FFFFFF"/>
        </w:rPr>
        <w:t>Files.newDirectoryStream(Path dir, String glob)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 会返回一个过滤后的 DirectoryStream（ 目录流，），第一个参数为目录，第二个参数为 glob 表达式，比如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A900"/>
          <w:spacing w:val="8"/>
          <w:sz w:val="24"/>
          <w:szCs w:val="24"/>
          <w:bdr w:val="none" w:color="auto" w:sz="0" w:space="0"/>
          <w:shd w:val="clear" w:fill="FFFFFF"/>
        </w:rPr>
        <w:t>*.txt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 表示所有 txt 后缀的文件。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2）由于 DirectoryStream 继承了 Closeable 接口，所以它可以配合 try-with-resources 语法写出更安全的代码，目录流会自动调用 close 方法关闭流，释放与流相关的资源，不需要再通过 finally 进行主动关闭。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3）DirectoryStream 被称为目录流，允许方便地使用 for-each 结构来遍历目录。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</w:pPr>
      <w:r>
        <w:rPr>
          <w:rStyle w:val="6"/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03、处理目录树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270500" cy="35801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both"/>
        <w:rPr>
          <w:rStyle w:val="6"/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</w:pPr>
      <w:r>
        <w:rPr>
          <w:rStyle w:val="6"/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04、文件的删除、复制、移动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使用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A900"/>
          <w:spacing w:val="8"/>
          <w:sz w:val="24"/>
          <w:szCs w:val="24"/>
          <w:bdr w:val="none" w:color="auto" w:sz="0" w:space="0"/>
          <w:shd w:val="clear" w:fill="FFFFFF"/>
        </w:rPr>
        <w:t>Files.delete()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 删除文件之前最好使用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A900"/>
          <w:spacing w:val="8"/>
          <w:sz w:val="24"/>
          <w:szCs w:val="24"/>
          <w:bdr w:val="none" w:color="auto" w:sz="0" w:space="0"/>
          <w:shd w:val="clear" w:fill="FFFFFF"/>
        </w:rPr>
        <w:t>Files.exists()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判断文件是否存在，否则会抛出 NoSuchFileException；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A900"/>
          <w:spacing w:val="8"/>
          <w:sz w:val="24"/>
          <w:szCs w:val="24"/>
          <w:bdr w:val="none" w:color="auto" w:sz="0" w:space="0"/>
          <w:shd w:val="clear" w:fill="FFFFFF"/>
        </w:rPr>
        <w:t>Files.deleteIfExists()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 则不用。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both"/>
      </w:pPr>
      <w:r>
        <w:drawing>
          <wp:inline distT="0" distB="0" distL="114300" distR="114300">
            <wp:extent cx="4238625" cy="1019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both"/>
        <w:rPr>
          <w:rFonts w:hint="eastAsia"/>
        </w:rPr>
      </w:pPr>
      <w:r>
        <w:drawing>
          <wp:inline distT="0" distB="0" distL="114300" distR="114300">
            <wp:extent cx="3905250" cy="1000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</w:pPr>
      <w:r>
        <w:rPr>
          <w:rStyle w:val="6"/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05、快速地读写文件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通过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A900"/>
          <w:spacing w:val="8"/>
          <w:sz w:val="24"/>
          <w:szCs w:val="24"/>
          <w:bdr w:val="none" w:color="auto" w:sz="0" w:space="0"/>
          <w:shd w:val="clear" w:fill="FFFFFF"/>
        </w:rPr>
        <w:t>Files.newBufferedWriter()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获取一个文件缓冲输入流，并通过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A900"/>
          <w:spacing w:val="8"/>
          <w:sz w:val="24"/>
          <w:szCs w:val="24"/>
          <w:bdr w:val="none" w:color="auto" w:sz="0" w:space="0"/>
          <w:shd w:val="clear" w:fill="FFFFFF"/>
        </w:rPr>
        <w:t>write()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 方法写入数据；然后通过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A900"/>
          <w:spacing w:val="8"/>
          <w:sz w:val="24"/>
          <w:szCs w:val="24"/>
          <w:bdr w:val="none" w:color="auto" w:sz="0" w:space="0"/>
          <w:shd w:val="clear" w:fill="FFFFFF"/>
        </w:rPr>
        <w:t>Files.newBufferedReader()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 获取一个文件缓冲输出流，通过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A900"/>
          <w:spacing w:val="8"/>
          <w:sz w:val="24"/>
          <w:szCs w:val="24"/>
          <w:bdr w:val="none" w:color="auto" w:sz="0" w:space="0"/>
          <w:shd w:val="clear" w:fill="FFFFFF"/>
        </w:rPr>
        <w:t>readLine()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 方法读出数据。</w:t>
      </w:r>
    </w:p>
    <w:p>
      <w:r>
        <w:drawing>
          <wp:inline distT="0" distB="0" distL="114300" distR="114300">
            <wp:extent cx="4286250" cy="323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</w:pPr>
      <w:r>
        <w:rPr>
          <w:rStyle w:val="6"/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06、重要：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异步 I/O 操作</w:t>
      </w: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异步 I/O 操作的核心概念是发起非阻塞方式的 I/O 操作，当 I/O 操作完成时通知。可以分为两种形式：Future 和 Callback。如果我们希望主线程发起 I/O 操作并轮循等待结果时，一般使用 Future 的形式；而 Callback 的基本思想是主线程派出一个侦查员（CompletionHandler）到独立的线程中执行 I/O 操作，操作完成后，会触发侦查员的 completed 或者 failed 方法。</w:t>
      </w: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1）Future </w:t>
      </w:r>
    </w:p>
    <w:p>
      <w:r>
        <w:drawing>
          <wp:inline distT="0" distB="0" distL="114300" distR="114300">
            <wp:extent cx="5268595" cy="1630045"/>
            <wp:effectExtent l="0" t="0" r="825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Callback</w:t>
      </w:r>
    </w:p>
    <w:p>
      <w:pPr>
        <w:numPr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</w:pPr>
      <w:r>
        <w:drawing>
          <wp:inline distT="0" distB="0" distL="114300" distR="114300">
            <wp:extent cx="5271135" cy="1226185"/>
            <wp:effectExtent l="0" t="0" r="571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41A3F3"/>
    <w:multiLevelType w:val="singleLevel"/>
    <w:tmpl w:val="BC41A3F3"/>
    <w:lvl w:ilvl="0" w:tentative="0">
      <w:start w:val="6"/>
      <w:numFmt w:val="decimal"/>
      <w:suff w:val="nothing"/>
      <w:lvlText w:val="%1）"/>
      <w:lvlJc w:val="left"/>
    </w:lvl>
  </w:abstractNum>
  <w:abstractNum w:abstractNumId="1">
    <w:nsid w:val="028B4BA9"/>
    <w:multiLevelType w:val="singleLevel"/>
    <w:tmpl w:val="028B4BA9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0B7970"/>
    <w:rsid w:val="410B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493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2019-10-30T05:17:00Z</dcterms:created>
  <dc:creator>lhuang</dc:creator>
  <cp:lastModifiedBy>lhuang</cp:lastModifiedBy>
  <dcterms:modified xsi:type="dcterms:W3CDTF">2019-10-31T02:18:31Z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