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账号申请与资产交接</w:t>
      </w:r>
    </w:p>
    <w:p>
      <w:r>
        <w:t>本文中的公司、人员、客户、金额、联系方式和业务记录均为虚构，仅用于知序项目演示。</w:t>
      </w:r>
    </w:p>
    <w:p>
      <w:r>
        <w:t>文档编号：IT-ASSET-004。版本：2026.09。维护负责人：陈屿。生效日期：2026-09-01。</w:t>
      </w:r>
    </w:p>
    <w:p>
      <w:pPr>
        <w:pStyle w:val="Heading1"/>
      </w:pPr>
      <w:r>
        <w:t>账号申请</w:t>
      </w:r>
    </w:p>
    <w:p>
      <w:r>
        <w:t>申请人说明系统、部门、岗位用途、需要的访问范围和截止日期。直属负责人确认业务需要，系统负责人批准范围，IT执行并记录。未获批准的访问不能用共享账号替代，临时访问需有到期复核。</w:t>
      </w:r>
    </w:p>
    <w:p>
      <w:pPr>
        <w:pStyle w:val="Heading1"/>
      </w:pPr>
      <w:r>
        <w:t>入职与转岗</w:t>
      </w:r>
    </w:p>
    <w:p>
      <w:r>
        <w:t>人事确认到岗或变更日期，负责人提供岗位需求，IT关联入职清单和资产记录。转岗检查旧范围的使用必要性，确认保留和移除项；不能默认把所有旧范围永久保留。</w:t>
      </w:r>
    </w:p>
    <w:p>
      <w:pPr>
        <w:pStyle w:val="Heading1"/>
      </w:pPr>
      <w:r>
        <w:t>资产记录</w:t>
      </w:r>
    </w:p>
    <w:p>
      <w:r>
        <w:t>台账包含资产编号、类别、演示规格、状态、领用角色、领用日期、预计归还和维护记录。示例AST-2026-041为林晓领用的演示笔记本，AST-2026-067为青禾团队暂借显示器，不对应真实设备。</w:t>
      </w:r>
    </w:p>
    <w:p>
      <w:pPr>
        <w:pStyle w:val="Heading1"/>
      </w:pPr>
      <w:r>
        <w:t>交接检查</w:t>
      </w:r>
    </w:p>
    <w:p>
      <w:r>
        <w:t>设备更换先确认业务资料已在正式团队空间归档，核对旧设备配件与状态。新设备记录关联原资产和工单；暂借设备有单独到期日期，回收后解除关联。</w:t>
      </w:r>
    </w:p>
    <w:p>
      <w:pPr>
        <w:pStyle w:val="Heading1"/>
      </w:pPr>
      <w:r>
        <w:t>离岗流程</w:t>
      </w:r>
    </w:p>
    <w:p>
      <w:r>
        <w:t>业务负责人确认工作交接，人事确认日期，IT核对设备与访问范围，财务确认预支。执行时间与各组确认相关联，不根据未经核实的聊天消息直接关闭重要账号。</w:t>
      </w:r>
    </w:p>
    <w:p>
      <w:pPr>
        <w:pStyle w:val="Heading1"/>
      </w:pPr>
      <w:r>
        <w:t>台账例外</w:t>
      </w:r>
    </w:p>
    <w:p>
      <w:r>
        <w:t>资产编号不清、配件缺失或设备无法开机时标记待核对，写清现状和责任人。修复后更新状态并保留记录；盘点差异不能通过直接删除台账掩盖。每月抽查在用与借用资产。</w:t>
      </w:r>
    </w:p>
    <w:p>
      <w:pPr>
        <w:pStyle w:val="Heading1"/>
      </w:pPr>
      <w:r>
        <w:t>资料维护记录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日期</w:t>
            </w:r>
          </w:p>
        </w:tc>
        <w:tc>
          <w:tcPr>
            <w:tcW w:type="dxa" w:w="3211"/>
          </w:tcPr>
          <w:p>
            <w:r>
              <w:t>事项</w:t>
            </w:r>
          </w:p>
        </w:tc>
        <w:tc>
          <w:tcPr>
            <w:tcW w:type="dxa" w:w="3211"/>
          </w:tcPr>
          <w:p>
            <w:r>
              <w:t>维护角色</w:t>
            </w:r>
          </w:p>
        </w:tc>
      </w:tr>
      <w:tr>
        <w:tc>
          <w:tcPr>
            <w:tcW w:type="dxa" w:w="3211"/>
          </w:tcPr>
          <w:p>
            <w:r>
              <w:t>2026-09-01</w:t>
            </w:r>
          </w:p>
        </w:tc>
        <w:tc>
          <w:tcPr>
            <w:tcW w:type="dxa" w:w="3211"/>
          </w:tcPr>
          <w:p>
            <w:r>
              <w:t>发布演示版本</w:t>
            </w:r>
          </w:p>
        </w:tc>
        <w:tc>
          <w:tcPr>
            <w:tcW w:type="dxa" w:w="3211"/>
          </w:tcPr>
          <w:p>
            <w:r>
              <w:t>文档负责人</w:t>
            </w:r>
          </w:p>
        </w:tc>
      </w:tr>
      <w:tr>
        <w:tc>
          <w:tcPr>
            <w:tcW w:type="dxa" w:w="3211"/>
          </w:tcPr>
          <w:p>
            <w:r>
              <w:t>2026-09-22</w:t>
            </w:r>
          </w:p>
        </w:tc>
        <w:tc>
          <w:tcPr>
            <w:tcW w:type="dxa" w:w="3211"/>
          </w:tcPr>
          <w:p>
            <w:r>
              <w:t>补充流程 例外和案例</w:t>
            </w:r>
          </w:p>
        </w:tc>
        <w:tc>
          <w:tcPr>
            <w:tcW w:type="dxa" w:w="3211"/>
          </w:tcPr>
          <w:p>
            <w:r>
              <w:t>部门资料负责人</w:t>
            </w:r>
          </w:p>
        </w:tc>
      </w:tr>
    </w:tbl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Microsoft YaHei" w:hAnsi="Microsoft YaHei" w:eastAsia="Microsoft YaHei"/>
      <w:color w:val="1E2D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D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D2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E2D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账号申请与资产交接</dc:title>
  <dc:subject>知序项目虚构语料</dc:subject>
  <dc:creator>星桥科技虚构演示</dc:creator>
  <cp:keywords/>
  <dc:description>本文中的公司、人员、客户、金额、联系方式和业务记录均为虚构，仅用于知序项目演示。</dc:description>
  <cp:lastModifiedBy>星桥科技虚构演示</cp:lastModifiedBy>
  <cp:revision>1</cp:revision>
  <dcterms:created xsi:type="dcterms:W3CDTF">2026-09-01T00:00:00Z</dcterms:created>
  <dcterms:modified xsi:type="dcterms:W3CDTF">2026-09-01T00:00:00Z</dcterms:modified>
  <cp:category/>
</cp:coreProperties>
</file>