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供应商服务评价与软件续费</w:t>
      </w:r>
    </w:p>
    <w:p>
      <w:r>
        <w:t>本文中的公司、人员、客户、金额、联系方式和业务记录均为虚构，仅用于知序项目演示。</w:t>
      </w:r>
    </w:p>
    <w:p>
      <w:r>
        <w:t>文档编号：FIN-SUP-002。版本：2026.09。维护负责人：许澄。生效日期：2026-09-01。</w:t>
      </w:r>
    </w:p>
    <w:p>
      <w:pPr>
        <w:pStyle w:val="Heading1"/>
      </w:pPr>
      <w:r>
        <w:t>供应商档案</w:t>
      </w:r>
    </w:p>
    <w:p>
      <w:r>
        <w:t>每家供应商有唯一编号、服务范围、负责组、有效期和最近评价。虚构供应商S-008清原设备提供办公设备，S-012云岚协作提供协作软件，S-019舟行培训提供岗位培训。所有名称均为虚构，不使用真实企业证照或银行资料。</w:t>
      </w:r>
    </w:p>
    <w:p>
      <w:pPr>
        <w:pStyle w:val="Heading1"/>
      </w:pPr>
      <w:r>
        <w:t>评价维度</w:t>
      </w:r>
    </w:p>
    <w:p>
      <w:r>
        <w:t>使用到货及时性、规格符合性、问题响应、售后处理和单据完整性五项观察。每项写明具体订单或案例，不能只填“好”或“差”。采购负责人汇总季度评价，重大重复问题触发替代方案讨论。</w:t>
      </w:r>
    </w:p>
    <w:p>
      <w:pPr>
        <w:pStyle w:val="Heading1"/>
      </w:pPr>
      <w:r>
        <w:t>续费时间</w:t>
      </w:r>
    </w:p>
    <w:p>
      <w:r>
        <w:t>维护人在到期前30天检查实际使用席位、业务依赖、历史问题和替代方案。到期前15天提交续费申请，财务核对预算，系统负责人确认保留范围。闲置席位先回收；不因上一年买了相同数量而自动续费。</w:t>
      </w:r>
    </w:p>
    <w:p>
      <w:pPr>
        <w:pStyle w:val="Heading1"/>
      </w:pPr>
      <w:r>
        <w:t>演示例子</w:t>
      </w:r>
    </w:p>
    <w:p>
      <w:r>
        <w:t>云岚协作2026年10月31日到期，原采购80席、实际活跃62席、已确定新增6席。维护人提出续费68席，保留12席的减少依据；同时明确如临时增加席位的单价及审批方式。价格和席位均为虚构。</w:t>
      </w:r>
    </w:p>
    <w:p>
      <w:pPr>
        <w:pStyle w:val="Heading1"/>
      </w:pPr>
      <w:r>
        <w:t>终止与交接</w:t>
      </w:r>
    </w:p>
    <w:p>
      <w:r>
        <w:t>停止服务前确认资料导出、运行依赖、替代安排和关闭日期，避免直接停掉仍影响业务的账号。采购记录终止通知，IT按确认清单执行，业务负责人验证交接结果。</w:t>
      </w:r>
    </w:p>
    <w:p>
      <w:pPr>
        <w:pStyle w:val="Heading1"/>
      </w:pPr>
      <w:r>
        <w:t>异常情况</w:t>
      </w:r>
    </w:p>
    <w:p>
      <w:r>
        <w:t>供应商报价明显变动时比较范围和服务条款；不能只看总价。服务不达标的事项先记录补救要求与期限，无法满足再按正式决策转向替代方案。演示不构成真实合同或法律建议。</w:t>
      </w:r>
    </w:p>
    <w:p>
      <w:pPr>
        <w:pStyle w:val="Heading1"/>
      </w:pPr>
      <w:r>
        <w:t>资料维护记录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</w:tcPr>
          <w:p>
            <w:r>
              <w:t>日期</w:t>
            </w:r>
          </w:p>
        </w:tc>
        <w:tc>
          <w:tcPr>
            <w:tcW w:type="dxa" w:w="3211"/>
          </w:tcPr>
          <w:p>
            <w:r>
              <w:t>事项</w:t>
            </w:r>
          </w:p>
        </w:tc>
        <w:tc>
          <w:tcPr>
            <w:tcW w:type="dxa" w:w="3211"/>
          </w:tcPr>
          <w:p>
            <w:r>
              <w:t>维护角色</w:t>
            </w:r>
          </w:p>
        </w:tc>
      </w:tr>
      <w:tr>
        <w:tc>
          <w:tcPr>
            <w:tcW w:type="dxa" w:w="3211"/>
          </w:tcPr>
          <w:p>
            <w:r>
              <w:t>2026-09-01</w:t>
            </w:r>
          </w:p>
        </w:tc>
        <w:tc>
          <w:tcPr>
            <w:tcW w:type="dxa" w:w="3211"/>
          </w:tcPr>
          <w:p>
            <w:r>
              <w:t>发布演示版本</w:t>
            </w:r>
          </w:p>
        </w:tc>
        <w:tc>
          <w:tcPr>
            <w:tcW w:type="dxa" w:w="3211"/>
          </w:tcPr>
          <w:p>
            <w:r>
              <w:t>文档负责人</w:t>
            </w:r>
          </w:p>
        </w:tc>
      </w:tr>
      <w:tr>
        <w:tc>
          <w:tcPr>
            <w:tcW w:type="dxa" w:w="3211"/>
          </w:tcPr>
          <w:p>
            <w:r>
              <w:t>2026-09-22</w:t>
            </w:r>
          </w:p>
        </w:tc>
        <w:tc>
          <w:tcPr>
            <w:tcW w:type="dxa" w:w="3211"/>
          </w:tcPr>
          <w:p>
            <w:r>
              <w:t>补充流程 例外和案例</w:t>
            </w:r>
          </w:p>
        </w:tc>
        <w:tc>
          <w:tcPr>
            <w:tcW w:type="dxa" w:w="3211"/>
          </w:tcPr>
          <w:p>
            <w:r>
              <w:t>部门资料负责人</w:t>
            </w:r>
          </w:p>
        </w:tc>
      </w:tr>
    </w:tbl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Microsoft YaHei" w:hAnsi="Microsoft YaHei" w:eastAsia="Microsoft YaHei"/>
      <w:color w:val="1E2D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2D2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2D2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E2D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供应商服务评价与软件续费</dc:title>
  <dc:subject>知序项目虚构语料</dc:subject>
  <dc:creator>星桥科技虚构演示</dc:creator>
  <cp:keywords/>
  <dc:description>本文中的公司、人员、客户、金额、联系方式和业务记录均为虚构，仅用于知序项目演示。</dc:description>
  <cp:lastModifiedBy>星桥科技虚构演示</cp:lastModifiedBy>
  <cp:revision>1</cp:revision>
  <dcterms:created xsi:type="dcterms:W3CDTF">2026-09-01T00:00:00Z</dcterms:created>
  <dcterms:modified xsi:type="dcterms:W3CDTF">2026-09-01T00:00:00Z</dcterms:modified>
  <cp:category/>
</cp:coreProperties>
</file>