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Arial" w:hAnsi="Arial" w:cs="Arial"/>
        </w:rPr>
      </w:pPr>
      <w:r>
        <w:rPr>
          <w:rFonts w:ascii="Arial" w:hAnsi="Arial" w:cs="Arial"/>
          <w:lang w:val="en-US"/>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rPr>
      </w:pPr>
      <w:r>
        <w:rPr>
          <w:rFonts w:ascii="Arial" w:hAnsi="Arial" w:cs="Arial"/>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82970" cy="996950"/>
                <wp:effectExtent l="28575" t="28575" r="3873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8EGx9UAAAAGAQAADwAAAAAAAAABACAAAAAiAAAAZHJzL2Rvd25yZXYu&#10;eG1sUEsBAhQAFAAAAAgAh07iQMIHJHRwAgAA9gQAAA4AAAAAAAAAAQAgAAAAJAEAAGRycy9lMm9E&#10;b2MueG1sUEsFBgAAAAAGAAYAWQEAAAYGAAAAAA==&#10;">
                <v:fill on="f" focussize="0,0"/>
                <v:stroke weight="4.5pt" color="#000000 [3213]" miterlimit="8" joinstyle="miter"/>
                <v:imagedata o:title=""/>
                <o:lock v:ext="edit" aspectratio="f"/>
              </v:shape>
            </w:pict>
          </mc:Fallback>
        </mc:AlternateContent>
      </w:r>
    </w:p>
    <w:p>
      <w:pPr>
        <w:jc w:val="center"/>
        <w:rPr>
          <w:rFonts w:ascii="Arial" w:hAnsi="Arial" w:cs="Arial"/>
          <w:sz w:val="44"/>
        </w:rPr>
      </w:pPr>
      <w:r>
        <w:rPr>
          <w:rFonts w:ascii="Arial" w:hAnsi="Arial" w:cs="Arial"/>
          <w:sz w:val="44"/>
        </w:rPr>
        <w:t>UNDERGRADUATE PROJECT PROGESS REPORT</w:t>
      </w:r>
    </w:p>
    <w:p>
      <w:pPr>
        <w:rPr>
          <w:rFonts w:ascii="Arial" w:hAnsi="Arial" w:cs="Arial"/>
        </w:rPr>
      </w:pPr>
    </w:p>
    <w:p>
      <w:pPr>
        <w:rPr>
          <w:rFonts w:ascii="Arial" w:hAnsi="Arial" w:cs="Arial"/>
        </w:rPr>
      </w:pPr>
    </w:p>
    <w:p>
      <w:pPr>
        <w:rPr>
          <w:rFonts w:ascii="Arial" w:hAnsi="Arial" w:cs="Arial"/>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6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Project Title:</w:t>
            </w:r>
          </w:p>
          <w:p>
            <w:pPr>
              <w:widowControl/>
              <w:rPr>
                <w:rFonts w:ascii="Arial" w:hAnsi="Arial" w:cs="Arial"/>
                <w:b/>
                <w:bCs/>
              </w:rPr>
            </w:pPr>
          </w:p>
          <w:p>
            <w:pPr>
              <w:widowControl/>
              <w:rPr>
                <w:rFonts w:ascii="Arial" w:hAnsi="Arial" w:cs="Arial"/>
                <w:b/>
                <w:bCs/>
              </w:rPr>
            </w:pPr>
          </w:p>
        </w:tc>
        <w:tc>
          <w:tcPr>
            <w:tcW w:w="7087" w:type="dxa"/>
          </w:tcPr>
          <w:p>
            <w:pPr>
              <w:widowControl/>
              <w:rPr>
                <w:rFonts w:ascii="Arial" w:hAnsi="Arial" w:cs="Arial"/>
                <w:b/>
                <w:bCs/>
              </w:rPr>
            </w:pPr>
            <w:r>
              <w:rPr>
                <w:rFonts w:ascii="Arial" w:hAnsi="Arial" w:cs="Arial"/>
                <w:b/>
              </w:rPr>
              <w:t>Ensemble learning for the classification of Alzheimer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Surname:</w:t>
            </w:r>
          </w:p>
        </w:tc>
        <w:tc>
          <w:tcPr>
            <w:tcW w:w="7087" w:type="dxa"/>
          </w:tcPr>
          <w:p>
            <w:pPr>
              <w:widowControl/>
              <w:rPr>
                <w:rFonts w:ascii="Arial" w:hAnsi="Arial" w:cs="Arial"/>
                <w:b/>
                <w:bCs/>
              </w:rPr>
            </w:pPr>
            <w:r>
              <w:rPr>
                <w:rFonts w:ascii="Arial" w:hAnsi="Arial" w:cs="Arial"/>
                <w:b/>
                <w:bCs/>
              </w:rPr>
              <w:t>Liu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First Name:</w:t>
            </w:r>
          </w:p>
        </w:tc>
        <w:tc>
          <w:tcPr>
            <w:tcW w:w="7087" w:type="dxa"/>
          </w:tcPr>
          <w:p>
            <w:pPr>
              <w:widowControl/>
              <w:rPr>
                <w:rFonts w:ascii="Arial" w:hAnsi="Arial" w:cs="Arial"/>
                <w:b/>
                <w:bCs/>
              </w:rPr>
            </w:pPr>
            <w:r>
              <w:rPr>
                <w:rFonts w:ascii="Arial" w:hAnsi="Arial" w:cs="Arial"/>
                <w:b/>
                <w:bCs/>
              </w:rPr>
              <w:t>Yue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Student Number:</w:t>
            </w:r>
          </w:p>
        </w:tc>
        <w:tc>
          <w:tcPr>
            <w:tcW w:w="7087" w:type="dxa"/>
          </w:tcPr>
          <w:p>
            <w:pPr>
              <w:widowControl/>
              <w:rPr>
                <w:rFonts w:ascii="Arial" w:hAnsi="Arial" w:cs="Arial"/>
                <w:b/>
                <w:bCs/>
              </w:rPr>
            </w:pPr>
            <w:r>
              <w:rPr>
                <w:rFonts w:ascii="Arial" w:hAnsi="Arial" w:eastAsia="宋体" w:cs="Arial"/>
                <w:b/>
                <w:bCs/>
              </w:rPr>
              <w:t>201918020206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Supervisor Name:</w:t>
            </w:r>
          </w:p>
        </w:tc>
        <w:tc>
          <w:tcPr>
            <w:tcW w:w="7087" w:type="dxa"/>
          </w:tcPr>
          <w:p>
            <w:pPr>
              <w:widowControl/>
              <w:rPr>
                <w:rFonts w:ascii="Arial" w:hAnsi="Arial" w:cs="Arial"/>
                <w:b/>
                <w:bCs/>
              </w:rPr>
            </w:pPr>
            <w:r>
              <w:rPr>
                <w:rFonts w:ascii="Arial" w:hAnsi="Arial" w:eastAsia="宋体" w:cs="Arial"/>
                <w:b/>
                <w:bCs/>
              </w:rPr>
              <w:t>Grace U. Nneji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Module Code:</w:t>
            </w:r>
          </w:p>
        </w:tc>
        <w:tc>
          <w:tcPr>
            <w:tcW w:w="7087" w:type="dxa"/>
          </w:tcPr>
          <w:p>
            <w:pPr>
              <w:widowControl/>
              <w:rPr>
                <w:rFonts w:ascii="Arial" w:hAnsi="Arial" w:cs="Arial"/>
                <w:b/>
                <w:bCs/>
              </w:rPr>
            </w:pPr>
            <w:r>
              <w:rPr>
                <w:rFonts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Module Name:</w:t>
            </w:r>
          </w:p>
        </w:tc>
        <w:tc>
          <w:tcPr>
            <w:tcW w:w="7087" w:type="dxa"/>
          </w:tcPr>
          <w:p>
            <w:pPr>
              <w:widowControl/>
              <w:rPr>
                <w:rFonts w:ascii="Arial" w:hAnsi="Arial" w:cs="Arial"/>
                <w:b/>
                <w:bCs/>
              </w:rPr>
            </w:pPr>
            <w:r>
              <w:rPr>
                <w:rFonts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widowControl/>
              <w:rPr>
                <w:rFonts w:ascii="Arial" w:hAnsi="Arial" w:cs="Arial"/>
                <w:b/>
                <w:bCs/>
              </w:rPr>
            </w:pPr>
            <w:r>
              <w:rPr>
                <w:rFonts w:ascii="Arial" w:hAnsi="Arial" w:cs="Arial"/>
                <w:b/>
                <w:bCs/>
              </w:rPr>
              <w:t>Date Submitted:</w:t>
            </w:r>
          </w:p>
        </w:tc>
        <w:tc>
          <w:tcPr>
            <w:tcW w:w="7087" w:type="dxa"/>
          </w:tcPr>
          <w:p>
            <w:pPr>
              <w:widowControl/>
              <w:rPr>
                <w:rFonts w:ascii="Arial" w:hAnsi="Arial" w:eastAsia="宋体" w:cs="Arial"/>
                <w:b/>
                <w:bCs/>
                <w:lang w:val="en-US"/>
              </w:rPr>
            </w:pPr>
            <w:r>
              <w:rPr>
                <w:rFonts w:ascii="Arial" w:hAnsi="Arial" w:eastAsia="宋体" w:cs="Arial"/>
                <w:b/>
                <w:bCs/>
                <w:lang w:val="en-US"/>
              </w:rPr>
              <w:t>1/</w:t>
            </w:r>
            <w:r>
              <w:rPr>
                <w:rFonts w:hint="eastAsia" w:ascii="Arial" w:hAnsi="Arial" w:eastAsia="宋体" w:cs="Arial"/>
                <w:b/>
                <w:bCs/>
                <w:lang w:val="en-US" w:eastAsia="zh-CN"/>
              </w:rPr>
              <w:t>10</w:t>
            </w:r>
            <w:r>
              <w:rPr>
                <w:rFonts w:ascii="Arial" w:hAnsi="Arial" w:eastAsia="宋体" w:cs="Arial"/>
                <w:b/>
                <w:bCs/>
                <w:lang w:val="en-US"/>
              </w:rPr>
              <w:t>/2023</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sdt>
      <w:sdtPr>
        <w:rPr>
          <w:rFonts w:ascii="Arial" w:hAnsi="Arial" w:cs="Arial" w:eastAsiaTheme="minorHAnsi"/>
          <w:b/>
          <w:bCs/>
          <w:color w:val="auto"/>
          <w:kern w:val="44"/>
          <w:sz w:val="22"/>
          <w:szCs w:val="22"/>
          <w:lang w:eastAsia="zh-CN"/>
        </w:rPr>
        <w:id w:val="1973633370"/>
        <w:docPartObj>
          <w:docPartGallery w:val="Table of Contents"/>
          <w:docPartUnique/>
        </w:docPartObj>
      </w:sdtPr>
      <w:sdtEndPr>
        <w:rPr>
          <w:rFonts w:ascii="Arial" w:hAnsi="Arial" w:cs="Arial" w:eastAsiaTheme="minorHAnsi"/>
          <w:b/>
          <w:bCs/>
          <w:color w:val="auto"/>
          <w:kern w:val="44"/>
          <w:sz w:val="22"/>
          <w:szCs w:val="22"/>
          <w:lang w:eastAsia="zh-CN"/>
        </w:rPr>
      </w:sdtEndPr>
      <w:sdtContent>
        <w:p>
          <w:pPr>
            <w:pStyle w:val="33"/>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6"/>
            <w:tabs>
              <w:tab w:val="right" w:leader="dot" w:pos="9360"/>
            </w:tabs>
            <w:rPr>
              <w:rFonts w:ascii="Arial"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"_Toc14993" </w:instrText>
          </w:r>
          <w:r>
            <w:fldChar w:fldCharType="separate"/>
          </w:r>
          <w:r>
            <w:rPr>
              <w:rFonts w:ascii="Arial" w:hAnsi="Arial" w:cs="Arial"/>
            </w:rPr>
            <w:t>1 Introduction</w:t>
          </w:r>
          <w:r>
            <w:rPr>
              <w:rFonts w:ascii="Arial" w:hAnsi="Arial" w:cs="Arial"/>
            </w:rPr>
            <w:tab/>
          </w:r>
          <w:r>
            <w:rPr>
              <w:rFonts w:ascii="Arial" w:hAnsi="Arial" w:cs="Arial"/>
            </w:rPr>
            <w:fldChar w:fldCharType="begin"/>
          </w:r>
          <w:r>
            <w:rPr>
              <w:rFonts w:ascii="Arial" w:hAnsi="Arial" w:cs="Arial"/>
            </w:rPr>
            <w:instrText xml:space="preserve"> PAGEREF _Toc14993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7"/>
            <w:tabs>
              <w:tab w:val="right" w:leader="dot" w:pos="9360"/>
            </w:tabs>
            <w:rPr>
              <w:rFonts w:ascii="Arial" w:hAnsi="Arial" w:cs="Arial"/>
            </w:rPr>
          </w:pPr>
          <w:r>
            <w:fldChar w:fldCharType="begin"/>
          </w:r>
          <w:r>
            <w:instrText xml:space="preserve"> HYPERLINK \l "_Toc7792" </w:instrText>
          </w:r>
          <w:r>
            <w:fldChar w:fldCharType="separate"/>
          </w:r>
          <w:r>
            <w:rPr>
              <w:rFonts w:ascii="Arial" w:hAnsi="Arial" w:eastAsia="Calibri" w:cs="Arial"/>
            </w:rPr>
            <w:t>1.1 Background</w:t>
          </w:r>
          <w:r>
            <w:rPr>
              <w:rFonts w:ascii="Arial" w:hAnsi="Arial" w:cs="Arial"/>
            </w:rPr>
            <w:tab/>
          </w:r>
          <w:r>
            <w:rPr>
              <w:rFonts w:ascii="Arial" w:hAnsi="Arial" w:cs="Arial"/>
            </w:rPr>
            <w:fldChar w:fldCharType="begin"/>
          </w:r>
          <w:r>
            <w:rPr>
              <w:rFonts w:ascii="Arial" w:hAnsi="Arial" w:cs="Arial"/>
            </w:rPr>
            <w:instrText xml:space="preserve"> PAGEREF _Toc7792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7"/>
            <w:tabs>
              <w:tab w:val="right" w:leader="dot" w:pos="9360"/>
            </w:tabs>
            <w:rPr>
              <w:rFonts w:ascii="Arial" w:hAnsi="Arial" w:cs="Arial"/>
            </w:rPr>
          </w:pPr>
          <w:r>
            <w:fldChar w:fldCharType="begin"/>
          </w:r>
          <w:r>
            <w:instrText xml:space="preserve"> HYPERLINK \l "_Toc19485" </w:instrText>
          </w:r>
          <w:r>
            <w:fldChar w:fldCharType="separate"/>
          </w:r>
          <w:r>
            <w:rPr>
              <w:rFonts w:ascii="Arial" w:hAnsi="Arial" w:eastAsia="Calibri" w:cs="Arial"/>
            </w:rPr>
            <w:t>1.2 Aim</w:t>
          </w:r>
          <w:r>
            <w:rPr>
              <w:rFonts w:ascii="Arial" w:hAnsi="Arial" w:cs="Arial"/>
            </w:rPr>
            <w:tab/>
          </w:r>
          <w:r>
            <w:rPr>
              <w:rFonts w:ascii="Arial" w:hAnsi="Arial" w:cs="Arial"/>
            </w:rPr>
            <w:fldChar w:fldCharType="begin"/>
          </w:r>
          <w:r>
            <w:rPr>
              <w:rFonts w:ascii="Arial" w:hAnsi="Arial" w:cs="Arial"/>
            </w:rPr>
            <w:instrText xml:space="preserve"> PAGEREF _Toc19485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7"/>
            <w:tabs>
              <w:tab w:val="right" w:leader="dot" w:pos="9360"/>
            </w:tabs>
            <w:rPr>
              <w:rFonts w:ascii="Arial" w:hAnsi="Arial" w:cs="Arial"/>
            </w:rPr>
          </w:pPr>
          <w:r>
            <w:fldChar w:fldCharType="begin"/>
          </w:r>
          <w:r>
            <w:instrText xml:space="preserve"> HYPERLINK \l "_Toc5670" </w:instrText>
          </w:r>
          <w:r>
            <w:fldChar w:fldCharType="separate"/>
          </w:r>
          <w:r>
            <w:rPr>
              <w:rFonts w:ascii="Arial" w:hAnsi="Arial" w:eastAsia="Calibri" w:cs="Arial"/>
            </w:rPr>
            <w:t>1.3 Objectives</w:t>
          </w:r>
          <w:r>
            <w:rPr>
              <w:rFonts w:ascii="Arial" w:hAnsi="Arial" w:cs="Arial"/>
            </w:rPr>
            <w:tab/>
          </w:r>
          <w:r>
            <w:rPr>
              <w:rFonts w:ascii="Arial" w:hAnsi="Arial" w:cs="Arial"/>
            </w:rPr>
            <w:fldChar w:fldCharType="begin"/>
          </w:r>
          <w:r>
            <w:rPr>
              <w:rFonts w:ascii="Arial" w:hAnsi="Arial" w:cs="Arial"/>
            </w:rPr>
            <w:instrText xml:space="preserve"> PAGEREF _Toc5670 \h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fldChar w:fldCharType="end"/>
          </w:r>
        </w:p>
        <w:p>
          <w:pPr>
            <w:pStyle w:val="17"/>
            <w:tabs>
              <w:tab w:val="right" w:leader="dot" w:pos="9360"/>
            </w:tabs>
            <w:rPr>
              <w:rFonts w:ascii="Arial" w:hAnsi="Arial" w:cs="Arial"/>
            </w:rPr>
          </w:pPr>
          <w:r>
            <w:fldChar w:fldCharType="begin"/>
          </w:r>
          <w:r>
            <w:instrText xml:space="preserve"> HYPERLINK \l "_Toc25101" </w:instrText>
          </w:r>
          <w:r>
            <w:fldChar w:fldCharType="separate"/>
          </w:r>
          <w:r>
            <w:rPr>
              <w:rFonts w:ascii="Arial" w:hAnsi="Arial" w:eastAsia="Calibri" w:cs="Arial"/>
            </w:rPr>
            <w:t>1.4 Project Overview</w:t>
          </w:r>
          <w:r>
            <w:rPr>
              <w:rFonts w:ascii="Arial" w:hAnsi="Arial" w:cs="Arial"/>
            </w:rPr>
            <w:tab/>
          </w:r>
          <w:r>
            <w:rPr>
              <w:rFonts w:hint="eastAsia" w:ascii="Arial" w:hAnsi="Arial" w:cs="Arial"/>
              <w:lang w:val="en-US" w:eastAsia="zh-CN"/>
            </w:rPr>
            <w:t>4</w:t>
          </w:r>
          <w:r>
            <w:rPr>
              <w:rFonts w:ascii="Arial" w:hAnsi="Arial" w:cs="Arial"/>
            </w:rPr>
            <w:fldChar w:fldCharType="end"/>
          </w:r>
        </w:p>
        <w:p>
          <w:pPr>
            <w:pStyle w:val="12"/>
            <w:tabs>
              <w:tab w:val="right" w:leader="dot" w:pos="9360"/>
            </w:tabs>
            <w:rPr>
              <w:rFonts w:ascii="Arial" w:hAnsi="Arial" w:cs="Arial"/>
            </w:rPr>
          </w:pPr>
          <w:r>
            <w:fldChar w:fldCharType="begin"/>
          </w:r>
          <w:r>
            <w:instrText xml:space="preserve"> HYPERLINK \l "_Toc22209" </w:instrText>
          </w:r>
          <w:r>
            <w:fldChar w:fldCharType="separate"/>
          </w:r>
          <w:r>
            <w:rPr>
              <w:rFonts w:ascii="Arial" w:hAnsi="Arial" w:eastAsia="Calibri" w:cs="Arial"/>
            </w:rPr>
            <w:t>1.4.1 Scope</w:t>
          </w:r>
          <w:r>
            <w:rPr>
              <w:rFonts w:ascii="Arial" w:hAnsi="Arial" w:cs="Arial"/>
            </w:rPr>
            <w:tab/>
          </w:r>
          <w:r>
            <w:rPr>
              <w:rFonts w:hint="eastAsia" w:ascii="Arial" w:hAnsi="Arial" w:cs="Arial"/>
              <w:lang w:val="en-US" w:eastAsia="zh-CN"/>
            </w:rPr>
            <w:t>4</w:t>
          </w:r>
          <w:r>
            <w:rPr>
              <w:rFonts w:ascii="Arial" w:hAnsi="Arial" w:cs="Arial"/>
            </w:rPr>
            <w:fldChar w:fldCharType="end"/>
          </w:r>
        </w:p>
        <w:p>
          <w:pPr>
            <w:pStyle w:val="12"/>
            <w:tabs>
              <w:tab w:val="right" w:leader="dot" w:pos="9360"/>
            </w:tabs>
            <w:rPr>
              <w:rFonts w:ascii="Arial" w:hAnsi="Arial" w:cs="Arial"/>
            </w:rPr>
          </w:pPr>
          <w:r>
            <w:fldChar w:fldCharType="begin"/>
          </w:r>
          <w:r>
            <w:instrText xml:space="preserve"> HYPERLINK \l "_Toc11293" </w:instrText>
          </w:r>
          <w:r>
            <w:fldChar w:fldCharType="separate"/>
          </w:r>
          <w:r>
            <w:rPr>
              <w:rFonts w:ascii="Arial" w:hAnsi="Arial" w:eastAsia="Calibri" w:cs="Arial"/>
            </w:rPr>
            <w:t>1.4.2 Audience</w:t>
          </w:r>
          <w:r>
            <w:rPr>
              <w:rFonts w:ascii="Arial" w:hAnsi="Arial" w:cs="Arial"/>
            </w:rPr>
            <w:tab/>
          </w:r>
          <w:r>
            <w:rPr>
              <w:rFonts w:ascii="Arial" w:hAnsi="Arial" w:eastAsia="宋体" w:cs="Arial"/>
              <w:lang w:val="en-US"/>
            </w:rPr>
            <w:t>4</w:t>
          </w:r>
          <w:r>
            <w:rPr>
              <w:rFonts w:ascii="Arial" w:hAnsi="Arial" w:eastAsia="宋体" w:cs="Arial"/>
              <w:lang w:val="en-US"/>
            </w:rPr>
            <w:fldChar w:fldCharType="end"/>
          </w:r>
        </w:p>
        <w:p>
          <w:pPr>
            <w:pStyle w:val="16"/>
            <w:tabs>
              <w:tab w:val="right" w:leader="dot" w:pos="9360"/>
            </w:tabs>
            <w:rPr>
              <w:rFonts w:ascii="Arial" w:hAnsi="Arial" w:cs="Arial"/>
            </w:rPr>
          </w:pPr>
          <w:r>
            <w:fldChar w:fldCharType="begin"/>
          </w:r>
          <w:r>
            <w:instrText xml:space="preserve"> HYPERLINK \l "_Toc7053" </w:instrText>
          </w:r>
          <w:r>
            <w:fldChar w:fldCharType="separate"/>
          </w:r>
          <w:r>
            <w:rPr>
              <w:rFonts w:ascii="Arial" w:hAnsi="Arial" w:cs="Arial"/>
            </w:rPr>
            <w:t>2 Background Review</w:t>
          </w:r>
          <w:r>
            <w:rPr>
              <w:rFonts w:ascii="Arial" w:hAnsi="Arial" w:cs="Arial"/>
            </w:rPr>
            <w:tab/>
          </w:r>
          <w:r>
            <w:rPr>
              <w:rFonts w:hint="eastAsia" w:ascii="Arial" w:hAnsi="Arial" w:eastAsia="宋体" w:cs="Arial"/>
              <w:lang w:val="en-US" w:eastAsia="zh-CN"/>
            </w:rPr>
            <w:t>4</w:t>
          </w:r>
          <w:r>
            <w:rPr>
              <w:rFonts w:ascii="Arial" w:hAnsi="Arial" w:eastAsia="宋体" w:cs="Arial"/>
              <w:lang w:val="en-US"/>
            </w:rPr>
            <w:fldChar w:fldCharType="end"/>
          </w:r>
        </w:p>
        <w:p>
          <w:pPr>
            <w:pStyle w:val="16"/>
            <w:tabs>
              <w:tab w:val="right" w:leader="dot" w:pos="9360"/>
            </w:tabs>
            <w:rPr>
              <w:rFonts w:ascii="Arial" w:hAnsi="Arial" w:cs="Arial"/>
            </w:rPr>
          </w:pPr>
          <w:r>
            <w:fldChar w:fldCharType="begin"/>
          </w:r>
          <w:r>
            <w:instrText xml:space="preserve"> HYPERLINK \l "_Toc8420" </w:instrText>
          </w:r>
          <w:r>
            <w:fldChar w:fldCharType="separate"/>
          </w:r>
          <w:r>
            <w:rPr>
              <w:rFonts w:ascii="Arial" w:hAnsi="Arial" w:cs="Arial"/>
            </w:rPr>
            <w:t>3 Project Technical Progress</w:t>
          </w:r>
          <w:r>
            <w:rPr>
              <w:rFonts w:ascii="Arial" w:hAnsi="Arial" w:cs="Arial"/>
            </w:rPr>
            <w:tab/>
          </w:r>
          <w:r>
            <w:rPr>
              <w:rFonts w:ascii="Arial" w:hAnsi="Arial" w:eastAsia="宋体" w:cs="Arial"/>
              <w:lang w:val="en-US"/>
            </w:rPr>
            <w:t>6</w:t>
          </w:r>
          <w:r>
            <w:rPr>
              <w:rFonts w:ascii="Arial" w:hAnsi="Arial" w:eastAsia="宋体" w:cs="Arial"/>
              <w:lang w:val="en-US"/>
            </w:rPr>
            <w:fldChar w:fldCharType="end"/>
          </w:r>
        </w:p>
        <w:p>
          <w:pPr>
            <w:pStyle w:val="17"/>
            <w:tabs>
              <w:tab w:val="right" w:leader="dot" w:pos="9360"/>
            </w:tabs>
            <w:rPr>
              <w:rFonts w:ascii="Arial" w:hAnsi="Arial" w:cs="Arial"/>
            </w:rPr>
          </w:pPr>
          <w:r>
            <w:fldChar w:fldCharType="begin"/>
          </w:r>
          <w:r>
            <w:instrText xml:space="preserve"> HYPERLINK \l "_Toc28504" </w:instrText>
          </w:r>
          <w:r>
            <w:fldChar w:fldCharType="separate"/>
          </w:r>
          <w:r>
            <w:rPr>
              <w:rFonts w:ascii="Arial" w:hAnsi="Arial" w:cs="Arial"/>
            </w:rPr>
            <w:t>3.1 Methodology</w:t>
          </w:r>
          <w:r>
            <w:rPr>
              <w:rFonts w:ascii="Arial" w:hAnsi="Arial" w:cs="Arial"/>
            </w:rPr>
            <w:tab/>
          </w:r>
          <w:r>
            <w:rPr>
              <w:rFonts w:ascii="Arial" w:hAnsi="Arial" w:eastAsia="宋体" w:cs="Arial"/>
              <w:lang w:val="en-US"/>
            </w:rPr>
            <w:t>6</w:t>
          </w:r>
          <w:r>
            <w:rPr>
              <w:rFonts w:ascii="Arial" w:hAnsi="Arial" w:eastAsia="宋体" w:cs="Arial"/>
              <w:lang w:val="en-US"/>
            </w:rPr>
            <w:fldChar w:fldCharType="end"/>
          </w:r>
        </w:p>
        <w:p>
          <w:pPr>
            <w:pStyle w:val="12"/>
            <w:tabs>
              <w:tab w:val="right" w:leader="dot" w:pos="9360"/>
            </w:tabs>
            <w:rPr>
              <w:rFonts w:ascii="Arial" w:hAnsi="Arial" w:cs="Arial"/>
            </w:rPr>
          </w:pPr>
          <w:r>
            <w:fldChar w:fldCharType="begin"/>
          </w:r>
          <w:r>
            <w:instrText xml:space="preserve"> HYPERLINK \l "_Toc7233" </w:instrText>
          </w:r>
          <w:r>
            <w:fldChar w:fldCharType="separate"/>
          </w:r>
          <w:r>
            <w:rPr>
              <w:rFonts w:ascii="Arial" w:hAnsi="Arial" w:cs="Arial"/>
            </w:rPr>
            <w:t>3.1.1 Approach</w:t>
          </w:r>
          <w:r>
            <w:rPr>
              <w:rFonts w:ascii="Arial" w:hAnsi="Arial" w:cs="Arial"/>
            </w:rPr>
            <w:tab/>
          </w:r>
          <w:r>
            <w:rPr>
              <w:rFonts w:ascii="Arial" w:hAnsi="Arial" w:eastAsia="宋体" w:cs="Arial"/>
              <w:lang w:val="en-US"/>
            </w:rPr>
            <w:t>6</w:t>
          </w:r>
          <w:r>
            <w:rPr>
              <w:rFonts w:ascii="Arial" w:hAnsi="Arial" w:eastAsia="宋体" w:cs="Arial"/>
              <w:lang w:val="en-US"/>
            </w:rPr>
            <w:fldChar w:fldCharType="end"/>
          </w:r>
        </w:p>
        <w:p>
          <w:pPr>
            <w:pStyle w:val="12"/>
            <w:tabs>
              <w:tab w:val="right" w:leader="dot" w:pos="9360"/>
            </w:tabs>
            <w:rPr>
              <w:rFonts w:hint="eastAsia" w:ascii="Arial" w:hAnsi="Arial" w:eastAsia="宋体" w:cs="Arial"/>
              <w:lang w:val="en-US" w:eastAsia="zh-CN"/>
            </w:rPr>
          </w:pPr>
          <w:r>
            <w:fldChar w:fldCharType="begin"/>
          </w:r>
          <w:r>
            <w:instrText xml:space="preserve"> HYPERLINK \l "_Toc29097" </w:instrText>
          </w:r>
          <w:r>
            <w:fldChar w:fldCharType="separate"/>
          </w:r>
          <w:r>
            <w:rPr>
              <w:rFonts w:ascii="Arial" w:hAnsi="Arial" w:cs="Arial"/>
            </w:rPr>
            <w:t>3.1.2 Technology</w:t>
          </w:r>
          <w:r>
            <w:rPr>
              <w:rFonts w:ascii="Arial" w:hAnsi="Arial" w:cs="Arial"/>
            </w:rPr>
            <w:tab/>
          </w:r>
          <w:r>
            <w:rPr>
              <w:rFonts w:hint="eastAsia" w:ascii="Arial" w:hAnsi="Arial" w:eastAsia="宋体" w:cs="Arial"/>
              <w:lang w:val="en-US" w:eastAsia="zh-CN"/>
            </w:rPr>
            <w:t>1</w:t>
          </w:r>
          <w:r>
            <w:rPr>
              <w:rFonts w:ascii="Arial" w:hAnsi="Arial" w:eastAsia="宋体" w:cs="Arial"/>
              <w:lang w:val="en-US"/>
            </w:rPr>
            <w:fldChar w:fldCharType="end"/>
          </w:r>
          <w:r>
            <w:rPr>
              <w:rFonts w:hint="eastAsia" w:ascii="Arial" w:hAnsi="Arial" w:eastAsia="宋体" w:cs="Arial"/>
              <w:lang w:val="en-US" w:eastAsia="zh-CN"/>
            </w:rPr>
            <w:t>0</w:t>
          </w:r>
        </w:p>
        <w:p>
          <w:pPr>
            <w:pStyle w:val="17"/>
            <w:tabs>
              <w:tab w:val="right" w:leader="dot" w:pos="9360"/>
            </w:tabs>
            <w:rPr>
              <w:rFonts w:hint="eastAsia" w:ascii="Arial" w:hAnsi="Arial" w:eastAsia="宋体" w:cs="Arial"/>
              <w:lang w:val="en-US" w:eastAsia="zh-CN"/>
            </w:rPr>
          </w:pPr>
          <w:r>
            <w:fldChar w:fldCharType="begin"/>
          </w:r>
          <w:r>
            <w:instrText xml:space="preserve"> HYPERLINK \l "_Toc11832" </w:instrText>
          </w:r>
          <w:r>
            <w:fldChar w:fldCharType="separate"/>
          </w:r>
          <w:r>
            <w:rPr>
              <w:rFonts w:ascii="Arial" w:hAnsi="Arial" w:eastAsia="Calibri" w:cs="Arial"/>
            </w:rPr>
            <w:t>3.2 Testing and Evaluation</w:t>
          </w:r>
          <w:r>
            <w:rPr>
              <w:rFonts w:ascii="Arial" w:hAnsi="Arial" w:cs="Arial"/>
            </w:rPr>
            <w:tab/>
          </w:r>
          <w:r>
            <w:rPr>
              <w:rFonts w:hint="eastAsia" w:ascii="Arial" w:hAnsi="Arial" w:eastAsia="宋体" w:cs="Arial"/>
              <w:lang w:val="en-US" w:eastAsia="zh-CN"/>
            </w:rPr>
            <w:t>1</w:t>
          </w:r>
          <w:r>
            <w:rPr>
              <w:rFonts w:ascii="Arial" w:hAnsi="Arial" w:eastAsia="宋体" w:cs="Arial"/>
              <w:lang w:val="en-US"/>
            </w:rPr>
            <w:fldChar w:fldCharType="end"/>
          </w:r>
          <w:r>
            <w:rPr>
              <w:rFonts w:hint="eastAsia" w:ascii="Arial" w:hAnsi="Arial" w:eastAsia="宋体" w:cs="Arial"/>
              <w:lang w:val="en-US" w:eastAsia="zh-CN"/>
            </w:rPr>
            <w:t>0</w:t>
          </w:r>
        </w:p>
        <w:p>
          <w:pPr>
            <w:pStyle w:val="17"/>
            <w:tabs>
              <w:tab w:val="right" w:leader="dot" w:pos="9360"/>
            </w:tabs>
            <w:rPr>
              <w:rFonts w:hint="eastAsia" w:ascii="Arial" w:hAnsi="Arial" w:eastAsia="宋体" w:cs="Arial"/>
              <w:lang w:val="en-US" w:eastAsia="zh-CN"/>
            </w:rPr>
          </w:pPr>
          <w:r>
            <w:fldChar w:fldCharType="begin"/>
          </w:r>
          <w:r>
            <w:instrText xml:space="preserve"> HYPERLINK \l "_Toc3746" </w:instrText>
          </w:r>
          <w:r>
            <w:fldChar w:fldCharType="separate"/>
          </w:r>
          <w:r>
            <w:rPr>
              <w:rFonts w:ascii="Arial" w:hAnsi="Arial" w:cs="Arial"/>
            </w:rPr>
            <w:t>3.3 Design and Implementation</w:t>
          </w:r>
          <w:r>
            <w:rPr>
              <w:rFonts w:ascii="Arial" w:hAnsi="Arial" w:cs="Arial"/>
            </w:rPr>
            <w:tab/>
          </w:r>
          <w:r>
            <w:rPr>
              <w:rFonts w:hint="eastAsia" w:ascii="Arial" w:hAnsi="Arial" w:eastAsia="宋体" w:cs="Arial"/>
              <w:lang w:val="en-US" w:eastAsia="zh-CN"/>
            </w:rPr>
            <w:t>1</w:t>
          </w:r>
          <w:r>
            <w:rPr>
              <w:rFonts w:ascii="Arial" w:hAnsi="Arial" w:eastAsia="宋体" w:cs="Arial"/>
              <w:lang w:val="en-US"/>
            </w:rPr>
            <w:fldChar w:fldCharType="end"/>
          </w:r>
          <w:r>
            <w:rPr>
              <w:rFonts w:hint="eastAsia" w:ascii="Arial" w:hAnsi="Arial" w:eastAsia="宋体" w:cs="Arial"/>
              <w:lang w:val="en-US" w:eastAsia="zh-CN"/>
            </w:rPr>
            <w:t>1</w:t>
          </w:r>
        </w:p>
        <w:p>
          <w:pPr>
            <w:pStyle w:val="16"/>
            <w:tabs>
              <w:tab w:val="right" w:leader="dot" w:pos="9360"/>
            </w:tabs>
            <w:rPr>
              <w:rFonts w:hint="eastAsia" w:ascii="Arial" w:hAnsi="Arial" w:eastAsia="宋体" w:cs="Arial"/>
              <w:lang w:val="en-US" w:eastAsia="zh-CN"/>
            </w:rPr>
          </w:pPr>
          <w:r>
            <w:fldChar w:fldCharType="begin"/>
          </w:r>
          <w:r>
            <w:instrText xml:space="preserve"> HYPERLINK \l "_Toc1487" </w:instrText>
          </w:r>
          <w:r>
            <w:fldChar w:fldCharType="separate"/>
          </w:r>
          <w:r>
            <w:rPr>
              <w:rFonts w:ascii="Arial" w:hAnsi="Arial" w:cs="Arial"/>
            </w:rPr>
            <w:t>4 Project Management</w:t>
          </w:r>
          <w:r>
            <w:rPr>
              <w:rFonts w:ascii="Arial" w:hAnsi="Arial" w:cs="Arial"/>
            </w:rPr>
            <w:tab/>
          </w:r>
          <w:r>
            <w:rPr>
              <w:rFonts w:hint="eastAsia" w:ascii="Arial" w:hAnsi="Arial" w:eastAsia="宋体" w:cs="Arial"/>
              <w:lang w:val="en-US" w:eastAsia="zh-CN"/>
            </w:rPr>
            <w:t>1</w:t>
          </w:r>
          <w:r>
            <w:rPr>
              <w:rFonts w:ascii="Arial" w:hAnsi="Arial" w:eastAsia="宋体" w:cs="Arial"/>
              <w:lang w:val="en-US"/>
            </w:rPr>
            <w:fldChar w:fldCharType="end"/>
          </w:r>
          <w:r>
            <w:rPr>
              <w:rFonts w:hint="eastAsia" w:ascii="Arial" w:hAnsi="Arial" w:eastAsia="宋体" w:cs="Arial"/>
              <w:lang w:val="en-US" w:eastAsia="zh-CN"/>
            </w:rPr>
            <w:t>1</w:t>
          </w:r>
        </w:p>
        <w:p>
          <w:pPr>
            <w:pStyle w:val="17"/>
            <w:tabs>
              <w:tab w:val="right" w:leader="dot" w:pos="9360"/>
            </w:tabs>
            <w:rPr>
              <w:rFonts w:hint="eastAsia" w:ascii="Arial" w:hAnsi="Arial" w:eastAsia="宋体" w:cs="Arial"/>
              <w:lang w:val="en-US" w:eastAsia="zh-CN"/>
            </w:rPr>
          </w:pPr>
          <w:r>
            <w:fldChar w:fldCharType="begin"/>
          </w:r>
          <w:r>
            <w:instrText xml:space="preserve"> HYPERLINK \l "_Toc1784" </w:instrText>
          </w:r>
          <w:r>
            <w:fldChar w:fldCharType="separate"/>
          </w:r>
          <w:r>
            <w:rPr>
              <w:rFonts w:ascii="Arial" w:hAnsi="Arial" w:eastAsia="Calibri" w:cs="Arial"/>
            </w:rPr>
            <w:t>4.1 Activities</w:t>
          </w:r>
          <w:r>
            <w:rPr>
              <w:rFonts w:ascii="Arial" w:hAnsi="Arial" w:cs="Arial"/>
            </w:rPr>
            <w:tab/>
          </w:r>
          <w:r>
            <w:rPr>
              <w:rFonts w:hint="eastAsia" w:ascii="Arial" w:hAnsi="Arial" w:eastAsia="宋体" w:cs="Arial"/>
              <w:lang w:val="en-US" w:eastAsia="zh-CN"/>
            </w:rPr>
            <w:t>1</w:t>
          </w:r>
          <w:r>
            <w:rPr>
              <w:rFonts w:ascii="Arial" w:hAnsi="Arial" w:eastAsia="宋体" w:cs="Arial"/>
              <w:lang w:val="en-US"/>
            </w:rPr>
            <w:fldChar w:fldCharType="end"/>
          </w:r>
          <w:r>
            <w:rPr>
              <w:rFonts w:hint="eastAsia" w:ascii="Arial" w:hAnsi="Arial" w:eastAsia="宋体" w:cs="Arial"/>
              <w:lang w:val="en-US" w:eastAsia="zh-CN"/>
            </w:rPr>
            <w:t>1</w:t>
          </w:r>
        </w:p>
        <w:p>
          <w:pPr>
            <w:pStyle w:val="17"/>
            <w:tabs>
              <w:tab w:val="right" w:leader="dot" w:pos="9360"/>
            </w:tabs>
            <w:rPr>
              <w:rFonts w:hint="eastAsia" w:ascii="Arial" w:hAnsi="Arial" w:eastAsia="宋体" w:cs="Arial"/>
              <w:lang w:val="en-US" w:eastAsia="zh-CN"/>
            </w:rPr>
          </w:pPr>
          <w:r>
            <w:fldChar w:fldCharType="begin"/>
          </w:r>
          <w:r>
            <w:instrText xml:space="preserve"> HYPERLINK \l "_Toc32674" </w:instrText>
          </w:r>
          <w:r>
            <w:fldChar w:fldCharType="separate"/>
          </w:r>
          <w:r>
            <w:rPr>
              <w:rFonts w:ascii="Arial" w:hAnsi="Arial" w:eastAsia="Calibri" w:cs="Arial"/>
            </w:rPr>
            <w:t>4.2 Schedule</w:t>
          </w:r>
          <w:r>
            <w:rPr>
              <w:rFonts w:ascii="Arial" w:hAnsi="Arial" w:cs="Arial"/>
            </w:rPr>
            <w:tab/>
          </w:r>
          <w:r>
            <w:rPr>
              <w:rFonts w:ascii="Arial" w:hAnsi="Arial" w:eastAsia="宋体" w:cs="Arial"/>
              <w:lang w:val="en-US"/>
            </w:rPr>
            <w:t>1</w:t>
          </w:r>
          <w:r>
            <w:rPr>
              <w:rFonts w:ascii="Arial" w:hAnsi="Arial" w:eastAsia="宋体" w:cs="Arial"/>
              <w:lang w:val="en-US"/>
            </w:rPr>
            <w:fldChar w:fldCharType="end"/>
          </w:r>
          <w:r>
            <w:rPr>
              <w:rFonts w:hint="eastAsia" w:ascii="Arial" w:hAnsi="Arial" w:eastAsia="宋体" w:cs="Arial"/>
              <w:bCs/>
              <w:lang w:val="en-US" w:eastAsia="zh-CN"/>
            </w:rPr>
            <w:t>2</w:t>
          </w:r>
        </w:p>
        <w:p>
          <w:pPr>
            <w:pStyle w:val="17"/>
            <w:tabs>
              <w:tab w:val="right" w:leader="dot" w:pos="9360"/>
            </w:tabs>
            <w:rPr>
              <w:rFonts w:hint="eastAsia" w:ascii="Arial" w:hAnsi="Arial" w:eastAsia="宋体" w:cs="Arial"/>
              <w:lang w:val="en-US" w:eastAsia="zh-CN"/>
            </w:rPr>
          </w:pPr>
          <w:r>
            <w:fldChar w:fldCharType="begin"/>
          </w:r>
          <w:r>
            <w:instrText xml:space="preserve"> HYPERLINK \l "_Toc20646" </w:instrText>
          </w:r>
          <w:r>
            <w:fldChar w:fldCharType="separate"/>
          </w:r>
          <w:r>
            <w:rPr>
              <w:rFonts w:ascii="Arial" w:hAnsi="Arial" w:eastAsia="Calibri" w:cs="Arial"/>
            </w:rPr>
            <w:t>4.3 Project Version Management</w:t>
          </w:r>
          <w:r>
            <w:rPr>
              <w:rFonts w:ascii="Arial" w:hAnsi="Arial" w:cs="Arial"/>
            </w:rPr>
            <w:tab/>
          </w:r>
          <w:r>
            <w:rPr>
              <w:rFonts w:ascii="Arial" w:hAnsi="Arial" w:eastAsia="宋体" w:cs="Arial"/>
              <w:lang w:val="en-US"/>
            </w:rPr>
            <w:t>1</w:t>
          </w:r>
          <w:r>
            <w:rPr>
              <w:rFonts w:ascii="Arial" w:hAnsi="Arial" w:eastAsia="宋体" w:cs="Arial"/>
              <w:lang w:val="en-US"/>
            </w:rPr>
            <w:fldChar w:fldCharType="end"/>
          </w:r>
          <w:r>
            <w:rPr>
              <w:rFonts w:hint="eastAsia" w:ascii="Arial" w:hAnsi="Arial" w:eastAsia="宋体" w:cs="Arial"/>
              <w:bCs/>
              <w:lang w:val="en-US" w:eastAsia="zh-CN"/>
            </w:rPr>
            <w:t>3</w:t>
          </w:r>
        </w:p>
        <w:p>
          <w:pPr>
            <w:pStyle w:val="17"/>
            <w:tabs>
              <w:tab w:val="right" w:leader="dot" w:pos="9360"/>
            </w:tabs>
            <w:rPr>
              <w:rFonts w:ascii="Arial" w:hAnsi="Arial" w:cs="Arial"/>
            </w:rPr>
          </w:pPr>
          <w:r>
            <w:fldChar w:fldCharType="begin"/>
          </w:r>
          <w:r>
            <w:instrText xml:space="preserve"> HYPERLINK \l "_Toc24136" </w:instrText>
          </w:r>
          <w:r>
            <w:fldChar w:fldCharType="separate"/>
          </w:r>
          <w:r>
            <w:rPr>
              <w:rFonts w:ascii="Arial" w:hAnsi="Arial" w:eastAsia="Calibri" w:cs="Arial"/>
            </w:rPr>
            <w:t>4.4 Project Data Management</w:t>
          </w:r>
          <w:r>
            <w:rPr>
              <w:rFonts w:ascii="Arial" w:hAnsi="Arial" w:cs="Arial"/>
            </w:rPr>
            <w:tab/>
          </w:r>
          <w:r>
            <w:rPr>
              <w:rFonts w:hint="eastAsia" w:ascii="Arial" w:hAnsi="Arial" w:cs="Arial"/>
              <w:lang w:val="en-US" w:eastAsia="zh-CN"/>
            </w:rPr>
            <w:t>13</w:t>
          </w:r>
          <w:r>
            <w:rPr>
              <w:rFonts w:ascii="Arial" w:hAnsi="Arial" w:cs="Arial"/>
            </w:rPr>
            <w:fldChar w:fldCharType="end"/>
          </w:r>
        </w:p>
        <w:p>
          <w:pPr>
            <w:pStyle w:val="17"/>
            <w:tabs>
              <w:tab w:val="right" w:leader="dot" w:pos="9360"/>
            </w:tabs>
            <w:rPr>
              <w:rFonts w:hint="eastAsia" w:ascii="Arial" w:hAnsi="Arial" w:cs="Arial" w:eastAsiaTheme="minorEastAsia"/>
              <w:lang w:val="en-US" w:eastAsia="zh-CN"/>
            </w:rPr>
          </w:pPr>
          <w:r>
            <w:fldChar w:fldCharType="begin"/>
          </w:r>
          <w:r>
            <w:instrText xml:space="preserve"> HYPERLINK \l "_Toc8902" </w:instrText>
          </w:r>
          <w:r>
            <w:fldChar w:fldCharType="separate"/>
          </w:r>
          <w:r>
            <w:rPr>
              <w:rFonts w:ascii="Arial" w:hAnsi="Arial" w:eastAsia="Calibri" w:cs="Arial"/>
            </w:rPr>
            <w:t>4.5 Project Deliverables</w:t>
          </w:r>
          <w:r>
            <w:rPr>
              <w:rFonts w:ascii="Arial" w:hAnsi="Arial" w:cs="Arial"/>
            </w:rPr>
            <w:tab/>
          </w:r>
          <w:r>
            <w:rPr>
              <w:rFonts w:hint="eastAsia" w:ascii="Arial" w:hAnsi="Arial" w:cs="Arial"/>
              <w:lang w:val="en-US" w:eastAsia="zh-CN"/>
            </w:rPr>
            <w:t>1</w:t>
          </w:r>
          <w:r>
            <w:rPr>
              <w:rFonts w:ascii="Arial" w:hAnsi="Arial" w:cs="Arial"/>
            </w:rPr>
            <w:fldChar w:fldCharType="end"/>
          </w:r>
          <w:r>
            <w:rPr>
              <w:rFonts w:hint="eastAsia" w:ascii="Arial" w:hAnsi="Arial" w:cs="Arial"/>
              <w:lang w:val="en-US" w:eastAsia="zh-CN"/>
            </w:rPr>
            <w:t>3</w:t>
          </w:r>
        </w:p>
        <w:p>
          <w:pPr>
            <w:pStyle w:val="16"/>
            <w:tabs>
              <w:tab w:val="right" w:leader="dot" w:pos="9360"/>
            </w:tabs>
            <w:rPr>
              <w:rFonts w:hint="eastAsia" w:ascii="Arial" w:hAnsi="Arial" w:cs="Arial" w:eastAsiaTheme="minorEastAsia"/>
              <w:lang w:val="en-US" w:eastAsia="zh-CN"/>
            </w:rPr>
          </w:pPr>
          <w:r>
            <w:fldChar w:fldCharType="begin"/>
          </w:r>
          <w:r>
            <w:instrText xml:space="preserve"> HYPERLINK \l "_Toc2626" </w:instrText>
          </w:r>
          <w:r>
            <w:fldChar w:fldCharType="separate"/>
          </w:r>
          <w:r>
            <w:rPr>
              <w:rFonts w:ascii="Arial" w:hAnsi="Arial" w:cs="Arial"/>
              <w:lang w:val="en-US"/>
            </w:rPr>
            <w:t>5 Professional Issues and Risk:</w:t>
          </w:r>
          <w:r>
            <w:rPr>
              <w:rFonts w:ascii="Arial" w:hAnsi="Arial" w:cs="Arial"/>
            </w:rPr>
            <w:tab/>
          </w:r>
          <w:r>
            <w:rPr>
              <w:rFonts w:hint="eastAsia" w:ascii="Arial" w:hAnsi="Arial" w:cs="Arial"/>
              <w:lang w:val="en-US" w:eastAsia="zh-CN"/>
            </w:rPr>
            <w:t>1</w:t>
          </w:r>
          <w:r>
            <w:rPr>
              <w:rFonts w:ascii="Arial" w:hAnsi="Arial" w:cs="Arial"/>
            </w:rPr>
            <w:fldChar w:fldCharType="end"/>
          </w:r>
          <w:r>
            <w:rPr>
              <w:rFonts w:hint="eastAsia" w:ascii="Arial" w:hAnsi="Arial" w:cs="Arial"/>
              <w:lang w:val="en-US" w:eastAsia="zh-CN"/>
            </w:rPr>
            <w:t>3</w:t>
          </w:r>
        </w:p>
        <w:p>
          <w:pPr>
            <w:pStyle w:val="17"/>
            <w:tabs>
              <w:tab w:val="right" w:leader="dot" w:pos="9360"/>
            </w:tabs>
            <w:rPr>
              <w:rFonts w:hint="eastAsia" w:ascii="Arial" w:hAnsi="Arial" w:cs="Arial" w:eastAsiaTheme="minorEastAsia"/>
              <w:lang w:val="en-US" w:eastAsia="zh-CN"/>
            </w:rPr>
          </w:pPr>
          <w:r>
            <w:fldChar w:fldCharType="begin"/>
          </w:r>
          <w:r>
            <w:instrText xml:space="preserve"> HYPERLINK \l "_Toc28058" </w:instrText>
          </w:r>
          <w:r>
            <w:fldChar w:fldCharType="separate"/>
          </w:r>
          <w:r>
            <w:rPr>
              <w:rFonts w:ascii="Arial" w:hAnsi="Arial" w:cs="Arial"/>
              <w:lang w:val="en-US"/>
            </w:rPr>
            <w:t>5.1 Risk</w:t>
          </w:r>
          <w:r>
            <w:rPr>
              <w:rFonts w:ascii="Arial" w:hAnsi="Arial" w:cs="Arial"/>
            </w:rPr>
            <w:t xml:space="preserve"> Analysis</w:t>
          </w:r>
          <w:r>
            <w:rPr>
              <w:rFonts w:ascii="Arial" w:hAnsi="Arial" w:cs="Arial"/>
            </w:rPr>
            <w:tab/>
          </w:r>
          <w:r>
            <w:rPr>
              <w:rFonts w:hint="eastAsia" w:ascii="Arial" w:hAnsi="Arial" w:cs="Arial"/>
              <w:lang w:val="en-US" w:eastAsia="zh-CN"/>
            </w:rPr>
            <w:t>1</w:t>
          </w:r>
          <w:r>
            <w:rPr>
              <w:rFonts w:ascii="Arial" w:hAnsi="Arial" w:cs="Arial"/>
            </w:rPr>
            <w:fldChar w:fldCharType="end"/>
          </w:r>
          <w:r>
            <w:rPr>
              <w:rFonts w:hint="eastAsia" w:ascii="Arial" w:hAnsi="Arial" w:cs="Arial"/>
              <w:lang w:val="en-US" w:eastAsia="zh-CN"/>
            </w:rPr>
            <w:t>3</w:t>
          </w:r>
        </w:p>
        <w:p>
          <w:pPr>
            <w:pStyle w:val="17"/>
            <w:tabs>
              <w:tab w:val="right" w:leader="dot" w:pos="9360"/>
            </w:tabs>
            <w:rPr>
              <w:rFonts w:hint="eastAsia" w:ascii="Arial" w:hAnsi="Arial" w:cs="Arial" w:eastAsiaTheme="minorEastAsia"/>
              <w:lang w:val="en-US" w:eastAsia="zh-CN"/>
            </w:rPr>
          </w:pPr>
          <w:r>
            <w:fldChar w:fldCharType="begin"/>
          </w:r>
          <w:r>
            <w:instrText xml:space="preserve"> HYPERLINK \l "_Toc3099" </w:instrText>
          </w:r>
          <w:r>
            <w:fldChar w:fldCharType="separate"/>
          </w:r>
          <w:r>
            <w:rPr>
              <w:rFonts w:ascii="Arial" w:hAnsi="Arial" w:cs="Arial"/>
              <w:lang w:val="en-US"/>
            </w:rPr>
            <w:t>5.2 Professional Issues</w:t>
          </w:r>
          <w:r>
            <w:rPr>
              <w:rFonts w:ascii="Arial" w:hAnsi="Arial" w:cs="Arial"/>
            </w:rPr>
            <w:tab/>
          </w:r>
          <w:r>
            <w:rPr>
              <w:rFonts w:hint="eastAsia" w:ascii="Arial" w:hAnsi="Arial" w:cs="Arial"/>
              <w:lang w:val="en-US" w:eastAsia="zh-CN"/>
            </w:rPr>
            <w:t>1</w:t>
          </w:r>
          <w:r>
            <w:rPr>
              <w:rFonts w:ascii="Arial" w:hAnsi="Arial" w:cs="Arial"/>
            </w:rPr>
            <w:fldChar w:fldCharType="end"/>
          </w:r>
          <w:r>
            <w:rPr>
              <w:rFonts w:hint="eastAsia" w:ascii="Arial" w:hAnsi="Arial" w:cs="Arial"/>
              <w:lang w:val="en-US" w:eastAsia="zh-CN"/>
            </w:rPr>
            <w:t>4</w:t>
          </w:r>
        </w:p>
        <w:p>
          <w:pPr>
            <w:pStyle w:val="16"/>
            <w:tabs>
              <w:tab w:val="right" w:leader="dot" w:pos="9360"/>
            </w:tabs>
            <w:rPr>
              <w:rFonts w:hint="eastAsia" w:ascii="Arial" w:hAnsi="Arial" w:cs="Arial" w:eastAsiaTheme="minorEastAsia"/>
              <w:lang w:val="en-US" w:eastAsia="zh-CN"/>
            </w:rPr>
          </w:pPr>
          <w:r>
            <w:fldChar w:fldCharType="begin"/>
          </w:r>
          <w:r>
            <w:instrText xml:space="preserve"> HYPERLINK \l "_Toc21802" </w:instrText>
          </w:r>
          <w:r>
            <w:fldChar w:fldCharType="separate"/>
          </w:r>
          <w:r>
            <w:rPr>
              <w:rFonts w:ascii="Arial" w:hAnsi="Arial" w:cs="Arial"/>
            </w:rPr>
            <w:t>6 References</w:t>
          </w:r>
          <w:r>
            <w:rPr>
              <w:rFonts w:ascii="Arial" w:hAnsi="Arial" w:cs="Arial"/>
            </w:rPr>
            <w:tab/>
          </w:r>
          <w:r>
            <w:rPr>
              <w:rFonts w:hint="eastAsia" w:ascii="Arial" w:hAnsi="Arial" w:cs="Arial"/>
              <w:lang w:val="en-US" w:eastAsia="zh-CN"/>
            </w:rPr>
            <w:t>1</w:t>
          </w:r>
          <w:r>
            <w:rPr>
              <w:rFonts w:ascii="Arial" w:hAnsi="Arial" w:cs="Arial"/>
            </w:rPr>
            <w:fldChar w:fldCharType="end"/>
          </w:r>
          <w:r>
            <w:rPr>
              <w:rFonts w:hint="eastAsia" w:ascii="Arial" w:hAnsi="Arial" w:cs="Arial"/>
              <w:lang w:val="en-US" w:eastAsia="zh-CN"/>
            </w:rPr>
            <w:t>4</w:t>
          </w:r>
        </w:p>
        <w:p>
          <w:pPr>
            <w:pStyle w:val="2"/>
            <w:ind w:left="432"/>
            <w:rPr>
              <w:rFonts w:ascii="Arial" w:hAnsi="Arial" w:cs="Arial" w:eastAsiaTheme="minorHAnsi"/>
              <w:sz w:val="22"/>
              <w:szCs w:val="22"/>
            </w:rPr>
          </w:pPr>
          <w:r>
            <w:rPr>
              <w:rFonts w:ascii="Arial" w:hAnsi="Arial" w:cs="Arial"/>
            </w:rPr>
            <w:fldChar w:fldCharType="end"/>
          </w:r>
        </w:p>
      </w:sdtContent>
    </w:sdt>
    <w:p>
      <w:pPr>
        <w:rPr>
          <w:rFonts w:ascii="Arial" w:hAnsi="Arial" w:cs="Arial"/>
        </w:rPr>
      </w:pPr>
    </w:p>
    <w:p>
      <w:pPr>
        <w:rPr>
          <w:rFonts w:ascii="Arial" w:hAnsi="Arial" w:cs="Arial"/>
        </w:rPr>
      </w:pPr>
    </w:p>
    <w:p>
      <w:pPr>
        <w:rPr>
          <w:rFonts w:ascii="Arial" w:hAnsi="Arial" w:cs="Arial"/>
        </w:rPr>
      </w:pPr>
    </w:p>
    <w:p>
      <w:pPr>
        <w:rPr>
          <w:rFonts w:ascii="Arial" w:hAnsi="Arial" w:cs="Arial"/>
        </w:rPr>
      </w:pPr>
    </w:p>
    <w:p>
      <w:pPr>
        <w:pStyle w:val="2"/>
        <w:numPr>
          <w:ilvl w:val="0"/>
          <w:numId w:val="1"/>
        </w:numPr>
        <w:spacing w:line="360" w:lineRule="auto"/>
        <w:rPr>
          <w:rFonts w:ascii="Arial" w:hAnsi="Arial" w:cs="Arial"/>
          <w:color w:val="000000" w:themeColor="text1"/>
          <w:sz w:val="22"/>
          <w:szCs w:val="22"/>
          <w14:textFill>
            <w14:solidFill>
              <w14:schemeClr w14:val="tx1"/>
            </w14:solidFill>
          </w14:textFill>
        </w:rPr>
      </w:pPr>
      <w:bookmarkStart w:id="0" w:name="_Toc14993"/>
      <w:r>
        <w:rPr>
          <w:rFonts w:ascii="Arial" w:hAnsi="Arial" w:cs="Arial"/>
          <w:color w:val="000000" w:themeColor="text1"/>
          <w:sz w:val="22"/>
          <w:szCs w:val="22"/>
          <w14:textFill>
            <w14:solidFill>
              <w14:schemeClr w14:val="tx1"/>
            </w14:solidFill>
          </w14:textFill>
        </w:rPr>
        <w:t>Introduction</w:t>
      </w:r>
      <w:bookmarkEnd w:id="0"/>
    </w:p>
    <w:p>
      <w:pPr>
        <w:pStyle w:val="3"/>
        <w:numPr>
          <w:ilvl w:val="1"/>
          <w:numId w:val="1"/>
        </w:numPr>
        <w:spacing w:line="360" w:lineRule="auto"/>
        <w:jc w:val="both"/>
        <w:rPr>
          <w:rFonts w:ascii="Arial" w:hAnsi="Arial" w:eastAsia="Calibri" w:cs="Arial"/>
          <w:color w:val="000000" w:themeColor="text1"/>
          <w:sz w:val="22"/>
          <w:szCs w:val="22"/>
          <w14:textFill>
            <w14:solidFill>
              <w14:schemeClr w14:val="tx1"/>
            </w14:solidFill>
          </w14:textFill>
        </w:rPr>
      </w:pPr>
      <w:bookmarkStart w:id="1" w:name="_Toc7792"/>
      <w:r>
        <w:rPr>
          <w:rFonts w:ascii="Arial" w:hAnsi="Arial" w:eastAsia="Calibri" w:cs="Arial"/>
          <w:color w:val="000000" w:themeColor="text1"/>
          <w:sz w:val="22"/>
          <w:szCs w:val="22"/>
          <w14:textFill>
            <w14:solidFill>
              <w14:schemeClr w14:val="tx1"/>
            </w14:solidFill>
          </w14:textFill>
        </w:rPr>
        <w:t>Background</w:t>
      </w:r>
      <w:bookmarkEnd w:id="1"/>
      <w:r>
        <w:rPr>
          <w:rFonts w:ascii="Arial" w:hAnsi="Arial" w:eastAsia="Calibri" w:cs="Arial"/>
          <w:color w:val="000000" w:themeColor="text1"/>
          <w:sz w:val="22"/>
          <w:szCs w:val="22"/>
          <w14:textFill>
            <w14:solidFill>
              <w14:schemeClr w14:val="tx1"/>
            </w14:solidFill>
          </w14:textFill>
        </w:rPr>
        <w:t xml:space="preserve"> </w:t>
      </w:r>
    </w:p>
    <w:p>
      <w:pPr>
        <w:widowControl/>
        <w:spacing w:line="360" w:lineRule="auto"/>
        <w:rPr>
          <w:rFonts w:ascii="Arial" w:hAnsi="Arial" w:cs="Arial"/>
          <w:sz w:val="22"/>
        </w:rPr>
      </w:pPr>
      <w:r>
        <w:rPr>
          <w:rFonts w:ascii="Arial" w:hAnsi="Arial" w:eastAsia="宋体" w:cs="Arial"/>
          <w:color w:val="000000" w:themeColor="text1"/>
          <w:sz w:val="22"/>
          <w14:textFill>
            <w14:solidFill>
              <w14:schemeClr w14:val="tx1"/>
            </w14:solidFill>
          </w14:textFill>
        </w:rPr>
        <w:t>Alzheimer's disease (AD)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grow by over 100 million worldwide. At the same time, the cost of treatment will increase significantly and there is no cure for Alzheimer's disease, which could bring a certain degree of economy pressure to the world. The diagnosis of Alzheimer's disease is therefore one of the breakthroughs in solving this problem using Magnetic resonance imaging (MRI) [2].</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2" w:name="_Toc19485"/>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sz w:val="22"/>
        </w:rPr>
      </w:pPr>
      <w:r>
        <w:rPr>
          <w:rFonts w:ascii="Arial" w:hAnsi="Arial" w:cs="Arial"/>
          <w:sz w:val="22"/>
        </w:rPr>
        <w:t xml:space="preserve">The project aims to take advantage of ensemble model for the efficient classification of Alzheimer disease, so as to take early measures to reduce mortality and reduce cost of medical resources. </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3" w:name="_Toc5670"/>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pStyle w:val="32"/>
        <w:numPr>
          <w:ilvl w:val="0"/>
          <w:numId w:val="2"/>
        </w:numPr>
        <w:spacing w:line="360" w:lineRule="auto"/>
        <w:jc w:val="both"/>
        <w:rPr>
          <w:rFonts w:ascii="Arial" w:hAnsi="Arial" w:cs="Arial" w:eastAsiaTheme="minorEastAsia"/>
          <w:lang w:eastAsia="zh-CN"/>
        </w:rPr>
      </w:pPr>
      <w:bookmarkStart w:id="4" w:name="_Hlk118751224"/>
      <w:r>
        <w:rPr>
          <w:rFonts w:ascii="Arial" w:hAnsi="Arial" w:cs="Arial" w:eastAsiaTheme="minorEastAsia"/>
          <w:lang w:eastAsia="zh-CN"/>
        </w:rPr>
        <w:t>Get to know what ensemble learning is.</w:t>
      </w:r>
    </w:p>
    <w:p>
      <w:pPr>
        <w:pStyle w:val="32"/>
        <w:numPr>
          <w:ilvl w:val="0"/>
          <w:numId w:val="2"/>
        </w:numPr>
        <w:spacing w:line="360" w:lineRule="auto"/>
        <w:jc w:val="both"/>
        <w:rPr>
          <w:rFonts w:ascii="Arial" w:hAnsi="Arial" w:cs="Arial"/>
        </w:rPr>
      </w:pPr>
      <w:r>
        <w:rPr>
          <w:rFonts w:ascii="Arial" w:hAnsi="Arial" w:cs="Arial" w:eastAsiaTheme="minorEastAsia"/>
          <w:lang w:eastAsia="zh-CN"/>
        </w:rPr>
        <w:t>Have a brief understanding about how to realize the medical image classification with the use of ensemble learning.</w:t>
      </w:r>
    </w:p>
    <w:p>
      <w:pPr>
        <w:pStyle w:val="32"/>
        <w:numPr>
          <w:ilvl w:val="0"/>
          <w:numId w:val="2"/>
        </w:numPr>
        <w:spacing w:line="360" w:lineRule="auto"/>
        <w:jc w:val="both"/>
        <w:rPr>
          <w:rFonts w:ascii="Arial" w:hAnsi="Arial" w:cs="Arial"/>
        </w:rPr>
      </w:pPr>
      <w:r>
        <w:rPr>
          <w:rFonts w:ascii="Arial" w:hAnsi="Arial" w:cs="Arial" w:eastAsiaTheme="minorEastAsia"/>
          <w:lang w:eastAsia="zh-CN"/>
        </w:rPr>
        <w:t xml:space="preserve">Explain more about the </w:t>
      </w:r>
      <w:r>
        <w:rPr>
          <w:rFonts w:ascii="Arial" w:hAnsi="Arial" w:eastAsia="宋体" w:cs="Arial"/>
          <w:color w:val="000000" w:themeColor="text1"/>
          <w:lang w:eastAsia="zh-CN"/>
          <w14:textFill>
            <w14:solidFill>
              <w14:schemeClr w14:val="tx1"/>
            </w14:solidFill>
          </w14:textFill>
        </w:rPr>
        <w:t>classification of Alzheimer disease with the use of ensemble learning.</w:t>
      </w:r>
    </w:p>
    <w:p>
      <w:pPr>
        <w:pStyle w:val="32"/>
        <w:numPr>
          <w:ilvl w:val="0"/>
          <w:numId w:val="2"/>
        </w:numPr>
        <w:spacing w:line="360" w:lineRule="auto"/>
        <w:jc w:val="both"/>
        <w:rPr>
          <w:rFonts w:ascii="Arial" w:hAnsi="Arial" w:cs="Arial"/>
        </w:rPr>
      </w:pPr>
      <w:r>
        <w:rPr>
          <w:rFonts w:ascii="Arial" w:hAnsi="Arial" w:cs="Arial"/>
        </w:rPr>
        <w:t>Realize and evaluate about the model using different performance metrics such as accuracy, sensitivity, specificity, recall, precision, F1-score, ROC curve.</w:t>
      </w:r>
    </w:p>
    <w:p>
      <w:pPr>
        <w:pStyle w:val="32"/>
        <w:numPr>
          <w:ilvl w:val="0"/>
          <w:numId w:val="2"/>
        </w:numPr>
        <w:spacing w:line="360" w:lineRule="auto"/>
        <w:jc w:val="both"/>
        <w:rPr>
          <w:rFonts w:ascii="Arial" w:hAnsi="Arial" w:cs="Arial"/>
        </w:rPr>
      </w:pPr>
      <w:r>
        <w:rPr>
          <w:rFonts w:ascii="Arial" w:hAnsi="Arial" w:cs="Arial"/>
        </w:rPr>
        <w:t>Model tweaking and fitting</w:t>
      </w:r>
      <w:bookmarkEnd w:id="4"/>
      <w:r>
        <w:rPr>
          <w:rFonts w:ascii="Arial" w:hAnsi="Arial" w:eastAsia="宋体" w:cs="Arial"/>
          <w:lang w:eastAsia="zh-CN"/>
        </w:rPr>
        <w:t>.</w:t>
      </w:r>
    </w:p>
    <w:p>
      <w:pPr>
        <w:pStyle w:val="32"/>
        <w:numPr>
          <w:ilvl w:val="0"/>
          <w:numId w:val="2"/>
        </w:numPr>
        <w:spacing w:line="360" w:lineRule="auto"/>
        <w:jc w:val="both"/>
        <w:rPr>
          <w:rFonts w:ascii="Arial" w:hAnsi="Arial" w:cs="Arial"/>
        </w:rPr>
      </w:pPr>
      <w:r>
        <w:rPr>
          <w:rFonts w:ascii="Arial" w:hAnsi="Arial" w:cs="Arial" w:eastAsiaTheme="minorEastAsia"/>
          <w:lang w:eastAsia="zh-CN"/>
        </w:rPr>
        <w:t>Final presentation of this project to the targeted audience.</w:t>
      </w:r>
    </w:p>
    <w:p>
      <w:pPr>
        <w:spacing w:line="360" w:lineRule="auto"/>
        <w:rPr>
          <w:rFonts w:ascii="Arial" w:hAnsi="Arial" w:cs="Arial"/>
          <w:color w:val="FF0000"/>
          <w:sz w:val="22"/>
        </w:rPr>
      </w:pPr>
    </w:p>
    <w:p>
      <w:pPr>
        <w:pStyle w:val="3"/>
        <w:numPr>
          <w:ilvl w:val="1"/>
          <w:numId w:val="1"/>
        </w:numPr>
        <w:spacing w:line="360" w:lineRule="auto"/>
        <w:ind w:left="0" w:leftChars="0" w:firstLine="0" w:firstLineChars="0"/>
        <w:jc w:val="both"/>
        <w:rPr>
          <w:rFonts w:ascii="Arial" w:hAnsi="Arial" w:cs="Arial"/>
          <w:color w:val="000000" w:themeColor="text1"/>
          <w:sz w:val="22"/>
          <w:szCs w:val="22"/>
          <w14:textFill>
            <w14:solidFill>
              <w14:schemeClr w14:val="tx1"/>
            </w14:solidFill>
          </w14:textFill>
        </w:rPr>
      </w:pPr>
      <w:bookmarkStart w:id="5" w:name="_Toc25101"/>
      <w:r>
        <w:rPr>
          <w:rFonts w:ascii="Arial" w:hAnsi="Arial" w:eastAsia="Calibri" w:cs="Arial"/>
          <w:color w:val="000000" w:themeColor="text1"/>
          <w:sz w:val="22"/>
          <w:szCs w:val="22"/>
          <w14:textFill>
            <w14:solidFill>
              <w14:schemeClr w14:val="tx1"/>
            </w14:solidFill>
          </w14:textFill>
        </w:rPr>
        <w:t>Project Overview</w:t>
      </w:r>
      <w:bookmarkEnd w:id="5"/>
      <w:r>
        <w:rPr>
          <w:rFonts w:ascii="Arial" w:hAnsi="Arial" w:eastAsia="Calibri" w:cs="Arial"/>
          <w:color w:val="000000" w:themeColor="text1"/>
          <w:sz w:val="22"/>
          <w:szCs w:val="22"/>
          <w14:textFill>
            <w14:solidFill>
              <w14:schemeClr w14:val="tx1"/>
            </w14:solidFill>
          </w14:textFill>
        </w:rPr>
        <w:t xml:space="preserve"> </w:t>
      </w:r>
    </w:p>
    <w:p>
      <w:pPr>
        <w:pStyle w:val="4"/>
        <w:numPr>
          <w:ilvl w:val="2"/>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6" w:name="_Toc22209"/>
      <w:r>
        <w:rPr>
          <w:rFonts w:ascii="Arial" w:hAnsi="Arial" w:eastAsia="Calibri" w:cs="Arial"/>
          <w:color w:val="000000" w:themeColor="text1"/>
          <w:sz w:val="22"/>
          <w:szCs w:val="22"/>
          <w14:textFill>
            <w14:solidFill>
              <w14:schemeClr w14:val="tx1"/>
            </w14:solidFill>
          </w14:textFill>
        </w:rPr>
        <w:t>Scope</w:t>
      </w:r>
      <w:bookmarkEnd w:id="6"/>
      <w:r>
        <w:rPr>
          <w:rFonts w:ascii="Arial" w:hAnsi="Arial" w:eastAsia="Calibri" w:cs="Arial"/>
          <w:color w:val="000000" w:themeColor="text1"/>
          <w:sz w:val="22"/>
          <w:szCs w:val="22"/>
          <w14:textFill>
            <w14:solidFill>
              <w14:schemeClr w14:val="tx1"/>
            </w14:solidFill>
          </w14:textFill>
        </w:rPr>
        <w:t xml:space="preserve"> </w:t>
      </w:r>
    </w:p>
    <w:p>
      <w:pPr>
        <w:spacing w:line="360" w:lineRule="auto"/>
        <w:ind w:left="420"/>
        <w:rPr>
          <w:rFonts w:ascii="Arial" w:hAnsi="Arial" w:cs="Arial"/>
          <w:sz w:val="22"/>
        </w:rPr>
      </w:pPr>
      <w:r>
        <w:rPr>
          <w:rFonts w:ascii="Arial" w:hAnsi="Arial" w:cs="Arial"/>
          <w:sz w:val="22"/>
        </w:rPr>
        <w:t xml:space="preserve">It is well known that Convolutional Neural Networks (CNN)'s fast feature extraction capability makes its pattern recognition in image data analysis very effective. In addition, it has high accuracy in image classification, such as medical imaging [3]. But CNN model application could face one or more challenges which could be overfitting, be underfitting, the gradient disappears, etc. Thus, the purpose of this project is to take the merit of single channel CNN models and concatenate them for a robust performance which is refer to as Ensemble learning for the classification of Alzheimer disease. </w:t>
      </w:r>
    </w:p>
    <w:p>
      <w:pPr>
        <w:spacing w:line="360" w:lineRule="auto"/>
        <w:ind w:left="420"/>
        <w:rPr>
          <w:rFonts w:ascii="Arial" w:hAnsi="Arial" w:cs="Arial"/>
          <w:sz w:val="22"/>
        </w:rPr>
      </w:pPr>
      <w:r>
        <w:rPr>
          <w:rFonts w:ascii="Arial" w:hAnsi="Arial" w:cs="Arial"/>
          <w:sz w:val="22"/>
        </w:rPr>
        <w:t>The significant of this study include:</w:t>
      </w:r>
    </w:p>
    <w:p>
      <w:pPr>
        <w:pStyle w:val="32"/>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To help patients find health problems in time</w:t>
      </w:r>
    </w:p>
    <w:p>
      <w:pPr>
        <w:pStyle w:val="32"/>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For researchers to carry out effective study for the diagnosis and treatment of the disease</w:t>
      </w:r>
    </w:p>
    <w:p>
      <w:pPr>
        <w:pStyle w:val="32"/>
        <w:numPr>
          <w:ilvl w:val="0"/>
          <w:numId w:val="3"/>
        </w:numPr>
        <w:spacing w:line="360" w:lineRule="auto"/>
        <w:jc w:val="both"/>
        <w:rPr>
          <w:rFonts w:ascii="Arial" w:hAnsi="Arial" w:cs="Arial" w:eastAsiaTheme="minorEastAsia"/>
          <w:color w:val="auto"/>
          <w:lang w:eastAsia="zh-CN"/>
        </w:rPr>
      </w:pPr>
      <w:r>
        <w:rPr>
          <w:rFonts w:ascii="Arial" w:hAnsi="Arial" w:cs="Arial" w:eastAsiaTheme="minorEastAsia"/>
          <w:color w:val="auto"/>
          <w:lang w:eastAsia="zh-CN"/>
        </w:rPr>
        <w:t>For medical purpose</w:t>
      </w:r>
    </w:p>
    <w:p>
      <w:pPr>
        <w:pStyle w:val="32"/>
        <w:numPr>
          <w:ilvl w:val="0"/>
          <w:numId w:val="3"/>
        </w:numPr>
        <w:spacing w:line="360" w:lineRule="auto"/>
        <w:jc w:val="both"/>
        <w:rPr>
          <w:rFonts w:ascii="Arial" w:hAnsi="Arial" w:cs="Arial" w:eastAsiaTheme="minorEastAsia"/>
          <w:color w:val="auto"/>
          <w:lang w:eastAsia="zh-CN"/>
        </w:rPr>
      </w:pPr>
      <w:r>
        <w:rPr>
          <w:rFonts w:ascii="Arial" w:hAnsi="Arial" w:cs="Arial" w:eastAsiaTheme="minorEastAsia"/>
          <w:color w:val="auto"/>
          <w:lang w:eastAsia="zh-CN"/>
        </w:rPr>
        <w:t>To reduce mortality rate</w:t>
      </w:r>
    </w:p>
    <w:p>
      <w:pPr>
        <w:pStyle w:val="32"/>
        <w:numPr>
          <w:ilvl w:val="0"/>
          <w:numId w:val="3"/>
        </w:numPr>
        <w:spacing w:line="360" w:lineRule="auto"/>
        <w:jc w:val="both"/>
        <w:rPr>
          <w:rFonts w:ascii="Arial" w:hAnsi="Arial" w:cs="Arial"/>
          <w:color w:val="auto"/>
          <w:sz w:val="22"/>
        </w:rPr>
      </w:pPr>
      <w:r>
        <w:rPr>
          <w:rFonts w:ascii="Arial" w:hAnsi="Arial" w:cs="Arial" w:eastAsiaTheme="minorEastAsia"/>
          <w:color w:val="auto"/>
          <w:lang w:eastAsia="zh-CN"/>
        </w:rPr>
        <w:t>To help reduce medical practitioner time and resources.</w:t>
      </w:r>
    </w:p>
    <w:p>
      <w:pPr>
        <w:pStyle w:val="4"/>
        <w:numPr>
          <w:ilvl w:val="2"/>
          <w:numId w:val="1"/>
        </w:numPr>
        <w:spacing w:line="360" w:lineRule="auto"/>
        <w:ind w:left="0" w:leftChars="0" w:firstLine="0" w:firstLineChars="0"/>
        <w:jc w:val="both"/>
        <w:rPr>
          <w:rFonts w:ascii="Arial" w:hAnsi="Arial" w:eastAsia="Calibri" w:cs="Arial"/>
          <w:color w:val="auto"/>
          <w:sz w:val="22"/>
          <w:szCs w:val="22"/>
        </w:rPr>
      </w:pPr>
      <w:bookmarkStart w:id="7" w:name="_Toc11293"/>
      <w:r>
        <w:rPr>
          <w:rFonts w:ascii="Arial" w:hAnsi="Arial" w:eastAsia="Calibri" w:cs="Arial"/>
          <w:color w:val="auto"/>
          <w:sz w:val="22"/>
          <w:szCs w:val="22"/>
        </w:rPr>
        <w:t>Audience</w:t>
      </w:r>
      <w:bookmarkEnd w:id="7"/>
      <w:r>
        <w:rPr>
          <w:rFonts w:ascii="Arial" w:hAnsi="Arial" w:eastAsia="Calibri" w:cs="Arial"/>
          <w:color w:val="auto"/>
          <w:sz w:val="22"/>
          <w:szCs w:val="22"/>
        </w:rPr>
        <w:t xml:space="preserve"> </w:t>
      </w:r>
    </w:p>
    <w:p>
      <w:pPr>
        <w:pStyle w:val="32"/>
        <w:numPr>
          <w:ilvl w:val="0"/>
          <w:numId w:val="3"/>
        </w:numPr>
        <w:spacing w:line="360" w:lineRule="auto"/>
        <w:jc w:val="both"/>
        <w:rPr>
          <w:rFonts w:ascii="Arial" w:hAnsi="Arial" w:cs="Arial" w:eastAsiaTheme="minorEastAsia"/>
          <w:color w:val="auto"/>
          <w:lang w:eastAsia="zh-CN"/>
        </w:rPr>
      </w:pPr>
      <w:r>
        <w:rPr>
          <w:rFonts w:ascii="Arial" w:hAnsi="Arial" w:cs="Arial" w:eastAsiaTheme="minorEastAsia"/>
          <w:color w:val="auto"/>
          <w:lang w:eastAsia="zh-CN"/>
        </w:rPr>
        <w:t xml:space="preserve">Patients with Alzheimer's disease. </w:t>
      </w:r>
    </w:p>
    <w:p>
      <w:pPr>
        <w:pStyle w:val="32"/>
        <w:numPr>
          <w:ilvl w:val="0"/>
          <w:numId w:val="3"/>
        </w:numPr>
        <w:spacing w:line="360" w:lineRule="auto"/>
        <w:jc w:val="both"/>
        <w:rPr>
          <w:rFonts w:ascii="Arial" w:hAnsi="Arial" w:cs="Arial" w:eastAsiaTheme="minorEastAsia"/>
          <w:color w:val="auto"/>
          <w:lang w:eastAsia="zh-CN"/>
        </w:rPr>
      </w:pPr>
      <w:r>
        <w:rPr>
          <w:rFonts w:ascii="Arial" w:hAnsi="Arial" w:cs="Arial" w:eastAsiaTheme="minorEastAsia"/>
          <w:color w:val="auto"/>
          <w:lang w:eastAsia="zh-CN"/>
        </w:rPr>
        <w:t>Physicians.</w:t>
      </w:r>
    </w:p>
    <w:p>
      <w:pPr>
        <w:pStyle w:val="32"/>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 xml:space="preserve">Hospital. </w:t>
      </w:r>
    </w:p>
    <w:p>
      <w:pPr>
        <w:pStyle w:val="32"/>
        <w:numPr>
          <w:ilvl w:val="0"/>
          <w:numId w:val="3"/>
        </w:numPr>
        <w:spacing w:line="360" w:lineRule="auto"/>
        <w:jc w:val="both"/>
        <w:rPr>
          <w:rFonts w:ascii="Arial" w:hAnsi="Arial" w:cs="Arial" w:eastAsiaTheme="minorEastAsia"/>
          <w:lang w:eastAsia="zh-CN"/>
        </w:rPr>
      </w:pPr>
      <w:r>
        <w:rPr>
          <w:rFonts w:ascii="Arial" w:hAnsi="Arial" w:cs="Arial" w:eastAsiaTheme="minorEastAsia"/>
          <w:lang w:eastAsia="zh-CN"/>
        </w:rPr>
        <w:t>Medical magnetic resonance imaging manufacturer</w:t>
      </w:r>
    </w:p>
    <w:p>
      <w:pPr>
        <w:pStyle w:val="2"/>
        <w:numPr>
          <w:ilvl w:val="0"/>
          <w:numId w:val="1"/>
        </w:numPr>
        <w:spacing w:line="360" w:lineRule="auto"/>
        <w:ind w:left="0" w:leftChars="0" w:firstLine="0" w:firstLineChars="0"/>
        <w:rPr>
          <w:rFonts w:ascii="Arial" w:hAnsi="Arial" w:cs="Arial"/>
          <w:color w:val="000000" w:themeColor="text1"/>
          <w:sz w:val="22"/>
          <w:szCs w:val="22"/>
          <w14:textFill>
            <w14:solidFill>
              <w14:schemeClr w14:val="tx1"/>
            </w14:solidFill>
          </w14:textFill>
        </w:rPr>
      </w:pPr>
      <w:bookmarkStart w:id="8" w:name="_Toc7053"/>
      <w:r>
        <w:rPr>
          <w:rFonts w:ascii="Arial" w:hAnsi="Arial" w:cs="Arial"/>
          <w:color w:val="000000" w:themeColor="text1"/>
          <w:sz w:val="22"/>
          <w:szCs w:val="22"/>
          <w14:textFill>
            <w14:solidFill>
              <w14:schemeClr w14:val="tx1"/>
            </w14:solidFill>
          </w14:textFill>
        </w:rPr>
        <w:t>Background Review</w:t>
      </w:r>
      <w:bookmarkEnd w:id="8"/>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 xml:space="preserve">Deep </w:t>
      </w:r>
      <w:r>
        <w:rPr>
          <w:rFonts w:ascii="Arial" w:hAnsi="Arial" w:eastAsia="Calibri" w:cs="Arial"/>
          <w:color w:val="000000" w:themeColor="text1"/>
          <w:sz w:val="22"/>
          <w14:textFill>
            <w14:solidFill>
              <w14:schemeClr w14:val="tx1"/>
            </w14:solidFill>
          </w14:textFill>
        </w:rPr>
        <w:t>n</w:t>
      </w:r>
      <w:r>
        <w:rPr>
          <w:rFonts w:ascii="Arial" w:hAnsi="Arial" w:eastAsia="宋体" w:cs="Arial"/>
          <w:color w:val="000000" w:themeColor="text1"/>
          <w:sz w:val="22"/>
          <w14:textFill>
            <w14:solidFill>
              <w14:schemeClr w14:val="tx1"/>
            </w14:solidFill>
          </w14:textFill>
        </w:rPr>
        <w:t xml:space="preserve">eural network has been utilized for analyzing and predicting medical images for physician and radiologists during diagnostics decision. </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 xml:space="preserve">Fulton et al employed a ResNet model in diagnosing three classes and achieved 98.99% [4]. </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 xml:space="preserve">Maqsood et al proposed a transfer learning and fine-tuned AlexNet and achieved an accuracy of 92.85% for multi-class of the OASIS dataset [5]. </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 xml:space="preserve">Alanazi et al compared the hybrid algorithm between machine learning and deep learning in deep learning, and found that the accuracy, sensitivity, specificity and AUC values of the AlexNet+SVM model were 94.8%, 93%, 97.75% and 99.7% respectively, which was better [6]. </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In Lu et al’s research, when the number of iterations reaches 200, the accuracy of VGG 16 converges to 93% on the training set, and the accuracy of MobileNet converges to 98%, proving that the MobileNet network model is superior to the VGG 16 network model in terms of AD MRI image classification [7].</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Plocharski et al developed an algorithm to calculate the inner surface of the groove for feature extraction, and based on this, proposed a model to distinguish AD patients from ordinary people, the accuracy, sensitivity and specificity of the model were 87.9%, 90% and 86.7% [8].</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Elakkiya et al used the DEMNET (Dementia Network) model based on CNN to detect the four different stages of AD, and used the SMOTE method for data enhancement. The results of the model reached 95.23% of the test accuracy [9].</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Rehman et al proposed hybrid classical quantum network for automatic detection of AD and ResnNet34 for feature extraction, achieving the highest test accuracy of 97.2% [10].</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Table 1: Summarize the related work for Alzheimer disease classification.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3216"/>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Authors</w:t>
            </w:r>
          </w:p>
        </w:tc>
        <w:tc>
          <w:tcPr>
            <w:tcW w:w="333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Proposed Model/Technique</w:t>
            </w:r>
          </w:p>
        </w:tc>
        <w:tc>
          <w:tcPr>
            <w:tcW w:w="26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98"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Fulton et al. [</w:t>
            </w:r>
            <w:r>
              <w:rPr>
                <w:rFonts w:ascii="Arial" w:hAnsi="Arial" w:eastAsia="宋体" w:cs="Arial"/>
                <w:color w:val="000000" w:themeColor="text1"/>
                <w:sz w:val="22"/>
                <w14:textFill>
                  <w14:solidFill>
                    <w14:schemeClr w14:val="tx1"/>
                  </w14:solidFill>
                </w14:textFill>
              </w:rPr>
              <w:t>4</w:t>
            </w:r>
            <w:r>
              <w:rPr>
                <w:rFonts w:ascii="Arial" w:hAnsi="Arial" w:cs="Arial"/>
                <w:color w:val="000000" w:themeColor="text1"/>
                <w:sz w:val="22"/>
                <w14:textFill>
                  <w14:solidFill>
                    <w14:schemeClr w14:val="tx1"/>
                  </w14:solidFill>
                </w14:textFill>
              </w:rPr>
              <w:t>]</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ResNet50 model </w:t>
            </w:r>
          </w:p>
        </w:tc>
        <w:tc>
          <w:tcPr>
            <w:tcW w:w="260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Accuracy = 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Maqsood et al [</w:t>
            </w:r>
            <w:r>
              <w:rPr>
                <w:rFonts w:ascii="Arial" w:hAnsi="Arial" w:eastAsia="宋体" w:cs="Arial"/>
                <w:color w:val="000000" w:themeColor="text1"/>
                <w:sz w:val="22"/>
                <w14:textFill>
                  <w14:solidFill>
                    <w14:schemeClr w14:val="tx1"/>
                  </w14:solidFill>
                </w14:textFill>
              </w:rPr>
              <w:t>5</w:t>
            </w:r>
            <w:r>
              <w:rPr>
                <w:rFonts w:ascii="Arial" w:hAnsi="Arial" w:cs="Arial"/>
                <w:color w:val="000000" w:themeColor="text1"/>
                <w:sz w:val="22"/>
                <w14:textFill>
                  <w14:solidFill>
                    <w14:schemeClr w14:val="tx1"/>
                  </w14:solidFill>
                </w14:textFill>
              </w:rPr>
              <w:t>]</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Fine-tuned AlexNet</w:t>
            </w:r>
          </w:p>
        </w:tc>
        <w:tc>
          <w:tcPr>
            <w:tcW w:w="260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Accuracy = 92.85%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Calibri" w:cs="Arial"/>
                <w:color w:val="000000" w:themeColor="text1"/>
                <w:sz w:val="22"/>
                <w14:textFill>
                  <w14:solidFill>
                    <w14:schemeClr w14:val="tx1"/>
                  </w14:solidFill>
                </w14:textFill>
              </w:rPr>
              <w:t xml:space="preserve">Alanazi et al </w:t>
            </w:r>
            <w:r>
              <w:rPr>
                <w:rFonts w:ascii="Arial" w:hAnsi="Arial" w:eastAsia="宋体" w:cs="Arial"/>
                <w:color w:val="000000" w:themeColor="text1"/>
                <w:sz w:val="22"/>
                <w14:textFill>
                  <w14:solidFill>
                    <w14:schemeClr w14:val="tx1"/>
                  </w14:solidFill>
                </w14:textFill>
              </w:rPr>
              <w:t>[6]</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AlexNet+SVM hybrid models</w:t>
            </w:r>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ResNet-50+SVM hybrid models</w:t>
            </w:r>
          </w:p>
        </w:tc>
        <w:tc>
          <w:tcPr>
            <w:tcW w:w="2600"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Accuracy = </w:t>
            </w:r>
            <w:r>
              <w:rPr>
                <w:rFonts w:ascii="Arial" w:hAnsi="Arial" w:eastAsia="宋体" w:cs="Arial"/>
                <w:color w:val="000000" w:themeColor="text1"/>
                <w:sz w:val="22"/>
                <w14:textFill>
                  <w14:solidFill>
                    <w14:schemeClr w14:val="tx1"/>
                  </w14:solidFill>
                </w14:textFill>
              </w:rPr>
              <w:t>94.8%</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Accuracy = </w:t>
            </w:r>
            <w:r>
              <w:rPr>
                <w:rFonts w:ascii="Arial" w:hAnsi="Arial" w:eastAsia="宋体" w:cs="Arial"/>
                <w:color w:val="000000" w:themeColor="text1"/>
                <w:sz w:val="22"/>
                <w14:textFill>
                  <w14:solidFill>
                    <w14:schemeClr w14:val="tx1"/>
                  </w14:solidFill>
                </w14:textFill>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 xml:space="preserve">Lu et al [7] </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MobileNet</w:t>
            </w:r>
          </w:p>
        </w:tc>
        <w:tc>
          <w:tcPr>
            <w:tcW w:w="260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Accuracy = 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Plocharski et al</w:t>
            </w:r>
            <w:r>
              <w:rPr>
                <w:rFonts w:ascii="Arial" w:hAnsi="Arial" w:eastAsia="宋体" w:cs="Arial"/>
                <w:color w:val="000000" w:themeColor="text1"/>
                <w:sz w:val="22"/>
                <w14:textFill>
                  <w14:solidFill>
                    <w14:schemeClr w14:val="tx1"/>
                  </w14:solidFill>
                </w14:textFill>
              </w:rPr>
              <w:t xml:space="preserve"> [8]</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M</w:t>
            </w:r>
            <w:r>
              <w:rPr>
                <w:rFonts w:ascii="Arial" w:hAnsi="Arial" w:cs="Arial"/>
                <w:color w:val="000000" w:themeColor="text1"/>
                <w:sz w:val="22"/>
                <w14:textFill>
                  <w14:solidFill>
                    <w14:schemeClr w14:val="tx1"/>
                  </w14:solidFill>
                </w14:textFill>
              </w:rPr>
              <w:t>odel for extracting medical features using a medical superficial sulcal pattern</w:t>
            </w:r>
          </w:p>
        </w:tc>
        <w:tc>
          <w:tcPr>
            <w:tcW w:w="2600"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Accuracy = </w:t>
            </w:r>
            <w:r>
              <w:rPr>
                <w:rFonts w:ascii="Arial" w:hAnsi="Arial" w:eastAsia="宋体" w:cs="Arial"/>
                <w:color w:val="000000" w:themeColor="text1"/>
                <w:sz w:val="22"/>
                <w14:textFill>
                  <w14:solidFill>
                    <w14:schemeClr w14:val="tx1"/>
                  </w14:solidFill>
                </w14:textFill>
              </w:rPr>
              <w:t>87.9%</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Sensitivity = 90%</w:t>
            </w:r>
          </w:p>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Specificity = 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Calibri" w:cs="Arial"/>
                <w:color w:val="000000" w:themeColor="text1"/>
                <w:sz w:val="22"/>
                <w14:textFill>
                  <w14:solidFill>
                    <w14:schemeClr w14:val="tx1"/>
                  </w14:solidFill>
                </w14:textFill>
              </w:rPr>
              <w:t xml:space="preserve">Elakkiya et al </w:t>
            </w:r>
            <w:r>
              <w:rPr>
                <w:rFonts w:ascii="Arial" w:hAnsi="Arial" w:eastAsia="宋体" w:cs="Arial"/>
                <w:color w:val="000000" w:themeColor="text1"/>
                <w:sz w:val="22"/>
                <w14:textFill>
                  <w14:solidFill>
                    <w14:schemeClr w14:val="tx1"/>
                  </w14:solidFill>
                </w14:textFill>
              </w:rPr>
              <w:t>[9]</w:t>
            </w:r>
          </w:p>
        </w:tc>
        <w:tc>
          <w:tcPr>
            <w:tcW w:w="333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DEMentia NETwork</w:t>
            </w:r>
          </w:p>
        </w:tc>
        <w:tc>
          <w:tcPr>
            <w:tcW w:w="260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Accuracy = </w:t>
            </w:r>
            <w:r>
              <w:rPr>
                <w:rFonts w:ascii="Arial" w:hAnsi="Arial" w:eastAsia="宋体" w:cs="Arial"/>
                <w:color w:val="000000" w:themeColor="text1"/>
                <w:sz w:val="22"/>
                <w14:textFill>
                  <w14:solidFill>
                    <w14:schemeClr w14:val="tx1"/>
                  </w14:solidFill>
                </w14:textFill>
              </w:rPr>
              <w:t>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8"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Calibri" w:cs="Arial"/>
                <w:color w:val="000000" w:themeColor="text1"/>
                <w:sz w:val="22"/>
                <w14:textFill>
                  <w14:solidFill>
                    <w14:schemeClr w14:val="tx1"/>
                  </w14:solidFill>
                </w14:textFill>
              </w:rPr>
              <w:t xml:space="preserve">Rehman et al </w:t>
            </w:r>
            <w:r>
              <w:rPr>
                <w:rFonts w:ascii="Arial" w:hAnsi="Arial" w:eastAsia="宋体" w:cs="Arial"/>
                <w:color w:val="000000" w:themeColor="text1"/>
                <w:sz w:val="22"/>
                <w14:textFill>
                  <w14:solidFill>
                    <w14:schemeClr w14:val="tx1"/>
                  </w14:solidFill>
                </w14:textFill>
              </w:rPr>
              <w:t>[10]</w:t>
            </w:r>
          </w:p>
        </w:tc>
        <w:tc>
          <w:tcPr>
            <w:tcW w:w="3330" w:type="dxa"/>
          </w:tcPr>
          <w:p>
            <w:pPr>
              <w:spacing w:line="360" w:lineRule="auto"/>
              <w:rPr>
                <w:rFonts w:ascii="Arial" w:hAnsi="Arial" w:eastAsia="宋体" w:cs="Arial"/>
                <w:color w:val="000000" w:themeColor="text1"/>
                <w:sz w:val="22"/>
                <w14:textFill>
                  <w14:solidFill>
                    <w14:schemeClr w14:val="tx1"/>
                  </w14:solidFill>
                </w14:textFill>
              </w:rPr>
            </w:pPr>
            <w:r>
              <w:rPr>
                <w:rFonts w:ascii="Arial" w:hAnsi="Arial" w:eastAsia="宋体" w:cs="Arial"/>
                <w:color w:val="000000" w:themeColor="text1"/>
                <w:sz w:val="22"/>
                <w14:textFill>
                  <w14:solidFill>
                    <w14:schemeClr w14:val="tx1"/>
                  </w14:solidFill>
                </w14:textFill>
              </w:rPr>
              <w:t>T</w:t>
            </w:r>
            <w:r>
              <w:rPr>
                <w:rFonts w:ascii="Arial" w:hAnsi="Arial" w:cs="Arial"/>
                <w:color w:val="000000" w:themeColor="text1"/>
                <w:sz w:val="22"/>
                <w14:textFill>
                  <w14:solidFill>
                    <w14:schemeClr w14:val="tx1"/>
                  </w14:solidFill>
                </w14:textFill>
              </w:rPr>
              <w:t xml:space="preserve">he proposed hybrid classical quantum network </w:t>
            </w:r>
            <w:r>
              <w:rPr>
                <w:rFonts w:ascii="Arial" w:hAnsi="Arial" w:eastAsia="宋体" w:cs="Arial"/>
                <w:color w:val="000000" w:themeColor="text1"/>
                <w:sz w:val="22"/>
                <w14:textFill>
                  <w14:solidFill>
                    <w14:schemeClr w14:val="tx1"/>
                  </w14:solidFill>
                </w14:textFill>
              </w:rPr>
              <w:t>/ResnNet34</w:t>
            </w:r>
          </w:p>
        </w:tc>
        <w:tc>
          <w:tcPr>
            <w:tcW w:w="2600"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Accuracy = </w:t>
            </w:r>
            <w:r>
              <w:rPr>
                <w:rFonts w:ascii="Arial" w:hAnsi="Arial" w:eastAsia="宋体" w:cs="Arial"/>
                <w:color w:val="000000" w:themeColor="text1"/>
                <w:sz w:val="22"/>
                <w14:textFill>
                  <w14:solidFill>
                    <w14:schemeClr w14:val="tx1"/>
                  </w14:solidFill>
                </w14:textFill>
              </w:rPr>
              <w:t>97.2%</w:t>
            </w:r>
          </w:p>
        </w:tc>
      </w:tr>
    </w:tbl>
    <w:p>
      <w:pPr>
        <w:spacing w:line="360" w:lineRule="auto"/>
        <w:rPr>
          <w:rFonts w:ascii="Arial" w:hAnsi="Arial" w:eastAsia="Calibri" w:cs="Arial"/>
          <w:b/>
          <w:color w:val="FF0000"/>
          <w:sz w:val="22"/>
          <w:u w:val="single"/>
        </w:rPr>
      </w:pPr>
    </w:p>
    <w:p>
      <w:pPr>
        <w:pStyle w:val="2"/>
        <w:numPr>
          <w:ilvl w:val="0"/>
          <w:numId w:val="1"/>
        </w:numPr>
        <w:spacing w:line="360" w:lineRule="auto"/>
        <w:ind w:left="0" w:leftChars="0" w:firstLine="0" w:firstLineChars="0"/>
        <w:rPr>
          <w:rFonts w:ascii="Arial" w:hAnsi="Arial" w:cs="Arial"/>
          <w:color w:val="000000" w:themeColor="text1"/>
          <w:sz w:val="22"/>
          <w:szCs w:val="22"/>
          <w14:textFill>
            <w14:solidFill>
              <w14:schemeClr w14:val="tx1"/>
            </w14:solidFill>
          </w14:textFill>
        </w:rPr>
      </w:pPr>
      <w:bookmarkStart w:id="9" w:name="_Toc8420"/>
      <w:r>
        <w:rPr>
          <w:rFonts w:ascii="Arial" w:hAnsi="Arial" w:cs="Arial"/>
          <w:color w:val="000000" w:themeColor="text1"/>
          <w:sz w:val="22"/>
          <w:szCs w:val="22"/>
          <w14:textFill>
            <w14:solidFill>
              <w14:schemeClr w14:val="tx1"/>
            </w14:solidFill>
          </w14:textFill>
        </w:rPr>
        <w:t>Project Technical Progress</w:t>
      </w:r>
      <w:bookmarkEnd w:id="9"/>
    </w:p>
    <w:p>
      <w:pPr>
        <w:pStyle w:val="3"/>
        <w:numPr>
          <w:ilvl w:val="1"/>
          <w:numId w:val="1"/>
        </w:numPr>
        <w:spacing w:line="360" w:lineRule="auto"/>
        <w:ind w:left="0" w:leftChars="0" w:firstLine="0" w:firstLineChars="0"/>
        <w:jc w:val="both"/>
        <w:rPr>
          <w:rFonts w:ascii="Arial" w:hAnsi="Arial" w:cs="Arial"/>
          <w:color w:val="auto"/>
          <w:sz w:val="22"/>
          <w:szCs w:val="22"/>
        </w:rPr>
      </w:pPr>
      <w:bookmarkStart w:id="10" w:name="_Toc28504"/>
      <w:r>
        <w:rPr>
          <w:rFonts w:ascii="Arial" w:hAnsi="Arial" w:cs="Arial"/>
          <w:color w:val="auto"/>
          <w:sz w:val="22"/>
          <w:szCs w:val="22"/>
        </w:rPr>
        <w:t>Methodology</w:t>
      </w:r>
      <w:bookmarkEnd w:id="10"/>
    </w:p>
    <w:p>
      <w:pPr>
        <w:pStyle w:val="4"/>
        <w:numPr>
          <w:ilvl w:val="2"/>
          <w:numId w:val="1"/>
        </w:numPr>
        <w:spacing w:line="360" w:lineRule="auto"/>
        <w:ind w:left="0" w:leftChars="0" w:firstLine="0" w:firstLineChars="0"/>
        <w:jc w:val="both"/>
        <w:rPr>
          <w:rFonts w:ascii="Arial" w:hAnsi="Arial" w:cs="Arial"/>
          <w:color w:val="auto"/>
          <w:sz w:val="22"/>
          <w:szCs w:val="22"/>
        </w:rPr>
      </w:pPr>
      <w:bookmarkStart w:id="11" w:name="_Toc7233"/>
      <w:r>
        <w:rPr>
          <w:rFonts w:ascii="Arial" w:hAnsi="Arial" w:cs="Arial"/>
          <w:color w:val="auto"/>
          <w:sz w:val="22"/>
          <w:szCs w:val="22"/>
        </w:rPr>
        <w:t>Approach</w:t>
      </w:r>
      <w:bookmarkEnd w:id="11"/>
      <w:r>
        <w:rPr>
          <w:rFonts w:ascii="Arial" w:hAnsi="Arial" w:cs="Arial"/>
          <w:color w:val="auto"/>
          <w:sz w:val="22"/>
          <w:szCs w:val="22"/>
        </w:rPr>
        <w:t xml:space="preserve"> </w:t>
      </w:r>
    </w:p>
    <w:p>
      <w:pPr>
        <w:pStyle w:val="32"/>
        <w:numPr>
          <w:ilvl w:val="0"/>
          <w:numId w:val="4"/>
        </w:numPr>
        <w:spacing w:line="360" w:lineRule="auto"/>
        <w:jc w:val="both"/>
        <w:rPr>
          <w:rFonts w:ascii="Arial" w:hAnsi="Arial" w:eastAsia="宋体" w:cs="Arial"/>
          <w:lang w:eastAsia="zh-CN"/>
        </w:rPr>
      </w:pPr>
      <w:r>
        <w:rPr>
          <w:rFonts w:ascii="Arial" w:hAnsi="Arial" w:eastAsia="宋体" w:cs="Arial"/>
          <w:lang w:eastAsia="zh-CN"/>
        </w:rPr>
        <w:t>Models</w:t>
      </w:r>
      <w:r>
        <w:rPr>
          <w:rFonts w:ascii="Arial" w:hAnsi="Arial" w:cs="Arial"/>
        </w:rPr>
        <w:t>: ResNet + AlexNet + MobileNet</w:t>
      </w:r>
    </w:p>
    <w:p>
      <w:pPr>
        <w:pStyle w:val="32"/>
        <w:spacing w:line="360" w:lineRule="auto"/>
        <w:ind w:left="360"/>
        <w:jc w:val="both"/>
        <w:rPr>
          <w:rFonts w:hint="default" w:ascii="Arial" w:hAnsi="Arial" w:eastAsia="宋体" w:cs="Arial"/>
          <w:lang w:val="en-US" w:eastAsia="zh-CN"/>
        </w:rPr>
      </w:pPr>
      <w:r>
        <w:rPr>
          <w:rFonts w:ascii="Arial" w:hAnsi="Arial" w:eastAsia="宋体" w:cs="Arial"/>
          <w:lang w:eastAsia="zh-CN"/>
        </w:rPr>
        <w:t>The residual network</w:t>
      </w:r>
      <w:r>
        <w:rPr>
          <w:rFonts w:ascii="Arial" w:hAnsi="Arial" w:eastAsia="宋体" w:cs="Arial"/>
          <w:lang w:val="en-US" w:eastAsia="zh-CN"/>
        </w:rPr>
        <w:t>(</w:t>
      </w:r>
      <w:r>
        <w:rPr>
          <w:rFonts w:ascii="Arial" w:hAnsi="Arial" w:eastAsia="宋体" w:cs="Arial"/>
          <w:lang w:eastAsia="zh-CN"/>
        </w:rPr>
        <w:t>ResNet</w:t>
      </w:r>
      <w:r>
        <w:rPr>
          <w:rFonts w:ascii="Arial" w:hAnsi="Arial" w:eastAsia="宋体" w:cs="Arial"/>
          <w:lang w:val="en-US" w:eastAsia="zh-CN"/>
        </w:rPr>
        <w:t>)</w:t>
      </w:r>
      <w:r>
        <w:rPr>
          <w:rFonts w:ascii="Arial" w:hAnsi="Arial" w:eastAsia="宋体" w:cs="Arial"/>
          <w:lang w:eastAsia="zh-CN"/>
        </w:rPr>
        <w:t xml:space="preserve"> is constructed from Residual Building Blocks</w:t>
      </w:r>
      <w:r>
        <w:rPr>
          <w:rFonts w:ascii="Arial" w:hAnsi="Arial" w:eastAsia="宋体" w:cs="Arial"/>
          <w:lang w:val="en-US" w:eastAsia="zh-CN"/>
        </w:rPr>
        <w:t>, it</w:t>
      </w:r>
      <w:r>
        <w:rPr>
          <w:rFonts w:ascii="Arial" w:hAnsi="Arial" w:eastAsia="宋体" w:cs="Arial"/>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ascii="Arial" w:hAnsi="Arial" w:eastAsia="宋体" w:cs="Arial"/>
          <w:lang w:val="en-US" w:eastAsia="zh-CN"/>
        </w:rPr>
        <w:t xml:space="preserve"> </w:t>
      </w:r>
      <w:r>
        <w:rPr>
          <w:rFonts w:hint="eastAsia" w:ascii="Arial" w:hAnsi="Arial" w:eastAsia="宋体" w:cs="Arial"/>
          <w:lang w:val="en-US" w:eastAsia="zh-CN"/>
        </w:rPr>
        <w:t>This is a layer of convolution, a residual block containing convolution and pooling, then a layer of convolution is added, a layer of tiling is added, a layer of full joins is added, then a layer of dropout, and then the output layer.</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67685" cy="1668780"/>
            <wp:effectExtent l="0" t="0" r="10795" b="762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6"/>
                    <a:stretch>
                      <a:fillRect/>
                    </a:stretch>
                  </pic:blipFill>
                  <pic:spPr>
                    <a:xfrm>
                      <a:off x="0" y="0"/>
                      <a:ext cx="3067685" cy="1668780"/>
                    </a:xfrm>
                    <a:prstGeom prst="rect">
                      <a:avLst/>
                    </a:prstGeom>
                    <a:noFill/>
                    <a:ln w="9525">
                      <a:noFill/>
                    </a:ln>
                  </pic:spPr>
                </pic:pic>
              </a:graphicData>
            </a:graphic>
          </wp:inline>
        </w:drawing>
      </w:r>
    </w:p>
    <w:p>
      <w:pPr>
        <w:pStyle w:val="32"/>
        <w:spacing w:line="360" w:lineRule="auto"/>
        <w:ind w:left="360"/>
        <w:jc w:val="both"/>
        <w:rPr>
          <w:rFonts w:ascii="Arial" w:hAnsi="Arial" w:eastAsia="宋体" w:cs="Arial"/>
          <w:b/>
          <w:color w:val="FF0000"/>
          <w:lang w:val="en-US" w:eastAsia="zh-CN"/>
        </w:rPr>
      </w:pPr>
    </w:p>
    <w:p>
      <w:pPr>
        <w:pStyle w:val="32"/>
        <w:spacing w:line="360" w:lineRule="auto"/>
        <w:ind w:left="360"/>
        <w:jc w:val="center"/>
        <w:rPr>
          <w:rFonts w:ascii="Arial" w:hAnsi="Arial" w:eastAsia="宋体" w:cs="Arial"/>
          <w:b w:val="0"/>
          <w:bCs/>
          <w:color w:val="auto"/>
          <w:lang w:val="en-US" w:eastAsia="zh-CN"/>
        </w:rPr>
      </w:pPr>
      <w:r>
        <w:rPr>
          <w:rFonts w:ascii="Arial" w:hAnsi="Arial" w:eastAsia="宋体" w:cs="Arial"/>
          <w:b w:val="0"/>
          <w:bCs/>
          <w:color w:val="auto"/>
          <w:lang w:val="en-US" w:eastAsia="zh-CN"/>
        </w:rPr>
        <w:t>Figure 1: ResNet Architecture</w:t>
      </w:r>
    </w:p>
    <w:p>
      <w:pPr>
        <w:pStyle w:val="32"/>
        <w:spacing w:line="360" w:lineRule="auto"/>
        <w:ind w:left="360"/>
        <w:jc w:val="both"/>
        <w:rPr>
          <w:rFonts w:hint="eastAsia" w:ascii="Arial" w:hAnsi="Arial" w:eastAsia="宋体" w:cs="Arial"/>
          <w:lang w:val="en-US" w:eastAsia="zh-CN"/>
        </w:rPr>
      </w:pPr>
      <w:r>
        <w:rPr>
          <w:rFonts w:hint="default" w:ascii="Arial" w:hAnsi="Arial" w:eastAsia="宋体" w:cs="Arial"/>
          <w:sz w:val="22"/>
          <w:szCs w:val="22"/>
          <w:lang w:val="en-US" w:eastAsia="zh-CN"/>
        </w:rPr>
        <w:t>AlexNet has an eight layer structure. The first five layers are convolutional neural networks, and the sixth to eighth layers are traditional neural networks. It</w:t>
      </w:r>
      <w:r>
        <w:rPr>
          <w:rFonts w:hint="eastAsia" w:ascii="Arial" w:hAnsi="Arial" w:eastAsia="宋体" w:cs="Arial"/>
          <w:sz w:val="22"/>
          <w:szCs w:val="22"/>
          <w:lang w:val="en-US" w:eastAsia="zh-CN"/>
        </w:rPr>
        <w:t xml:space="preserve"> </w:t>
      </w:r>
      <w:r>
        <w:rPr>
          <w:rFonts w:ascii="Arial" w:hAnsi="Arial" w:eastAsia="宋体" w:cs="Arial"/>
          <w:lang w:eastAsia="zh-CN"/>
        </w:rPr>
        <w:t>uses the ReLU activation function to prevent the gradient from disappearing</w:t>
      </w:r>
      <w:r>
        <w:rPr>
          <w:rFonts w:ascii="Arial" w:hAnsi="Arial" w:eastAsia="宋体" w:cs="Arial"/>
          <w:lang w:val="en-US" w:eastAsia="zh-CN"/>
        </w:rPr>
        <w:t xml:space="preserve"> and</w:t>
      </w:r>
      <w:r>
        <w:rPr>
          <w:rFonts w:ascii="Arial" w:hAnsi="Arial" w:eastAsia="宋体" w:cs="Arial"/>
          <w:lang w:eastAsia="zh-CN"/>
        </w:rPr>
        <w:t xml:space="preserve"> </w:t>
      </w:r>
      <w:r>
        <w:rPr>
          <w:rFonts w:ascii="Arial" w:hAnsi="Arial" w:eastAsia="宋体" w:cs="Arial"/>
          <w:lang w:val="en-US" w:eastAsia="zh-CN"/>
        </w:rPr>
        <w:t>the</w:t>
      </w:r>
      <w:r>
        <w:rPr>
          <w:rFonts w:ascii="Arial" w:hAnsi="Arial" w:eastAsia="宋体" w:cs="Arial"/>
          <w:lang w:eastAsia="zh-CN"/>
        </w:rPr>
        <w:t xml:space="preserve"> Dropout to prevent over fitting</w:t>
      </w:r>
      <w:r>
        <w:rPr>
          <w:rFonts w:ascii="Arial" w:hAnsi="Arial" w:eastAsia="宋体" w:cs="Arial"/>
          <w:lang w:val="en-US" w:eastAsia="zh-CN"/>
        </w:rPr>
        <w:t xml:space="preserve"> .</w:t>
      </w:r>
      <w:r>
        <w:rPr>
          <w:rFonts w:hint="eastAsia" w:ascii="Arial" w:hAnsi="Arial" w:eastAsia="宋体" w:cs="Arial"/>
          <w:lang w:val="en-US" w:eastAsia="zh-CN"/>
        </w:rPr>
        <w:t xml:space="preserve"> In this network structure, the first layer is a convolutional layer, followed by four convolutional layer, a Flatten layer, two consecutive Dense fully-connected layers, each with a Dropout layer, and the final layer is the output layer. The whole network can be seen as the input layer is operated by convolutional layers, followed by a series of fully connected layers, and finally the output layer is used to obtain the prediction result.</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12565" cy="179705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012565" cy="1797050"/>
                    </a:xfrm>
                    <a:prstGeom prst="rect">
                      <a:avLst/>
                    </a:prstGeom>
                    <a:noFill/>
                    <a:ln w="9525">
                      <a:noFill/>
                    </a:ln>
                  </pic:spPr>
                </pic:pic>
              </a:graphicData>
            </a:graphic>
          </wp:inline>
        </w:drawing>
      </w:r>
    </w:p>
    <w:p>
      <w:pPr>
        <w:pStyle w:val="32"/>
        <w:spacing w:line="360" w:lineRule="auto"/>
        <w:ind w:left="360"/>
        <w:jc w:val="both"/>
        <w:rPr>
          <w:rFonts w:hint="eastAsia" w:ascii="Arial" w:hAnsi="Arial" w:eastAsia="宋体" w:cs="Arial"/>
          <w:color w:val="auto"/>
          <w:lang w:val="en-US" w:eastAsia="zh-CN"/>
        </w:rPr>
      </w:pPr>
    </w:p>
    <w:p>
      <w:pPr>
        <w:pStyle w:val="32"/>
        <w:spacing w:line="360" w:lineRule="auto"/>
        <w:ind w:left="360"/>
        <w:jc w:val="center"/>
        <w:rPr>
          <w:rFonts w:ascii="Arial" w:hAnsi="Arial" w:eastAsia="宋体" w:cs="Arial"/>
          <w:b/>
          <w:bCs w:val="0"/>
          <w:color w:val="auto"/>
          <w:lang w:val="en-US" w:eastAsia="zh-CN"/>
        </w:rPr>
      </w:pPr>
      <w:r>
        <w:rPr>
          <w:rFonts w:ascii="Arial" w:hAnsi="Arial" w:eastAsia="宋体" w:cs="Arial"/>
          <w:b/>
          <w:bCs w:val="0"/>
          <w:color w:val="auto"/>
          <w:lang w:val="en-US" w:eastAsia="zh-CN"/>
        </w:rPr>
        <w:t>Figure 2: AlexNet Architecture</w:t>
      </w:r>
    </w:p>
    <w:p>
      <w:pPr>
        <w:pStyle w:val="32"/>
        <w:spacing w:line="360" w:lineRule="auto"/>
        <w:ind w:left="360"/>
        <w:jc w:val="both"/>
        <w:rPr>
          <w:rFonts w:ascii="Arial" w:hAnsi="Arial" w:eastAsia="宋体" w:cs="Arial"/>
          <w:b/>
          <w:bCs w:val="0"/>
          <w:color w:val="FF0000"/>
          <w:lang w:val="en-US" w:eastAsia="zh-CN"/>
        </w:rPr>
      </w:pPr>
      <w:r>
        <w:rPr>
          <w:rFonts w:ascii="Arial" w:hAnsi="Arial" w:eastAsia="宋体" w:cs="Arial"/>
          <w:b/>
          <w:bCs w:val="0"/>
          <w:color w:val="FF0000"/>
          <w:lang w:val="en-US" w:eastAsia="zh-CN"/>
        </w:rPr>
        <w:t xml:space="preserve"> </w:t>
      </w:r>
    </w:p>
    <w:p>
      <w:pPr>
        <w:pStyle w:val="32"/>
        <w:spacing w:line="360" w:lineRule="auto"/>
        <w:ind w:left="360"/>
        <w:jc w:val="both"/>
        <w:rPr>
          <w:rFonts w:ascii="Arial" w:hAnsi="Arial" w:eastAsia="宋体" w:cs="Arial"/>
          <w:color w:val="auto"/>
          <w:lang w:eastAsia="zh-CN"/>
        </w:rPr>
      </w:pPr>
      <w:r>
        <w:rPr>
          <w:rFonts w:ascii="Arial" w:hAnsi="Arial" w:eastAsia="宋体" w:cs="Arial"/>
          <w:color w:val="auto"/>
          <w:lang w:eastAsia="zh-CN"/>
        </w:rPr>
        <w:t>The MobileNet structure uses depthwith separable convolution to replace the standard convolution operation</w:t>
      </w:r>
      <w:r>
        <w:rPr>
          <w:rFonts w:hint="eastAsia" w:ascii="Arial" w:hAnsi="Arial" w:eastAsia="宋体" w:cs="Arial"/>
          <w:color w:val="auto"/>
          <w:lang w:eastAsia="zh-CN"/>
        </w:rPr>
        <w:t xml:space="preserve">, and calls these two structures repeatedly to reduce the amount of model parameters and increase the amount of model calculation. </w:t>
      </w:r>
      <w:r>
        <w:rPr>
          <w:rFonts w:ascii="Arial" w:hAnsi="Arial" w:eastAsia="宋体" w:cs="Arial"/>
          <w:color w:val="auto"/>
          <w:lang w:eastAsia="zh-CN"/>
        </w:rPr>
        <w:t>Each layer is followed by a batchnorm and a ReLU nonlinear layer</w:t>
      </w:r>
      <w:r>
        <w:rPr>
          <w:rFonts w:hint="eastAsia" w:ascii="Arial" w:hAnsi="Arial" w:eastAsia="宋体" w:cs="Arial"/>
          <w:color w:val="auto"/>
          <w:lang w:val="en-US" w:eastAsia="zh-CN"/>
        </w:rPr>
        <w:t xml:space="preserve">. </w:t>
      </w:r>
      <w:r>
        <w:rPr>
          <w:rFonts w:hint="eastAsia" w:ascii="Arial" w:hAnsi="Arial" w:eastAsia="宋体" w:cs="Arial"/>
          <w:color w:val="auto"/>
          <w:lang w:eastAsia="zh-CN"/>
        </w:rPr>
        <w:t>Finally, the Flatten layer and the full connection layer are used to classify the images. Point convolution and deep convolution structure are the core of MobileNet, which makes MobileNet more efficient and more suitable for mobile devices. Point convolution is mainly responsible for integrating the information in the feature map, while depth convolution is responsible for extracting features.</w:t>
      </w:r>
      <w:r>
        <w:rPr>
          <w:rFonts w:hint="eastAsia" w:ascii="Arial" w:hAnsi="Arial" w:eastAsia="宋体" w:cs="Arial"/>
          <w:color w:val="auto"/>
          <w:lang w:val="en-US" w:eastAsia="zh-CN"/>
        </w:rPr>
        <w:t xml:space="preserve"> </w:t>
      </w:r>
    </w:p>
    <w:p>
      <w:pPr>
        <w:pStyle w:val="32"/>
        <w:spacing w:line="360" w:lineRule="auto"/>
        <w:ind w:left="360"/>
        <w:jc w:val="center"/>
        <w:rPr>
          <w:rFonts w:ascii="Arial" w:hAnsi="Arial" w:eastAsia="宋体" w:cs="Arial"/>
          <w:color w:val="FF0000"/>
          <w:lang w:eastAsia="zh-CN"/>
        </w:rPr>
      </w:pPr>
      <w:r>
        <w:drawing>
          <wp:inline distT="0" distB="0" distL="114300" distR="114300">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1651000" cy="2029460"/>
                    </a:xfrm>
                    <a:prstGeom prst="rect">
                      <a:avLst/>
                    </a:prstGeom>
                    <a:noFill/>
                    <a:ln>
                      <a:noFill/>
                    </a:ln>
                  </pic:spPr>
                </pic:pic>
              </a:graphicData>
            </a:graphic>
          </wp:inline>
        </w:drawing>
      </w:r>
    </w:p>
    <w:p>
      <w:pPr>
        <w:pStyle w:val="32"/>
        <w:spacing w:line="360" w:lineRule="auto"/>
        <w:ind w:left="360"/>
        <w:jc w:val="center"/>
        <w:rPr>
          <w:rFonts w:ascii="Arial" w:hAnsi="Arial" w:eastAsia="宋体" w:cs="Arial"/>
          <w:b/>
          <w:color w:val="auto"/>
          <w:lang w:val="en-US" w:eastAsia="zh-CN"/>
        </w:rPr>
      </w:pPr>
      <w:r>
        <w:rPr>
          <w:rFonts w:ascii="Arial" w:hAnsi="Arial" w:eastAsia="宋体" w:cs="Arial"/>
          <w:b/>
          <w:color w:val="auto"/>
          <w:lang w:val="en-US" w:eastAsia="zh-CN"/>
        </w:rPr>
        <w:t xml:space="preserve">Figure </w:t>
      </w:r>
      <w:r>
        <w:rPr>
          <w:rFonts w:hint="eastAsia" w:ascii="Arial" w:hAnsi="Arial" w:eastAsia="宋体" w:cs="Arial"/>
          <w:b/>
          <w:color w:val="auto"/>
          <w:lang w:val="en-US" w:eastAsia="zh-CN"/>
        </w:rPr>
        <w:t>3</w:t>
      </w:r>
      <w:r>
        <w:rPr>
          <w:rFonts w:ascii="Arial" w:hAnsi="Arial" w:eastAsia="宋体" w:cs="Arial"/>
          <w:b/>
          <w:color w:val="auto"/>
          <w:lang w:val="en-US" w:eastAsia="zh-CN"/>
        </w:rPr>
        <w:t>: MobileNet Architecture</w:t>
      </w:r>
    </w:p>
    <w:p>
      <w:pPr>
        <w:pStyle w:val="32"/>
        <w:spacing w:line="360" w:lineRule="auto"/>
        <w:ind w:left="360"/>
        <w:jc w:val="both"/>
        <w:rPr>
          <w:rFonts w:ascii="Arial" w:hAnsi="Arial" w:eastAsia="宋体" w:cs="Arial"/>
          <w:b/>
          <w:color w:val="FF0000"/>
          <w:lang w:val="en-US" w:eastAsia="zh-CN"/>
        </w:rPr>
      </w:pPr>
    </w:p>
    <w:p>
      <w:pPr>
        <w:pStyle w:val="32"/>
        <w:spacing w:line="360" w:lineRule="auto"/>
        <w:ind w:left="360"/>
        <w:jc w:val="both"/>
        <w:rPr>
          <w:rFonts w:hint="default" w:ascii="Arial" w:hAnsi="Arial" w:eastAsia="宋体" w:cs="Arial"/>
          <w:highlight w:val="none"/>
          <w:lang w:val="en-US" w:eastAsia="zh-CN"/>
        </w:rPr>
      </w:pPr>
      <w:r>
        <w:rPr>
          <w:rFonts w:hint="eastAsia" w:ascii="Arial" w:hAnsi="Arial" w:eastAsia="宋体" w:cs="Arial"/>
          <w:highlight w:val="none"/>
          <w:lang w:val="en-US" w:eastAsia="zh-CN"/>
        </w:rPr>
        <w:t>For a given training sample S, M training samples were drawn from the training sample S in each round using Booststraping, and n rounds were conducted to obtain a total of n sets of samples. After obtaining the sample sets, one prediction model is obtained each time using one sample set, for n sample sets, a total of n prediction models can be obtained. The classification results are then obtained by applying voting to the previously obtained n models.</w:t>
      </w:r>
    </w:p>
    <w:p>
      <w:pPr>
        <w:pStyle w:val="32"/>
        <w:keepNext/>
        <w:spacing w:line="360" w:lineRule="auto"/>
        <w:ind w:left="360"/>
        <w:jc w:val="both"/>
        <w:rPr>
          <w:rFonts w:ascii="Arial" w:hAnsi="Arial" w:cs="Arial"/>
        </w:rPr>
      </w:pPr>
      <w:r>
        <w:drawing>
          <wp:inline distT="0" distB="0" distL="114300" distR="114300">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rcRect r="846"/>
                    <a:stretch>
                      <a:fillRect/>
                    </a:stretch>
                  </pic:blipFill>
                  <pic:spPr>
                    <a:xfrm>
                      <a:off x="0" y="0"/>
                      <a:ext cx="5208905" cy="1301750"/>
                    </a:xfrm>
                    <a:prstGeom prst="rect">
                      <a:avLst/>
                    </a:prstGeom>
                    <a:noFill/>
                    <a:ln>
                      <a:noFill/>
                    </a:ln>
                  </pic:spPr>
                </pic:pic>
              </a:graphicData>
            </a:graphic>
          </wp:inline>
        </w:drawing>
      </w:r>
    </w:p>
    <w:p>
      <w:pPr>
        <w:pStyle w:val="11"/>
        <w:spacing w:line="360" w:lineRule="auto"/>
        <w:jc w:val="center"/>
        <w:rPr>
          <w:rFonts w:ascii="Arial" w:hAnsi="Arial" w:cs="Arial"/>
          <w:b/>
          <w:bCs/>
          <w:sz w:val="22"/>
          <w:szCs w:val="22"/>
        </w:rPr>
      </w:pPr>
      <w:r>
        <w:rPr>
          <w:rFonts w:ascii="Arial" w:hAnsi="Arial" w:cs="Arial"/>
          <w:b/>
          <w:bCs/>
          <w:sz w:val="22"/>
          <w:szCs w:val="22"/>
        </w:rPr>
        <w:t xml:space="preserve">Figure </w:t>
      </w:r>
      <w:r>
        <w:rPr>
          <w:rFonts w:hint="eastAsia" w:ascii="Arial" w:hAnsi="Arial" w:cs="Arial"/>
          <w:b/>
          <w:bCs/>
          <w:sz w:val="22"/>
          <w:szCs w:val="22"/>
          <w:lang w:val="en-US" w:eastAsia="zh-CN"/>
        </w:rPr>
        <w:t>4:</w:t>
      </w:r>
      <w:r>
        <w:rPr>
          <w:rFonts w:ascii="Arial" w:hAnsi="Arial" w:cs="Arial"/>
          <w:b/>
          <w:bCs/>
          <w:sz w:val="22"/>
          <w:szCs w:val="22"/>
        </w:rPr>
        <w:t xml:space="preserve"> Structure of the model</w:t>
      </w:r>
    </w:p>
    <w:p>
      <w:pPr>
        <w:pStyle w:val="32"/>
        <w:numPr>
          <w:ilvl w:val="0"/>
          <w:numId w:val="4"/>
        </w:numPr>
        <w:spacing w:line="360" w:lineRule="auto"/>
        <w:jc w:val="both"/>
        <w:rPr>
          <w:rFonts w:ascii="Arial" w:hAnsi="Arial" w:eastAsia="宋体" w:cs="Arial"/>
          <w:lang w:val="en-US" w:eastAsia="zh-CN"/>
        </w:rPr>
      </w:pPr>
      <w:r>
        <w:rPr>
          <w:rFonts w:ascii="Arial" w:hAnsi="Arial" w:eastAsia="宋体" w:cs="Arial"/>
          <w:lang w:val="en-US" w:eastAsia="zh-CN"/>
        </w:rPr>
        <w:t>Algorithm</w:t>
      </w:r>
    </w:p>
    <w:p>
      <w:pPr>
        <w:pStyle w:val="32"/>
        <w:spacing w:line="360" w:lineRule="auto"/>
        <w:ind w:left="360"/>
        <w:jc w:val="both"/>
        <w:rPr>
          <w:rFonts w:ascii="Arial" w:hAnsi="Arial" w:cs="Arial"/>
          <w:sz w:val="22"/>
        </w:rPr>
      </w:pPr>
      <w:r>
        <w:rPr>
          <w:rFonts w:ascii="Arial" w:hAnsi="Arial" w:eastAsia="宋体" w:cs="Arial"/>
          <w:lang w:val="en-US" w:eastAsia="zh-CN"/>
        </w:rPr>
        <w:t>Bagging: To obtain an integration with strong generalisation performance, the ensemble learning in the integration should be as independent of each other as possible, or try to make the base learners as undifferentiated as possible. Given a training dataset, one possible approach is to sample the training samples to produce a thousand different subsets, and then train a base learner from each subset of the data. This is expected to result in a large variation in the base learners due to the different training data, however, in order to obtain better integration, it is also desirable that individual learning is not too poor, and if each subset sampled is completely different, then each learner uses only a small fraction of the training data, not even enough to learn effectively, neither of which is clearly guaranteed to produce a better base learner. Therefore, to solve this problem, consider using sampled subsets that are overlapping with each other.</w:t>
      </w:r>
    </w:p>
    <w:p>
      <w:pPr>
        <w:pStyle w:val="32"/>
        <w:numPr>
          <w:ilvl w:val="0"/>
          <w:numId w:val="4"/>
        </w:numPr>
        <w:spacing w:line="360" w:lineRule="auto"/>
        <w:jc w:val="both"/>
        <w:rPr>
          <w:rFonts w:ascii="Arial" w:hAnsi="Arial" w:eastAsia="宋体" w:cs="Arial"/>
          <w:lang w:val="en-US" w:eastAsia="zh-CN"/>
        </w:rPr>
      </w:pPr>
      <w:r>
        <w:rPr>
          <w:rFonts w:ascii="Arial" w:hAnsi="Arial" w:eastAsia="宋体" w:cs="Arial"/>
          <w:lang w:eastAsia="zh-CN"/>
        </w:rPr>
        <w:t>Full connection</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The convolution part is mainly the operation between convolution kernel and data, and the multiplication and addition of matrix.</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Activation function part, relu activation function and softmax activation function.</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The pooling part, which can be said to be downsampling, effectively reduces network parameters, mainly including maximum pooling and average pooling. The basis is to calculate the maximum and average.</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The fully connected part is the product of a matrix and a vector. The output is a vector. For example, the matrix of 1 * M is multiplied by the matrix of M * N to obtain a 1 * N matrix.</w:t>
      </w:r>
    </w:p>
    <w:p>
      <w:pPr>
        <w:pStyle w:val="32"/>
        <w:numPr>
          <w:ilvl w:val="0"/>
          <w:numId w:val="4"/>
        </w:numPr>
        <w:spacing w:line="360" w:lineRule="auto"/>
        <w:jc w:val="both"/>
        <w:rPr>
          <w:rFonts w:ascii="Arial" w:hAnsi="Arial" w:eastAsia="宋体" w:cs="Arial"/>
          <w:lang w:val="en-US" w:eastAsia="zh-CN"/>
        </w:rPr>
      </w:pPr>
      <w:r>
        <w:rPr>
          <w:rFonts w:ascii="Arial" w:hAnsi="Arial" w:eastAsia="宋体" w:cs="Arial"/>
          <w:lang w:val="en-US" w:eastAsia="zh-CN"/>
        </w:rPr>
        <w:t>Back propagation</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It is necessary to derive the gradient, calculate the gradient value of each training update parameter, and then update the weight and offset, that is, the addition and subtraction of matrix vectors</w:t>
      </w:r>
    </w:p>
    <w:p>
      <w:pPr>
        <w:pStyle w:val="32"/>
        <w:numPr>
          <w:ilvl w:val="0"/>
          <w:numId w:val="4"/>
        </w:numPr>
        <w:spacing w:line="360" w:lineRule="auto"/>
        <w:jc w:val="both"/>
        <w:rPr>
          <w:rFonts w:ascii="Arial" w:hAnsi="Arial" w:eastAsia="宋体" w:cs="Arial"/>
          <w:lang w:val="en-US" w:eastAsia="zh-CN"/>
        </w:rPr>
      </w:pPr>
      <w:r>
        <w:rPr>
          <w:rFonts w:ascii="Arial" w:hAnsi="Arial" w:eastAsia="宋体" w:cs="Arial"/>
          <w:lang w:val="en-US" w:eastAsia="zh-CN"/>
        </w:rPr>
        <w:t>Optimization strategy.</w:t>
      </w:r>
    </w:p>
    <w:p>
      <w:pPr>
        <w:pStyle w:val="32"/>
        <w:spacing w:line="360" w:lineRule="auto"/>
        <w:ind w:left="360"/>
        <w:jc w:val="both"/>
        <w:rPr>
          <w:rFonts w:ascii="Arial" w:hAnsi="Arial" w:eastAsia="宋体" w:cs="Arial"/>
          <w:lang w:val="en-US" w:eastAsia="zh-CN"/>
        </w:rPr>
      </w:pPr>
      <w:r>
        <w:rPr>
          <w:rFonts w:ascii="Arial" w:hAnsi="Arial" w:eastAsia="宋体" w:cs="Arial"/>
          <w:lang w:val="en-US" w:eastAsia="zh-CN"/>
        </w:rPr>
        <w:t>Some Adam optimizers are used for backpropagation, or the size of batch training is adjusted to avoid local optimal solution</w:t>
      </w:r>
    </w:p>
    <w:p>
      <w:pPr>
        <w:pStyle w:val="32"/>
        <w:numPr>
          <w:ilvl w:val="0"/>
          <w:numId w:val="4"/>
        </w:numPr>
        <w:spacing w:line="360" w:lineRule="auto"/>
        <w:jc w:val="both"/>
        <w:rPr>
          <w:rFonts w:ascii="Arial" w:hAnsi="Arial" w:eastAsia="宋体" w:cs="Arial"/>
          <w:lang w:eastAsia="zh-CN"/>
        </w:rPr>
      </w:pPr>
      <w:r>
        <w:rPr>
          <w:rFonts w:ascii="Arial" w:hAnsi="Arial" w:eastAsia="宋体" w:cs="Arial"/>
          <w:lang w:eastAsia="zh-CN"/>
        </w:rPr>
        <w:t>Dataset</w:t>
      </w:r>
    </w:p>
    <w:p>
      <w:pPr>
        <w:pStyle w:val="32"/>
        <w:spacing w:line="360" w:lineRule="auto"/>
        <w:ind w:left="360"/>
        <w:jc w:val="both"/>
        <w:rPr>
          <w:rFonts w:ascii="Arial" w:hAnsi="Arial" w:eastAsia="宋体" w:cs="Arial"/>
          <w:lang w:eastAsia="zh-CN"/>
        </w:rPr>
      </w:pPr>
      <w:r>
        <w:rPr>
          <w:rFonts w:ascii="Arial" w:hAnsi="Arial" w:eastAsia="宋体" w:cs="Arial"/>
          <w:lang w:eastAsia="zh-CN"/>
        </w:rPr>
        <w:t>There are 33984 cross-sectional MRI images of the brain with Alzheimer's disease in the data set of this project, including 8960 MRI images of mild dementia, 6464 MRI images of moderate dementia, 9600 MRI images of non-dementia, 8960 MRI images of very mild dementia, training set, verification set, and test set, with a distribution ratio of 6:2:2.</w:t>
      </w:r>
    </w:p>
    <w:p>
      <w:pPr>
        <w:pStyle w:val="32"/>
        <w:numPr>
          <w:ilvl w:val="0"/>
          <w:numId w:val="4"/>
        </w:numPr>
        <w:spacing w:line="360" w:lineRule="auto"/>
        <w:jc w:val="both"/>
        <w:rPr>
          <w:rFonts w:ascii="Arial" w:hAnsi="Arial" w:eastAsia="宋体" w:cs="Arial"/>
          <w:lang w:eastAsia="zh-CN"/>
        </w:rPr>
      </w:pPr>
      <w:r>
        <w:rPr>
          <w:rFonts w:ascii="Arial" w:hAnsi="Arial" w:eastAsia="宋体" w:cs="Arial"/>
          <w:lang w:eastAsia="zh-CN"/>
        </w:rPr>
        <w:t>Data processing technology</w:t>
      </w:r>
    </w:p>
    <w:p>
      <w:pPr>
        <w:pStyle w:val="32"/>
        <w:spacing w:line="360" w:lineRule="auto"/>
        <w:ind w:left="360"/>
        <w:jc w:val="both"/>
        <w:rPr>
          <w:rFonts w:ascii="Arial" w:hAnsi="Arial" w:cs="Arial"/>
          <w:color w:val="FF0000"/>
        </w:rPr>
      </w:pPr>
      <w:r>
        <w:rPr>
          <w:rFonts w:ascii="Arial" w:hAnsi="Arial" w:eastAsia="宋体" w:cs="Arial"/>
          <w:lang w:eastAsia="zh-CN"/>
        </w:rPr>
        <w:t>First, data reading is required. Since the pixels of each image are different, you need to use the cv library to reset all image sizes to a uniform size. Second, in order to make training more stable, you can normalize the image size to between 0 and 1, that is, divide all data by 255.</w:t>
      </w:r>
    </w:p>
    <w:p>
      <w:pPr>
        <w:pStyle w:val="4"/>
        <w:numPr>
          <w:ilvl w:val="2"/>
          <w:numId w:val="1"/>
        </w:numPr>
        <w:spacing w:line="360" w:lineRule="auto"/>
        <w:ind w:left="0" w:leftChars="0" w:firstLine="0" w:firstLineChars="0"/>
        <w:jc w:val="both"/>
        <w:rPr>
          <w:rFonts w:ascii="Arial" w:hAnsi="Arial" w:eastAsia="Calibri" w:cs="Arial"/>
          <w:color w:val="000000" w:themeColor="text1"/>
          <w:sz w:val="22"/>
          <w:szCs w:val="22"/>
          <w:lang w:val="en-US"/>
          <w14:textFill>
            <w14:solidFill>
              <w14:schemeClr w14:val="tx1"/>
            </w14:solidFill>
          </w14:textFill>
        </w:rPr>
      </w:pPr>
      <w:bookmarkStart w:id="12" w:name="_Toc29097"/>
      <w:r>
        <w:rPr>
          <w:rFonts w:ascii="Arial" w:hAnsi="Arial" w:eastAsia="Calibri" w:cs="Arial"/>
          <w:color w:val="000000" w:themeColor="text1"/>
          <w:sz w:val="22"/>
          <w:szCs w:val="22"/>
          <w:lang w:val="en-US"/>
          <w14:textFill>
            <w14:solidFill>
              <w14:schemeClr w14:val="tx1"/>
            </w14:solidFill>
          </w14:textFill>
        </w:rPr>
        <w:t>Technology</w:t>
      </w:r>
      <w:bookmarkEnd w:id="12"/>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Framework: </w:t>
      </w:r>
      <w:r>
        <w:rPr>
          <w:rFonts w:ascii="Arial" w:hAnsi="Arial" w:cs="Arial"/>
          <w:color w:val="000000" w:themeColor="text1"/>
          <w:sz w:val="22"/>
          <w:lang w:val="en-US"/>
          <w14:textFill>
            <w14:solidFill>
              <w14:schemeClr w14:val="tx1"/>
            </w14:solidFill>
          </w14:textFill>
        </w:rPr>
        <w:t>Tensorflow</w:t>
      </w:r>
    </w:p>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14:textFill>
            <w14:solidFill>
              <w14:schemeClr w14:val="tx1"/>
            </w14:solidFill>
          </w14:textFill>
        </w:rPr>
        <w:t>IDE:</w:t>
      </w:r>
      <w:r>
        <w:rPr>
          <w:rFonts w:ascii="Arial" w:hAnsi="Arial" w:cs="Arial"/>
          <w:color w:val="000000" w:themeColor="text1"/>
          <w:sz w:val="22"/>
          <w:lang w:val="en-US"/>
          <w14:textFill>
            <w14:solidFill>
              <w14:schemeClr w14:val="tx1"/>
            </w14:solidFill>
          </w14:textFill>
        </w:rPr>
        <w:t xml:space="preserve"> Vscode</w:t>
      </w:r>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Language: Python</w:t>
      </w:r>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CUDA, cuDNN, Tensorflow-gpu</w:t>
      </w:r>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Central processing Unit (CPU): Intel(R) Core (TM) i7-9750H CPU @ 2.60GHz  2.59 GHz</w:t>
      </w:r>
    </w:p>
    <w:p>
      <w:pPr>
        <w:spacing w:line="360" w:lineRule="auto"/>
        <w:rPr>
          <w:rFonts w:ascii="Arial" w:hAnsi="Arial" w:cs="Arial"/>
          <w:color w:val="FF0000"/>
          <w:sz w:val="22"/>
        </w:rPr>
      </w:pPr>
      <w:r>
        <w:rPr>
          <w:rFonts w:ascii="Arial" w:hAnsi="Arial" w:cs="Arial"/>
          <w:color w:val="000000" w:themeColor="text1"/>
          <w:sz w:val="22"/>
          <w14:textFill>
            <w14:solidFill>
              <w14:schemeClr w14:val="tx1"/>
            </w14:solidFill>
          </w14:textFill>
        </w:rPr>
        <w:t>Graphic Processing Unit (GPU): NVIDIA GeForce GTX 1650</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13" w:name="_Toc11832"/>
      <w:r>
        <w:rPr>
          <w:rFonts w:ascii="Arial" w:hAnsi="Arial" w:eastAsia="Calibri" w:cs="Arial"/>
          <w:color w:val="000000" w:themeColor="text1"/>
          <w:sz w:val="22"/>
          <w:szCs w:val="22"/>
          <w14:textFill>
            <w14:solidFill>
              <w14:schemeClr w14:val="tx1"/>
            </w14:solidFill>
          </w14:textFill>
        </w:rPr>
        <w:t>Testing and Evaluation</w:t>
      </w:r>
      <w:bookmarkEnd w:id="13"/>
      <w:r>
        <w:rPr>
          <w:rFonts w:ascii="Arial" w:hAnsi="Arial" w:eastAsia="Calibri" w:cs="Arial"/>
          <w:color w:val="000000" w:themeColor="text1"/>
          <w:sz w:val="22"/>
          <w:szCs w:val="22"/>
          <w14:textFill>
            <w14:solidFill>
              <w14:schemeClr w14:val="tx1"/>
            </w14:solidFill>
          </w14:textFill>
        </w:rPr>
        <w:t xml:space="preserve"> </w:t>
      </w:r>
    </w:p>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First, the training data is divided into training set and validation set. The validation set is not fed into the training of the neural network, but only the training set is fed into the training of the neural network and the parameters are updated. The validation set is responsible for the learning ability of the network and outputs the training results of the training set and validation set to the terminal.Then, after the training, the test set is partially input to the neural network, and the network is not trained at this time, only the data is read and output, and the prediction is verified to be correct.</w:t>
      </w:r>
    </w:p>
    <w:tbl>
      <w:tblPr>
        <w:tblStyle w:val="19"/>
        <w:tblpPr w:leftFromText="180" w:rightFromText="180" w:vertAnchor="text" w:horzAnchor="page" w:tblpX="2232" w:tblpY="496"/>
        <w:tblOverlap w:val="never"/>
        <w:tblW w:w="0" w:type="auto"/>
        <w:tblInd w:w="0" w:type="dxa"/>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Layout w:type="autofit"/>
        <w:tblCellMar>
          <w:top w:w="0" w:type="dxa"/>
          <w:left w:w="108" w:type="dxa"/>
          <w:bottom w:w="0" w:type="dxa"/>
          <w:right w:w="108" w:type="dxa"/>
        </w:tblCellMar>
      </w:tblPr>
      <w:tblGrid>
        <w:gridCol w:w="1451"/>
        <w:gridCol w:w="3397"/>
        <w:gridCol w:w="3398"/>
      </w:tblGrid>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CellMar>
            <w:top w:w="0" w:type="dxa"/>
            <w:left w:w="108" w:type="dxa"/>
            <w:bottom w:w="0" w:type="dxa"/>
            <w:right w:w="108" w:type="dxa"/>
          </w:tblCellMar>
        </w:tblPrEx>
        <w:trPr>
          <w:trHeight w:val="451" w:hRule="atLeast"/>
        </w:trPr>
        <w:tc>
          <w:tcPr>
            <w:tcW w:w="1451" w:type="dxa"/>
            <w:tcBorders>
              <w:tl2br w:val="nil"/>
              <w:tr2bl w:val="nil"/>
            </w:tcBorders>
            <w:shd w:val="clear" w:color="auto" w:fill="E7E6E6" w:themeFill="background2"/>
          </w:tcPr>
          <w:p>
            <w:pPr>
              <w:spacing w:line="360" w:lineRule="auto"/>
              <w:jc w:val="center"/>
              <w:rPr>
                <w:rFonts w:ascii="Arial" w:hAnsi="Arial" w:cs="Arial"/>
                <w:color w:val="000000" w:themeColor="text1"/>
                <w:sz w:val="22"/>
                <w:shd w:val="clear" w:color="auto" w:fill="auto"/>
                <w:vertAlign w:val="baseline"/>
                <w14:textFill>
                  <w14:solidFill>
                    <w14:schemeClr w14:val="tx1"/>
                  </w14:solidFill>
                </w14:textFill>
              </w:rPr>
            </w:pPr>
          </w:p>
        </w:tc>
        <w:tc>
          <w:tcPr>
            <w:tcW w:w="3397" w:type="dxa"/>
            <w:tcBorders>
              <w:tl2br w:val="nil"/>
              <w:tr2bl w:val="nil"/>
            </w:tcBorders>
            <w:shd w:val="clear" w:color="auto" w:fill="E7E6E6" w:themeFill="background2"/>
          </w:tcPr>
          <w:p>
            <w:pPr>
              <w:spacing w:line="360" w:lineRule="auto"/>
              <w:jc w:val="center"/>
              <w:rPr>
                <w:rFonts w:hint="default" w:ascii="Arial" w:hAnsi="Arial" w:cs="Arial" w:eastAsiaTheme="minorEastAsia"/>
                <w:color w:val="000000" w:themeColor="text1"/>
                <w:sz w:val="22"/>
                <w:shd w:val="clear" w:color="auto" w:fill="auto"/>
                <w:vertAlign w:val="baseline"/>
                <w:lang w:val="en-US" w:eastAsia="zh-CN"/>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Positive</w:t>
            </w:r>
          </w:p>
        </w:tc>
        <w:tc>
          <w:tcPr>
            <w:tcW w:w="3398" w:type="dxa"/>
            <w:tcBorders>
              <w:tl2br w:val="nil"/>
              <w:tr2bl w:val="nil"/>
            </w:tcBorders>
            <w:shd w:val="clear" w:color="auto" w:fill="E7E6E6" w:themeFill="background2"/>
          </w:tcPr>
          <w:p>
            <w:pPr>
              <w:spacing w:line="360" w:lineRule="auto"/>
              <w:jc w:val="center"/>
              <w:rPr>
                <w:rFonts w:hint="default" w:ascii="Arial" w:hAnsi="Arial" w:cs="Arial" w:eastAsiaTheme="minorEastAsia"/>
                <w:color w:val="000000" w:themeColor="text1"/>
                <w:sz w:val="22"/>
                <w:shd w:val="clear" w:color="auto" w:fill="auto"/>
                <w:vertAlign w:val="baseline"/>
                <w:lang w:val="en-US" w:eastAsia="zh-CN"/>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451" w:type="dxa"/>
            <w:tcBorders>
              <w:tl2br w:val="nil"/>
              <w:tr2bl w:val="nil"/>
            </w:tcBorders>
            <w:shd w:val="clear" w:color="auto" w:fill="FFFFFF" w:themeFill="background1"/>
          </w:tcPr>
          <w:p>
            <w:pPr>
              <w:spacing w:line="360" w:lineRule="auto"/>
              <w:jc w:val="center"/>
              <w:rPr>
                <w:rFonts w:hint="default" w:ascii="Arial" w:hAnsi="Arial" w:cs="Arial" w:eastAsiaTheme="minorEastAsia"/>
                <w:color w:val="000000" w:themeColor="text1"/>
                <w:sz w:val="22"/>
                <w:shd w:val="clear" w:color="auto" w:fill="auto"/>
                <w:vertAlign w:val="baseline"/>
                <w:lang w:val="en-US" w:eastAsia="zh-CN"/>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True</w:t>
            </w:r>
          </w:p>
        </w:tc>
        <w:tc>
          <w:tcPr>
            <w:tcW w:w="3397" w:type="dxa"/>
            <w:tcBorders>
              <w:tl2br w:val="nil"/>
              <w:tr2bl w:val="nil"/>
            </w:tcBorders>
            <w:shd w:val="clear" w:color="auto" w:fill="FFFFFF" w:themeFill="background1"/>
          </w:tcPr>
          <w:p>
            <w:pPr>
              <w:spacing w:line="360" w:lineRule="auto"/>
              <w:jc w:val="center"/>
              <w:rPr>
                <w:rFonts w:hint="default" w:ascii="Arial" w:hAnsi="Arial" w:cs="Arial" w:eastAsiaTheme="minorEastAsia"/>
                <w:color w:val="000000" w:themeColor="text1"/>
                <w:sz w:val="22"/>
                <w:shd w:val="clear" w:color="auto" w:fill="auto"/>
                <w:vertAlign w:val="baseline"/>
                <w:lang w:val="en-US" w:eastAsia="zh-CN"/>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True Positive</w:t>
            </w:r>
          </w:p>
        </w:tc>
        <w:tc>
          <w:tcPr>
            <w:tcW w:w="3398" w:type="dxa"/>
            <w:tcBorders>
              <w:tl2br w:val="nil"/>
              <w:tr2bl w:val="nil"/>
            </w:tcBorders>
            <w:shd w:val="clear" w:color="auto" w:fill="FFFFFF" w:themeFill="background1"/>
          </w:tcPr>
          <w:p>
            <w:pPr>
              <w:spacing w:line="360" w:lineRule="auto"/>
              <w:jc w:val="center"/>
              <w:rPr>
                <w:rFonts w:hint="default" w:ascii="Arial" w:hAnsi="Arial" w:cs="Arial"/>
                <w:color w:val="000000" w:themeColor="text1"/>
                <w:sz w:val="22"/>
                <w:shd w:val="clear" w:color="auto" w:fill="auto"/>
                <w:vertAlign w:val="baseline"/>
                <w:lang w:val="en-US"/>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True 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64" w:hRule="atLeast"/>
        </w:trPr>
        <w:tc>
          <w:tcPr>
            <w:tcW w:w="1451" w:type="dxa"/>
            <w:tcBorders>
              <w:tl2br w:val="nil"/>
              <w:tr2bl w:val="nil"/>
            </w:tcBorders>
            <w:shd w:val="clear" w:color="auto" w:fill="EAE9E3"/>
          </w:tcPr>
          <w:p>
            <w:pPr>
              <w:spacing w:line="360" w:lineRule="auto"/>
              <w:jc w:val="center"/>
              <w:rPr>
                <w:rFonts w:hint="default" w:ascii="Arial" w:hAnsi="Arial" w:cs="Arial" w:eastAsiaTheme="minorEastAsia"/>
                <w:color w:val="000000" w:themeColor="text1"/>
                <w:sz w:val="22"/>
                <w:shd w:val="clear" w:color="auto" w:fill="auto"/>
                <w:vertAlign w:val="baseline"/>
                <w:lang w:val="en-US" w:eastAsia="zh-CN"/>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False</w:t>
            </w:r>
          </w:p>
        </w:tc>
        <w:tc>
          <w:tcPr>
            <w:tcW w:w="3397" w:type="dxa"/>
            <w:tcBorders>
              <w:tl2br w:val="nil"/>
              <w:tr2bl w:val="nil"/>
            </w:tcBorders>
            <w:shd w:val="clear" w:color="auto" w:fill="EAE9E3"/>
          </w:tcPr>
          <w:p>
            <w:pPr>
              <w:spacing w:line="360" w:lineRule="auto"/>
              <w:jc w:val="center"/>
              <w:rPr>
                <w:rFonts w:ascii="Arial" w:hAnsi="Arial" w:cs="Arial"/>
                <w:color w:val="000000" w:themeColor="text1"/>
                <w:sz w:val="22"/>
                <w:shd w:val="clear" w:color="auto" w:fill="auto"/>
                <w:vertAlign w:val="baseline"/>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False Positive</w:t>
            </w:r>
          </w:p>
        </w:tc>
        <w:tc>
          <w:tcPr>
            <w:tcW w:w="3398" w:type="dxa"/>
            <w:tcBorders>
              <w:tl2br w:val="nil"/>
              <w:tr2bl w:val="nil"/>
            </w:tcBorders>
            <w:shd w:val="clear" w:color="auto" w:fill="EAE9E3"/>
          </w:tcPr>
          <w:p>
            <w:pPr>
              <w:spacing w:line="360" w:lineRule="auto"/>
              <w:jc w:val="center"/>
              <w:rPr>
                <w:rFonts w:ascii="Arial" w:hAnsi="Arial" w:cs="Arial"/>
                <w:color w:val="000000" w:themeColor="text1"/>
                <w:sz w:val="22"/>
                <w:shd w:val="clear" w:color="auto" w:fill="auto"/>
                <w:vertAlign w:val="baseline"/>
                <w14:textFill>
                  <w14:solidFill>
                    <w14:schemeClr w14:val="tx1"/>
                  </w14:solidFill>
                </w14:textFill>
              </w:rPr>
            </w:pPr>
            <w:r>
              <w:rPr>
                <w:rFonts w:hint="eastAsia" w:ascii="Arial" w:hAnsi="Arial" w:cs="Arial"/>
                <w:color w:val="000000" w:themeColor="text1"/>
                <w:sz w:val="22"/>
                <w:shd w:val="clear" w:color="auto" w:fill="auto"/>
                <w:vertAlign w:val="baseline"/>
                <w:lang w:val="en-US" w:eastAsia="zh-CN"/>
                <w14:textFill>
                  <w14:solidFill>
                    <w14:schemeClr w14:val="tx1"/>
                  </w14:solidFill>
                </w14:textFill>
              </w:rPr>
              <w:t>False Negative</w:t>
            </w:r>
          </w:p>
        </w:tc>
      </w:tr>
    </w:tbl>
    <w:p>
      <w:pPr>
        <w:keepNext w:val="0"/>
        <w:keepLines w:val="0"/>
        <w:widowControl/>
        <w:suppressLineNumbers w:val="0"/>
        <w:jc w:val="left"/>
        <w:rPr>
          <w:rFonts w:hint="default" w:hAnsi="Cambria Math" w:eastAsia="宋体" w:cs="宋体"/>
          <w:i w:val="0"/>
          <w:kern w:val="0"/>
          <w:sz w:val="24"/>
          <w:szCs w:val="24"/>
          <w:lang w:val="en-US" w:eastAsia="zh-CN" w:bidi="ar"/>
        </w:rPr>
      </w:pPr>
    </w:p>
    <w:p>
      <w:pPr>
        <w:keepNext w:val="0"/>
        <w:keepLines w:val="0"/>
        <w:widowControl/>
        <w:suppressLineNumbers w:val="0"/>
        <w:jc w:val="left"/>
        <w:rPr>
          <w:rFonts w:ascii="Arial" w:hAnsi="Arial" w:cs="Arial"/>
          <w:i w:val="0"/>
          <w:color w:val="000000" w:themeColor="text1"/>
          <w:kern w:val="0"/>
          <w:sz w:val="24"/>
          <w:szCs w:val="21"/>
          <w:lang w:val="en-US" w:bidi="ar"/>
          <w14:textFill>
            <w14:solidFill>
              <w14:schemeClr w14:val="tx1"/>
            </w14:solidFill>
          </w14:textFill>
        </w:rPr>
      </w:pPr>
      <m:oMathPara>
        <m:oMath>
          <m:r>
            <m:rPr>
              <m:sty m:val="p"/>
            </m:rPr>
            <w:rPr>
              <w:rFonts w:hint="default" w:ascii="Cambria Math" w:hAnsi="Cambria Math" w:eastAsia="宋体" w:cs="Arial"/>
              <w:color w:val="000000" w:themeColor="text1"/>
              <w:kern w:val="0"/>
              <w:sz w:val="24"/>
              <w:szCs w:val="21"/>
              <w:lang w:val="en-US" w:eastAsia="zh-CN" w:bidi="ar"/>
              <w14:textFill>
                <w14:solidFill>
                  <w14:schemeClr w14:val="tx1"/>
                </w14:solidFill>
              </w14:textFill>
            </w:rPr>
            <m:t>Accuracy</m:t>
          </m:r>
          <m:r>
            <m:rPr>
              <m:sty m:val="p"/>
            </m:rPr>
            <w:rPr>
              <w:rFonts w:hint="default" w:ascii="Cambria Math" w:hAnsi="Cambria Math" w:cs="Arial"/>
              <w:color w:val="000000" w:themeColor="text1"/>
              <w:kern w:val="0"/>
              <w:sz w:val="24"/>
              <w:szCs w:val="21"/>
              <w:lang w:val="en-US" w:bidi="ar"/>
              <w14:textFill>
                <w14:solidFill>
                  <w14:schemeClr w14:val="tx1"/>
                </w14:solidFill>
              </w14:textFill>
            </w:rPr>
            <m:t>=</m:t>
          </m:r>
          <m:f>
            <m:fPr>
              <m:ctrlPr>
                <w:rPr>
                  <w:rFonts w:hint="default" w:ascii="Cambria Math" w:hAnsi="Cambria Math" w:cs="Arial"/>
                  <w:color w:val="000000" w:themeColor="text1"/>
                  <w:kern w:val="0"/>
                  <w:sz w:val="24"/>
                  <w:szCs w:val="21"/>
                  <w:lang w:val="en-US" w:bidi="ar"/>
                  <w14:textFill>
                    <w14:solidFill>
                      <w14:schemeClr w14:val="tx1"/>
                    </w14:solidFill>
                  </w14:textFill>
                </w:rPr>
              </m:ctrlPr>
            </m:fPr>
            <m:num>
              <m:r>
                <m:rPr>
                  <m:sty m:val="p"/>
                </m:rPr>
                <w:rPr>
                  <w:rFonts w:hint="default" w:ascii="Cambria Math" w:hAnsi="Cambria Math" w:cs="Arial"/>
                  <w:color w:val="000000" w:themeColor="text1"/>
                  <w:kern w:val="0"/>
                  <w:sz w:val="24"/>
                  <w:szCs w:val="21"/>
                  <w:lang w:val="en-US" w:eastAsia="zh-CN" w:bidi="ar"/>
                  <w14:textFill>
                    <w14:solidFill>
                      <w14:schemeClr w14:val="tx1"/>
                    </w14:solidFill>
                  </w14:textFill>
                </w:rPr>
                <m:t>TP + TN</m:t>
              </m:r>
              <m:ctrlPr>
                <w:rPr>
                  <w:rFonts w:hint="default" w:ascii="Cambria Math" w:hAnsi="Cambria Math" w:cs="Arial"/>
                  <w:color w:val="000000" w:themeColor="text1"/>
                  <w:kern w:val="0"/>
                  <w:sz w:val="24"/>
                  <w:szCs w:val="21"/>
                  <w:lang w:val="en-US" w:bidi="ar"/>
                  <w14:textFill>
                    <w14:solidFill>
                      <w14:schemeClr w14:val="tx1"/>
                    </w14:solidFill>
                  </w14:textFill>
                </w:rPr>
              </m:ctrlPr>
            </m:num>
            <m:den>
              <m:r>
                <m:rPr>
                  <m:sty m:val="p"/>
                </m:rPr>
                <w:rPr>
                  <w:rFonts w:hint="default" w:ascii="Cambria Math" w:hAnsi="Cambria Math" w:cs="Arial"/>
                  <w:color w:val="000000" w:themeColor="text1"/>
                  <w:kern w:val="0"/>
                  <w:sz w:val="24"/>
                  <w:szCs w:val="21"/>
                  <w:lang w:val="en-US" w:eastAsia="zh-CN" w:bidi="ar"/>
                  <w14:textFill>
                    <w14:solidFill>
                      <w14:schemeClr w14:val="tx1"/>
                    </w14:solidFill>
                  </w14:textFill>
                </w:rPr>
                <m:t>TP +FP +TN +FN</m:t>
              </m:r>
              <m:ctrlPr>
                <w:rPr>
                  <w:rFonts w:hint="default" w:ascii="Cambria Math" w:hAnsi="Cambria Math" w:cs="Arial"/>
                  <w:color w:val="000000" w:themeColor="text1"/>
                  <w:kern w:val="0"/>
                  <w:sz w:val="24"/>
                  <w:szCs w:val="21"/>
                  <w:lang w:val="en-US" w:bidi="ar"/>
                  <w14:textFill>
                    <w14:solidFill>
                      <w14:schemeClr w14:val="tx1"/>
                    </w14:solidFill>
                  </w14:textFill>
                </w:rPr>
              </m:ctrlPr>
            </m:den>
          </m:f>
        </m:oMath>
      </m:oMathPara>
    </w:p>
    <w:p>
      <w:pPr>
        <w:keepNext w:val="0"/>
        <w:keepLines w:val="0"/>
        <w:widowControl/>
        <w:suppressLineNumbers w:val="0"/>
        <w:jc w:val="left"/>
        <w:rPr>
          <w:rFonts w:hint="eastAsia" w:hAnsi="Cambria Math" w:cs="宋体"/>
          <w:i w:val="0"/>
          <w:kern w:val="0"/>
          <w:sz w:val="24"/>
          <w:szCs w:val="24"/>
          <w:lang w:val="en-US" w:eastAsia="zh-CN" w:bidi="ar"/>
        </w:rPr>
      </w:pPr>
    </w:p>
    <w:p>
      <w:pPr>
        <w:pStyle w:val="3"/>
        <w:numPr>
          <w:ilvl w:val="1"/>
          <w:numId w:val="1"/>
        </w:numPr>
        <w:spacing w:line="360" w:lineRule="auto"/>
        <w:ind w:left="0" w:leftChars="0" w:firstLine="0" w:firstLineChars="0"/>
        <w:jc w:val="both"/>
        <w:rPr>
          <w:rFonts w:ascii="Arial" w:hAnsi="Arial" w:cs="Arial"/>
          <w:color w:val="auto"/>
          <w:sz w:val="22"/>
          <w:szCs w:val="22"/>
        </w:rPr>
      </w:pPr>
      <w:bookmarkStart w:id="14" w:name="_Toc3746"/>
      <w:r>
        <w:rPr>
          <w:rFonts w:ascii="Arial" w:hAnsi="Arial" w:cs="Arial"/>
          <w:color w:val="auto"/>
          <w:sz w:val="22"/>
          <w:szCs w:val="22"/>
        </w:rPr>
        <w:t>Design and Implementation</w:t>
      </w:r>
      <w:bookmarkEnd w:id="14"/>
    </w:p>
    <w:p>
      <w:pPr>
        <w:spacing w:line="360" w:lineRule="auto"/>
        <w:rPr>
          <w:rFonts w:hint="eastAsia" w:ascii="Arial" w:hAnsi="Arial" w:cs="Arial"/>
          <w:sz w:val="22"/>
          <w:lang w:val="en-US" w:eastAsia="zh-CN"/>
        </w:rPr>
      </w:pPr>
      <w:r>
        <w:rPr>
          <w:rFonts w:hint="eastAsia" w:ascii="Arial" w:hAnsi="Arial" w:cs="Arial"/>
          <w:sz w:val="22"/>
        </w:rPr>
        <w:t xml:space="preserve">First, three commonly used models, ResNet, AlexNet, and MobleNet, are selected based on the needs of the project. The dataset is divided into 6:2:2 and the pictures are set to a uniform size after processing with the </w:t>
      </w:r>
      <w:r>
        <w:rPr>
          <w:rFonts w:hint="eastAsia" w:ascii="Arial" w:hAnsi="Arial" w:cs="Arial"/>
          <w:sz w:val="22"/>
          <w:lang w:val="en-US" w:eastAsia="zh-CN"/>
        </w:rPr>
        <w:t>cv</w:t>
      </w:r>
      <w:r>
        <w:rPr>
          <w:rFonts w:hint="eastAsia" w:ascii="Arial" w:hAnsi="Arial" w:cs="Arial"/>
          <w:sz w:val="22"/>
        </w:rPr>
        <w:t xml:space="preserve"> library because the data needs to be read</w:t>
      </w:r>
      <w:r>
        <w:rPr>
          <w:rFonts w:hint="eastAsia" w:ascii="Arial" w:hAnsi="Arial" w:cs="Arial"/>
          <w:sz w:val="22"/>
          <w:lang w:val="en-US" w:eastAsia="zh-CN"/>
        </w:rPr>
        <w:t xml:space="preserve">. </w:t>
      </w:r>
      <w:r>
        <w:rPr>
          <w:rFonts w:hint="eastAsia" w:ascii="Arial" w:hAnsi="Arial" w:cs="Arial"/>
          <w:sz w:val="22"/>
        </w:rPr>
        <w:t>With ResNet, the epoch in the code is set to 20, which means the total number of rounds is 20, batch_ The size setting of 32 means that the neural network will retrieve 32 data at one time for training.</w:t>
      </w:r>
      <w:r>
        <w:rPr>
          <w:rFonts w:hint="eastAsia" w:ascii="Arial" w:hAnsi="Arial" w:cs="Arial"/>
          <w:sz w:val="22"/>
          <w:lang w:val="en-US" w:eastAsia="zh-CN"/>
        </w:rPr>
        <w:t xml:space="preserve"> Each epoch during training tests the accuracy in the training set and the verification set, and saves the model. Then write the calculation loss, reverse propagation, and optimizer, where the optimizer optimizes reverse propagation.</w:t>
      </w:r>
    </w:p>
    <w:p>
      <w:pPr>
        <w:spacing w:line="360" w:lineRule="auto"/>
        <w:rPr>
          <w:rFonts w:hint="default" w:ascii="Arial" w:hAnsi="Arial" w:cs="Arial"/>
          <w:sz w:val="22"/>
          <w:lang w:val="en-US" w:eastAsia="zh-CN"/>
        </w:rPr>
      </w:pPr>
      <w:r>
        <w:rPr>
          <w:rFonts w:hint="default" w:ascii="Arial" w:hAnsi="Arial" w:cs="Arial"/>
          <w:sz w:val="22"/>
          <w:lang w:val="en-US" w:eastAsia="zh-CN"/>
        </w:rPr>
        <w:drawing>
          <wp:inline distT="0" distB="0" distL="114300" distR="114300">
            <wp:extent cx="2379345" cy="1797685"/>
            <wp:effectExtent l="0" t="0" r="13335" b="635"/>
            <wp:docPr id="14" name="图片 14" descr="42@~57_`FS9{L9P)}]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2@~57_`FS9{L9P)}]T{8$5"/>
                    <pic:cNvPicPr>
                      <a:picLocks noChangeAspect="1"/>
                    </pic:cNvPicPr>
                  </pic:nvPicPr>
                  <pic:blipFill>
                    <a:blip r:embed="rId10"/>
                    <a:stretch>
                      <a:fillRect/>
                    </a:stretch>
                  </pic:blipFill>
                  <pic:spPr>
                    <a:xfrm>
                      <a:off x="0" y="0"/>
                      <a:ext cx="2379345" cy="1797685"/>
                    </a:xfrm>
                    <a:prstGeom prst="rect">
                      <a:avLst/>
                    </a:prstGeom>
                  </pic:spPr>
                </pic:pic>
              </a:graphicData>
            </a:graphic>
          </wp:inline>
        </w:drawing>
      </w:r>
      <w:r>
        <w:rPr>
          <w:rFonts w:hint="default" w:ascii="Arial" w:hAnsi="Arial" w:cs="Arial"/>
          <w:sz w:val="22"/>
          <w:lang w:val="en-US" w:eastAsia="zh-CN"/>
        </w:rPr>
        <w:drawing>
          <wp:inline distT="0" distB="0" distL="114300" distR="114300">
            <wp:extent cx="2345690" cy="1743075"/>
            <wp:effectExtent l="0" t="0" r="1270" b="9525"/>
            <wp:docPr id="15" name="图片 15" descr="FGA~P92W36)TSR6A~ZC{J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GA~P92W36)TSR6A~ZC{J0Y"/>
                    <pic:cNvPicPr>
                      <a:picLocks noChangeAspect="1"/>
                    </pic:cNvPicPr>
                  </pic:nvPicPr>
                  <pic:blipFill>
                    <a:blip r:embed="rId11"/>
                    <a:stretch>
                      <a:fillRect/>
                    </a:stretch>
                  </pic:blipFill>
                  <pic:spPr>
                    <a:xfrm>
                      <a:off x="0" y="0"/>
                      <a:ext cx="2345690" cy="1743075"/>
                    </a:xfrm>
                    <a:prstGeom prst="rect">
                      <a:avLst/>
                    </a:prstGeom>
                  </pic:spPr>
                </pic:pic>
              </a:graphicData>
            </a:graphic>
          </wp:inline>
        </w:drawing>
      </w:r>
    </w:p>
    <w:p>
      <w:pPr>
        <w:spacing w:line="360" w:lineRule="auto"/>
        <w:ind w:firstLine="663" w:firstLineChars="300"/>
        <w:rPr>
          <w:rFonts w:hint="eastAsia" w:ascii="Arial" w:hAnsi="Arial" w:eastAsia="宋体" w:cs="Arial"/>
          <w:b/>
          <w:bCs/>
          <w:kern w:val="0"/>
          <w:sz w:val="22"/>
          <w:lang w:val="en-US" w:eastAsia="zh-CN"/>
        </w:rPr>
      </w:pPr>
      <w:r>
        <w:rPr>
          <w:rFonts w:ascii="Arial" w:hAnsi="Arial" w:eastAsia="宋体" w:cs="Arial"/>
          <w:b/>
          <w:bCs/>
          <w:kern w:val="0"/>
          <w:sz w:val="22"/>
          <w:lang w:val="en-US"/>
        </w:rPr>
        <w:t xml:space="preserve">Figure </w:t>
      </w:r>
      <w:r>
        <w:rPr>
          <w:rFonts w:hint="eastAsia" w:ascii="Arial" w:hAnsi="Arial" w:eastAsia="宋体" w:cs="Arial"/>
          <w:b/>
          <w:bCs/>
          <w:kern w:val="0"/>
          <w:sz w:val="22"/>
          <w:lang w:val="en-US" w:eastAsia="zh-CN"/>
        </w:rPr>
        <w:t xml:space="preserve">5: ResNet ACC                </w:t>
      </w:r>
      <w:r>
        <w:rPr>
          <w:rFonts w:ascii="Arial" w:hAnsi="Arial" w:eastAsia="宋体" w:cs="Arial"/>
          <w:b/>
          <w:bCs/>
          <w:kern w:val="0"/>
          <w:sz w:val="22"/>
          <w:lang w:val="en-US"/>
        </w:rPr>
        <w:t xml:space="preserve">Figure </w:t>
      </w:r>
      <w:r>
        <w:rPr>
          <w:rFonts w:hint="eastAsia" w:ascii="Arial" w:hAnsi="Arial" w:eastAsia="宋体" w:cs="Arial"/>
          <w:b/>
          <w:bCs/>
          <w:kern w:val="0"/>
          <w:sz w:val="22"/>
          <w:lang w:val="en-US" w:eastAsia="zh-CN"/>
        </w:rPr>
        <w:t>6: ResNet Loss</w:t>
      </w:r>
    </w:p>
    <w:p>
      <w:pPr>
        <w:spacing w:line="360" w:lineRule="auto"/>
        <w:rPr>
          <w:rFonts w:hint="default" w:ascii="Arial" w:hAnsi="Arial" w:eastAsia="宋体" w:cs="Arial"/>
          <w:b w:val="0"/>
          <w:bCs w:val="0"/>
          <w:kern w:val="0"/>
          <w:sz w:val="22"/>
          <w:lang w:val="en-US" w:eastAsia="zh-CN"/>
        </w:rPr>
      </w:pPr>
      <w:r>
        <w:rPr>
          <w:rFonts w:hint="eastAsia" w:ascii="Arial" w:hAnsi="Arial" w:eastAsia="宋体" w:cs="Arial"/>
          <w:b w:val="0"/>
          <w:bCs w:val="0"/>
          <w:kern w:val="0"/>
          <w:sz w:val="22"/>
          <w:lang w:val="en-US" w:eastAsia="zh-CN"/>
        </w:rPr>
        <w:t>It can be seen from the figure that the model may be over-fitted and still needs to be improved. T</w:t>
      </w:r>
      <w:r>
        <w:rPr>
          <w:rFonts w:hint="default" w:ascii="Arial" w:hAnsi="Arial" w:eastAsia="宋体" w:cs="Arial"/>
          <w:b w:val="0"/>
          <w:bCs w:val="0"/>
          <w:kern w:val="0"/>
          <w:sz w:val="22"/>
          <w:lang w:val="en-US" w:eastAsia="zh-CN"/>
        </w:rPr>
        <w:t>he AlexNet model and MobileNet model still have problems that need to be improved. The integration algorithm is currently selected as the bagging algorithm.</w:t>
      </w:r>
    </w:p>
    <w:p>
      <w:pPr>
        <w:pStyle w:val="2"/>
        <w:numPr>
          <w:ilvl w:val="0"/>
          <w:numId w:val="1"/>
        </w:numPr>
        <w:spacing w:line="360" w:lineRule="auto"/>
        <w:ind w:left="0" w:leftChars="0" w:firstLine="0" w:firstLineChars="0"/>
        <w:rPr>
          <w:rFonts w:ascii="Arial" w:hAnsi="Arial" w:cs="Arial"/>
          <w:color w:val="000000" w:themeColor="text1"/>
          <w:sz w:val="22"/>
          <w:szCs w:val="22"/>
          <w14:textFill>
            <w14:solidFill>
              <w14:schemeClr w14:val="tx1"/>
            </w14:solidFill>
          </w14:textFill>
        </w:rPr>
      </w:pPr>
      <w:bookmarkStart w:id="15" w:name="_Toc1487"/>
      <w:r>
        <w:rPr>
          <w:rFonts w:ascii="Arial" w:hAnsi="Arial" w:cs="Arial"/>
          <w:color w:val="000000" w:themeColor="text1"/>
          <w:sz w:val="22"/>
          <w:szCs w:val="22"/>
          <w14:textFill>
            <w14:solidFill>
              <w14:schemeClr w14:val="tx1"/>
            </w14:solidFill>
          </w14:textFill>
        </w:rPr>
        <w:t>Project Management</w:t>
      </w:r>
      <w:bookmarkEnd w:id="15"/>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16" w:name="_Toc1784"/>
      <w:r>
        <w:rPr>
          <w:rFonts w:ascii="Arial" w:hAnsi="Arial" w:eastAsia="Calibri" w:cs="Arial"/>
          <w:color w:val="000000" w:themeColor="text1"/>
          <w:sz w:val="22"/>
          <w:szCs w:val="22"/>
          <w14:textFill>
            <w14:solidFill>
              <w14:schemeClr w14:val="tx1"/>
            </w14:solidFill>
          </w14:textFill>
        </w:rPr>
        <w:t>Activities</w:t>
      </w:r>
      <w:bookmarkEnd w:id="16"/>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0"/>
        <w:gridCol w:w="137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Activities</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Completion time</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Completion status</w:t>
            </w:r>
          </w:p>
        </w:tc>
        <w:tc>
          <w:tcPr>
            <w:tcW w:w="4198"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sz w:val="22"/>
              </w:rPr>
              <w:t>Current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Find dataset</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 week</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100%</w:t>
            </w:r>
          </w:p>
        </w:tc>
        <w:tc>
          <w:tcPr>
            <w:tcW w:w="4198" w:type="dxa"/>
          </w:tcPr>
          <w:p>
            <w:pPr>
              <w:spacing w:line="360" w:lineRule="auto"/>
              <w:rPr>
                <w:rFonts w:ascii="Arial" w:hAnsi="Arial" w:cs="Arial"/>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Literature Review</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6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80%</w:t>
            </w:r>
          </w:p>
        </w:tc>
        <w:tc>
          <w:tcPr>
            <w:tcW w:w="4198"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14:textFill>
                  <w14:solidFill>
                    <w14:schemeClr w14:val="tx1"/>
                  </w14:solidFill>
                </w14:textFill>
              </w:rPr>
              <w:t>Risks and problems encountered in implementation still require more access to information to avoid or resolve</w:t>
            </w:r>
            <w:r>
              <w:rPr>
                <w:rFonts w:ascii="Arial" w:hAnsi="Arial" w:cs="Arial"/>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Requirements Analysis</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6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100%</w:t>
            </w:r>
          </w:p>
        </w:tc>
        <w:tc>
          <w:tcPr>
            <w:tcW w:w="4198" w:type="dxa"/>
          </w:tcPr>
          <w:p>
            <w:pPr>
              <w:spacing w:line="360" w:lineRule="auto"/>
              <w:rPr>
                <w:rFonts w:ascii="Arial" w:hAnsi="Arial" w:cs="Arial"/>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Project Proposal</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2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100%</w:t>
            </w:r>
          </w:p>
        </w:tc>
        <w:tc>
          <w:tcPr>
            <w:tcW w:w="4198" w:type="dxa"/>
          </w:tcPr>
          <w:p>
            <w:pPr>
              <w:spacing w:line="360" w:lineRule="auto"/>
              <w:rPr>
                <w:rFonts w:ascii="Arial" w:hAnsi="Arial" w:cs="Arial"/>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System Design</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4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90%</w:t>
            </w:r>
          </w:p>
        </w:tc>
        <w:tc>
          <w:tcPr>
            <w:tcW w:w="4198"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14:textFill>
                  <w14:solidFill>
                    <w14:schemeClr w14:val="tx1"/>
                  </w14:solidFill>
                </w14:textFill>
              </w:rPr>
              <w:t>In the process of implementation, it still needs to be adjusted and improved according to the actual situation</w:t>
            </w:r>
            <w:r>
              <w:rPr>
                <w:rFonts w:ascii="Arial" w:hAnsi="Arial" w:cs="Arial"/>
                <w:color w:val="000000" w:themeColor="text1"/>
                <w:sz w:val="22"/>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 xml:space="preserve">Implementation </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7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60%</w:t>
            </w:r>
          </w:p>
        </w:tc>
        <w:tc>
          <w:tcPr>
            <w:tcW w:w="4198"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The model establishment has been completed, the training has been realized, and the implementation of bagging algorithm has been progressed.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Progress Report</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2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70%</w:t>
            </w:r>
          </w:p>
        </w:tc>
        <w:tc>
          <w:tcPr>
            <w:tcW w:w="4198"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The details need to be worked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Testing</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3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20%</w:t>
            </w:r>
          </w:p>
        </w:tc>
        <w:tc>
          <w:tcPr>
            <w:tcW w:w="4198"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Planning for </w:t>
            </w:r>
            <w:r>
              <w:rPr>
                <w:rFonts w:ascii="Arial" w:hAnsi="Arial" w:cs="Arial"/>
                <w:color w:val="000000" w:themeColor="text1"/>
                <w:sz w:val="22"/>
                <w:lang w:val="en-US"/>
                <w14:textFill>
                  <w14:solidFill>
                    <w14:schemeClr w14:val="tx1"/>
                  </w14:solidFill>
                </w14:textFill>
              </w:rPr>
              <w:t xml:space="preserve">testing </w:t>
            </w:r>
            <w:r>
              <w:rPr>
                <w:rFonts w:ascii="Arial" w:hAnsi="Arial" w:cs="Arial"/>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Evaluation</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20%</w:t>
            </w:r>
          </w:p>
        </w:tc>
        <w:tc>
          <w:tcPr>
            <w:tcW w:w="4198" w:type="dxa"/>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14:textFill>
                  <w14:solidFill>
                    <w14:schemeClr w14:val="tx1"/>
                  </w14:solidFill>
                </w14:textFill>
              </w:rPr>
              <w:t xml:space="preserve">Planning for </w:t>
            </w:r>
            <w:r>
              <w:rPr>
                <w:rFonts w:ascii="Arial" w:hAnsi="Arial" w:cs="Arial"/>
                <w:color w:val="000000" w:themeColor="text1"/>
                <w:sz w:val="22"/>
                <w:lang w:val="en-US"/>
                <w14:textFill>
                  <w14:solidFill>
                    <w14:schemeClr w14:val="tx1"/>
                  </w14:solidFill>
                </w14:textFill>
              </w:rPr>
              <w:t xml:space="preserve">evaluation </w:t>
            </w:r>
            <w:r>
              <w:rPr>
                <w:rFonts w:ascii="Arial" w:hAnsi="Arial" w:cs="Arial"/>
                <w:color w:val="000000" w:themeColor="text1"/>
                <w:sz w:val="22"/>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Final Report</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7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10%</w:t>
            </w:r>
          </w:p>
        </w:tc>
        <w:tc>
          <w:tcPr>
            <w:tcW w:w="4198" w:type="dxa"/>
          </w:tcPr>
          <w:p>
            <w:pPr>
              <w:spacing w:line="360" w:lineRule="auto"/>
              <w:rPr>
                <w:rFonts w:ascii="Arial" w:hAnsi="Arial" w:cs="Arial"/>
                <w:color w:val="000000" w:themeColor="text1"/>
                <w:sz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spacing w:line="360" w:lineRule="auto"/>
              <w:rPr>
                <w:rFonts w:ascii="Arial" w:hAnsi="Arial" w:cs="Arial"/>
                <w:color w:val="000000" w:themeColor="text1"/>
                <w:sz w:val="22"/>
                <w14:textFill>
                  <w14:solidFill>
                    <w14:schemeClr w14:val="tx1"/>
                  </w14:solidFill>
                </w14:textFill>
              </w:rPr>
            </w:pPr>
            <w:r>
              <w:rPr>
                <w:rFonts w:ascii="Arial" w:hAnsi="Arial" w:cs="Arial"/>
                <w:color w:val="000000" w:themeColor="text1"/>
                <w:sz w:val="22"/>
                <w:lang w:val="en-US"/>
                <w14:textFill>
                  <w14:solidFill>
                    <w14:schemeClr w14:val="tx1"/>
                  </w14:solidFill>
                </w14:textFill>
              </w:rPr>
              <w:t>Final Presentation</w:t>
            </w:r>
          </w:p>
        </w:tc>
        <w:tc>
          <w:tcPr>
            <w:tcW w:w="136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 weeks</w:t>
            </w:r>
          </w:p>
        </w:tc>
        <w:tc>
          <w:tcPr>
            <w:tcW w:w="1370" w:type="dxa"/>
          </w:tcPr>
          <w:p>
            <w:pPr>
              <w:spacing w:line="360" w:lineRule="auto"/>
              <w:rPr>
                <w:rFonts w:ascii="Arial" w:hAnsi="Arial" w:cs="Arial"/>
                <w:color w:val="000000" w:themeColor="text1"/>
                <w:sz w:val="22"/>
                <w:lang w:val="en-US"/>
                <w14:textFill>
                  <w14:solidFill>
                    <w14:schemeClr w14:val="tx1"/>
                  </w14:solidFill>
                </w14:textFill>
              </w:rPr>
            </w:pPr>
            <w:r>
              <w:rPr>
                <w:rFonts w:ascii="Arial" w:hAnsi="Arial" w:cs="Arial"/>
                <w:color w:val="000000" w:themeColor="text1"/>
                <w:sz w:val="22"/>
                <w:lang w:val="en-US"/>
                <w14:textFill>
                  <w14:solidFill>
                    <w14:schemeClr w14:val="tx1"/>
                  </w14:solidFill>
                </w14:textFill>
              </w:rPr>
              <w:t>10%</w:t>
            </w:r>
          </w:p>
        </w:tc>
        <w:tc>
          <w:tcPr>
            <w:tcW w:w="4198" w:type="dxa"/>
          </w:tcPr>
          <w:p>
            <w:pPr>
              <w:spacing w:line="360" w:lineRule="auto"/>
              <w:rPr>
                <w:rFonts w:ascii="Arial" w:hAnsi="Arial" w:cs="Arial"/>
                <w:color w:val="000000" w:themeColor="text1"/>
                <w:sz w:val="22"/>
                <w14:textFill>
                  <w14:solidFill>
                    <w14:schemeClr w14:val="tx1"/>
                  </w14:solidFill>
                </w14:textFill>
              </w:rPr>
            </w:pPr>
          </w:p>
        </w:tc>
      </w:tr>
    </w:tbl>
    <w:p>
      <w:pPr>
        <w:spacing w:line="360" w:lineRule="auto"/>
        <w:rPr>
          <w:rFonts w:ascii="Arial" w:hAnsi="Arial" w:cs="Arial"/>
          <w:sz w:val="22"/>
        </w:rPr>
      </w:pP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17" w:name="_Toc32674"/>
      <w:r>
        <w:rPr>
          <w:rFonts w:ascii="Arial" w:hAnsi="Arial" w:eastAsia="Calibri" w:cs="Arial"/>
          <w:color w:val="000000" w:themeColor="text1"/>
          <w:sz w:val="22"/>
          <w:szCs w:val="22"/>
          <w14:textFill>
            <w14:solidFill>
              <w14:schemeClr w14:val="tx1"/>
            </w14:solidFill>
          </w14:textFill>
        </w:rPr>
        <w:t>Schedule</w:t>
      </w:r>
      <w:bookmarkEnd w:id="17"/>
    </w:p>
    <w:p>
      <w:pPr>
        <w:spacing w:line="360" w:lineRule="auto"/>
        <w:ind w:firstLine="440" w:firstLineChars="200"/>
        <w:rPr>
          <w:rFonts w:ascii="Arial" w:hAnsi="Arial" w:eastAsia="宋体" w:cs="Arial"/>
          <w:sz w:val="22"/>
          <w:lang w:val="en-US"/>
        </w:rPr>
      </w:pPr>
      <w:r>
        <w:rPr>
          <w:rFonts w:ascii="Arial" w:hAnsi="Arial" w:cs="Arial"/>
          <w:sz w:val="22"/>
          <w:lang w:val="en-US"/>
        </w:rPr>
        <mc:AlternateContent>
          <mc:Choice Requires="wps">
            <w:drawing>
              <wp:anchor distT="0" distB="0" distL="114300" distR="114300" simplePos="0" relativeHeight="251661312" behindDoc="0" locked="0" layoutInCell="1" allowOverlap="1">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pt;margin-top:5.7pt;height:5.95pt;width:5.95pt;z-index:251661312;v-text-anchor:middle;mso-width-relative:page;mso-height-relative:page;" fillcolor="#C5E0B4 [1305]" filled="t" stroked="t" coordsize="21600,21600" o:gfxdata="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uMkD&#10;2QAAAAkBAAAPAAAAAAAAAAEAIAAAACIAAABkcnMvZG93bnJldi54bWxQSwECFAAUAAAACACHTuJA&#10;2Js8lZICAABvBQAADgAAAAAAAAABACAAAAAoAQAAZHJzL2Uyb0RvYy54bWxQSwUGAAAAAAYABgBZ&#10;AQAALAYAAAAA&#10;">
                <v:fill on="t" focussize="0,0"/>
                <v:stroke weight="1pt" color="#C5E0B4 [1305]" miterlimit="8" joinstyle="miter"/>
                <v:imagedata o:title=""/>
                <o:lock v:ext="edit" aspectratio="f"/>
              </v:rect>
            </w:pict>
          </mc:Fallback>
        </mc:AlternateContent>
      </w:r>
      <w:r>
        <w:rPr>
          <w:rFonts w:ascii="Arial" w:hAnsi="Arial" w:cs="Arial"/>
          <w:sz w:val="22"/>
        </w:rPr>
        <w:t>Completed</w:t>
      </w:r>
      <w:r>
        <w:rPr>
          <w:rFonts w:ascii="Arial" w:hAnsi="Arial" w:cs="Arial"/>
          <w:sz w:val="22"/>
          <w:lang w:val="en-US"/>
        </w:rPr>
        <mc:AlternateContent>
          <mc:Choice Requires="wps">
            <w:drawing>
              <wp:anchor distT="0" distB="0" distL="114300" distR="114300" simplePos="0" relativeHeight="251660288" behindDoc="0" locked="0" layoutInCell="1" allowOverlap="1">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5.2pt;height:5.95pt;width:5.95pt;z-index:251660288;v-text-anchor:middle;mso-width-relative:page;mso-height-relative:page;" fillcolor="#385723 [1609]" filled="t" stroked="t" coordsize="21600,21600" o:gfxdata="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KQPvTAAAABgEAAA8A&#10;AAAAAAAAAQAgAAAAIgAAAGRycy9kb3ducmV2LnhtbFBLAQIUABQAAAAIAIdO4kDko0D3jgIAAEAF&#10;AAAOAAAAAAAAAAEAIAAAACIBAABkcnMvZTJvRG9jLnhtbFBLBQYAAAAABgAGAFkBAAAiBgAAAAA=&#10;">
                <v:fill on="t" focussize="0,0"/>
                <v:stroke weight="1pt" color="#2F528F [3204]" miterlimit="8" joinstyle="miter"/>
                <v:imagedata o:title=""/>
                <o:lock v:ext="edit" aspectratio="f"/>
              </v:rect>
            </w:pict>
          </mc:Fallback>
        </mc:AlternateContent>
      </w:r>
      <w:r>
        <w:rPr>
          <w:rFonts w:ascii="Arial" w:hAnsi="Arial" w:eastAsia="宋体" w:cs="Arial"/>
          <w:sz w:val="22"/>
          <w:lang w:val="en-US"/>
        </w:rPr>
        <w:t xml:space="preserve">       Uncompleted</w:t>
      </w:r>
    </w:p>
    <w:p>
      <w:pPr>
        <w:pStyle w:val="11"/>
        <w:widowControl/>
        <w:spacing w:line="360" w:lineRule="auto"/>
        <w:jc w:val="center"/>
        <w:rPr>
          <w:rFonts w:ascii="Arial" w:hAnsi="Arial" w:eastAsia="宋体" w:cs="Arial"/>
          <w:kern w:val="0"/>
          <w:sz w:val="22"/>
          <w:szCs w:val="22"/>
          <w:lang w:val="en-US"/>
        </w:rPr>
      </w:pPr>
      <w:r>
        <w:rPr>
          <w:rFonts w:ascii="Arial" w:hAnsi="Arial" w:eastAsia="宋体" w:cs="Arial"/>
          <w:kern w:val="0"/>
          <w:sz w:val="22"/>
          <w:szCs w:val="22"/>
          <w:lang w:val="en-US"/>
        </w:rPr>
        <w:drawing>
          <wp:inline distT="0" distB="0" distL="114300" distR="114300">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2"/>
                    <a:srcRect t="3715"/>
                    <a:stretch>
                      <a:fillRect/>
                    </a:stretch>
                  </pic:blipFill>
                  <pic:spPr>
                    <a:xfrm>
                      <a:off x="0" y="0"/>
                      <a:ext cx="4963795" cy="2139315"/>
                    </a:xfrm>
                    <a:prstGeom prst="rect">
                      <a:avLst/>
                    </a:prstGeom>
                    <a:noFill/>
                    <a:ln w="9525">
                      <a:noFill/>
                    </a:ln>
                  </pic:spPr>
                </pic:pic>
              </a:graphicData>
            </a:graphic>
          </wp:inline>
        </w:drawing>
      </w:r>
    </w:p>
    <w:p>
      <w:pPr>
        <w:widowControl/>
        <w:spacing w:line="360" w:lineRule="auto"/>
        <w:jc w:val="center"/>
        <w:rPr>
          <w:rFonts w:ascii="Arial" w:hAnsi="Arial" w:eastAsia="宋体" w:cs="Arial"/>
          <w:b/>
          <w:bCs/>
          <w:kern w:val="0"/>
          <w:sz w:val="22"/>
          <w:lang w:val="en-US"/>
        </w:rPr>
      </w:pPr>
      <w:r>
        <w:rPr>
          <w:rFonts w:ascii="Arial" w:hAnsi="Arial" w:eastAsia="宋体" w:cs="Arial"/>
          <w:b/>
          <w:bCs/>
          <w:kern w:val="0"/>
          <w:sz w:val="22"/>
          <w:lang w:val="en-US"/>
        </w:rPr>
        <w:t xml:space="preserve">Figure </w:t>
      </w:r>
      <w:r>
        <w:rPr>
          <w:rFonts w:hint="eastAsia" w:ascii="Arial" w:hAnsi="Arial" w:eastAsia="宋体" w:cs="Arial"/>
          <w:b/>
          <w:bCs/>
          <w:kern w:val="0"/>
          <w:sz w:val="22"/>
          <w:lang w:val="en-US" w:eastAsia="zh-CN"/>
        </w:rPr>
        <w:t xml:space="preserve">7: </w:t>
      </w:r>
      <w:r>
        <w:rPr>
          <w:rFonts w:ascii="Arial" w:hAnsi="Arial" w:eastAsia="宋体" w:cs="Arial"/>
          <w:b/>
          <w:bCs/>
          <w:kern w:val="0"/>
          <w:sz w:val="22"/>
          <w:lang w:val="en-US"/>
        </w:rPr>
        <w:t>Gantt Diagram</w:t>
      </w:r>
    </w:p>
    <w:p>
      <w:pPr>
        <w:spacing w:line="360" w:lineRule="auto"/>
        <w:rPr>
          <w:rFonts w:ascii="Arial" w:hAnsi="Arial" w:cs="Arial"/>
          <w:color w:val="FF0000"/>
          <w:sz w:val="22"/>
        </w:rPr>
      </w:pPr>
      <w:r>
        <w:rPr>
          <w:rFonts w:ascii="Arial" w:hAnsi="Arial" w:cs="Arial"/>
          <w:color w:val="FF0000"/>
          <w:sz w:val="22"/>
        </w:rPr>
        <w:t xml:space="preserve"> </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18" w:name="_Toc20646"/>
      <w:r>
        <w:rPr>
          <w:rFonts w:ascii="Arial" w:hAnsi="Arial" w:eastAsia="Calibri" w:cs="Arial"/>
          <w:color w:val="000000" w:themeColor="text1"/>
          <w:sz w:val="22"/>
          <w:szCs w:val="22"/>
          <w14:textFill>
            <w14:solidFill>
              <w14:schemeClr w14:val="tx1"/>
            </w14:solidFill>
          </w14:textFill>
        </w:rPr>
        <w:t>Project Version Management</w:t>
      </w:r>
      <w:bookmarkEnd w:id="18"/>
    </w:p>
    <w:p>
      <w:pPr>
        <w:spacing w:line="360" w:lineRule="auto"/>
        <w:rPr>
          <w:rFonts w:ascii="Arial" w:hAnsi="Arial" w:cs="Arial"/>
          <w:color w:val="FF0000"/>
          <w:sz w:val="22"/>
        </w:rPr>
      </w:pPr>
      <w:r>
        <w:rPr>
          <w:rFonts w:ascii="Arial" w:hAnsi="Arial" w:eastAsia="宋体" w:cs="Arial"/>
          <w:color w:val="000000" w:themeColor="text1"/>
          <w:sz w:val="22"/>
          <w:lang w:val="en-US"/>
          <w14:textFill>
            <w14:solidFill>
              <w14:schemeClr w14:val="tx1"/>
            </w14:solidFill>
          </w14:textFill>
        </w:rPr>
        <w:t xml:space="preserve">In the GitHub account, create the repository and complete the repository information Settings, complete the git download, and commit the code to the staging area, then commit to the local git repository, and then commit it to github. </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19" w:name="_Toc24136"/>
      <w:r>
        <w:rPr>
          <w:rFonts w:ascii="Arial" w:hAnsi="Arial" w:eastAsia="Calibri" w:cs="Arial"/>
          <w:color w:val="000000" w:themeColor="text1"/>
          <w:sz w:val="22"/>
          <w:szCs w:val="22"/>
          <w14:textFill>
            <w14:solidFill>
              <w14:schemeClr w14:val="tx1"/>
            </w14:solidFill>
          </w14:textFill>
        </w:rPr>
        <w:t>Project Data Management</w:t>
      </w:r>
      <w:bookmarkEnd w:id="19"/>
      <w:r>
        <w:rPr>
          <w:rFonts w:ascii="Arial" w:hAnsi="Arial" w:eastAsia="Calibri" w:cs="Arial"/>
          <w:color w:val="000000" w:themeColor="text1"/>
          <w:sz w:val="22"/>
          <w:szCs w:val="22"/>
          <w14:textFill>
            <w14:solidFill>
              <w14:schemeClr w14:val="tx1"/>
            </w14:solidFill>
          </w14:textFill>
        </w:rPr>
        <w:t xml:space="preserve"> </w:t>
      </w:r>
    </w:p>
    <w:p>
      <w:pPr>
        <w:pStyle w:val="32"/>
        <w:spacing w:line="360" w:lineRule="auto"/>
        <w:ind w:left="420"/>
        <w:jc w:val="both"/>
        <w:rPr>
          <w:rFonts w:ascii="Arial" w:hAnsi="Arial" w:eastAsia="宋体" w:cs="Arial"/>
          <w:color w:val="000000" w:themeColor="text1"/>
          <w:lang w:eastAsia="zh-CN"/>
          <w14:textFill>
            <w14:solidFill>
              <w14:schemeClr w14:val="tx1"/>
            </w14:solidFill>
          </w14:textFill>
        </w:rPr>
      </w:pPr>
      <w:r>
        <w:rPr>
          <w:rFonts w:ascii="Arial" w:hAnsi="Arial" w:cs="Arial"/>
        </w:rPr>
        <w:t>U</w:t>
      </w:r>
      <w:r>
        <w:rPr>
          <w:rFonts w:ascii="Arial" w:hAnsi="Arial" w:eastAsia="宋体" w:cs="Arial"/>
          <w:color w:val="000000" w:themeColor="text1"/>
          <w:lang w:eastAsia="zh-CN"/>
          <w14:textFill>
            <w14:solidFill>
              <w14:schemeClr w14:val="tx1"/>
            </w14:solidFill>
          </w14:textFill>
        </w:rPr>
        <w:t>se cloud folders to store data</w:t>
      </w:r>
    </w:p>
    <w:p>
      <w:pPr>
        <w:pStyle w:val="32"/>
        <w:numPr>
          <w:ilvl w:val="0"/>
          <w:numId w:val="5"/>
        </w:num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weekly project logs: progress, draft, next steps, supervisor comments, requirements or user stories.</w:t>
      </w:r>
    </w:p>
    <w:p>
      <w:pPr>
        <w:pStyle w:val="32"/>
        <w:numPr>
          <w:ilvl w:val="0"/>
          <w:numId w:val="5"/>
        </w:num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Project materials: sprint plans/reviews, testing documentation, literature etc.</w:t>
      </w:r>
    </w:p>
    <w:p>
      <w:pPr>
        <w:pStyle w:val="32"/>
        <w:numPr>
          <w:ilvl w:val="0"/>
          <w:numId w:val="5"/>
        </w:numPr>
        <w:spacing w:line="360" w:lineRule="auto"/>
        <w:jc w:val="both"/>
        <w:rPr>
          <w:rFonts w:ascii="Arial" w:hAnsi="Arial" w:eastAsia="宋体" w:cs="Arial"/>
          <w:color w:val="000000" w:themeColor="text1"/>
          <w:lang w:eastAsia="zh-CN"/>
          <w14:textFill>
            <w14:solidFill>
              <w14:schemeClr w14:val="tx1"/>
            </w14:solidFill>
          </w14:textFill>
        </w:rPr>
      </w:pPr>
      <w:r>
        <w:rPr>
          <w:rFonts w:ascii="Arial" w:hAnsi="Arial" w:eastAsia="宋体" w:cs="Arial"/>
          <w:color w:val="000000" w:themeColor="text1"/>
          <w:lang w:eastAsia="zh-CN"/>
          <w14:textFill>
            <w14:solidFill>
              <w14:schemeClr w14:val="tx1"/>
            </w14:solidFill>
          </w14:textFill>
        </w:rPr>
        <w:t>Reports: proposal, interim, final.</w:t>
      </w:r>
    </w:p>
    <w:p>
      <w:pPr>
        <w:pStyle w:val="3"/>
        <w:numPr>
          <w:ilvl w:val="1"/>
          <w:numId w:val="1"/>
        </w:numPr>
        <w:spacing w:line="360" w:lineRule="auto"/>
        <w:ind w:left="0" w:leftChars="0" w:firstLine="0" w:firstLineChars="0"/>
        <w:jc w:val="both"/>
        <w:rPr>
          <w:rFonts w:ascii="Arial" w:hAnsi="Arial" w:eastAsia="Calibri" w:cs="Arial"/>
          <w:color w:val="000000" w:themeColor="text1"/>
          <w:sz w:val="22"/>
          <w:szCs w:val="22"/>
          <w14:textFill>
            <w14:solidFill>
              <w14:schemeClr w14:val="tx1"/>
            </w14:solidFill>
          </w14:textFill>
        </w:rPr>
      </w:pPr>
      <w:bookmarkStart w:id="20" w:name="_Toc8902"/>
      <w:r>
        <w:rPr>
          <w:rFonts w:ascii="Arial" w:hAnsi="Arial" w:eastAsia="Calibri" w:cs="Arial"/>
          <w:color w:val="000000" w:themeColor="text1"/>
          <w:sz w:val="22"/>
          <w:szCs w:val="22"/>
          <w14:textFill>
            <w14:solidFill>
              <w14:schemeClr w14:val="tx1"/>
            </w14:solidFill>
          </w14:textFill>
        </w:rPr>
        <w:t>Project Deliverables</w:t>
      </w:r>
      <w:bookmarkEnd w:id="20"/>
      <w:r>
        <w:rPr>
          <w:rFonts w:ascii="Arial" w:hAnsi="Arial" w:eastAsia="Calibri" w:cs="Arial"/>
          <w:color w:val="000000" w:themeColor="text1"/>
          <w:sz w:val="22"/>
          <w:szCs w:val="22"/>
          <w14:textFill>
            <w14:solidFill>
              <w14:schemeClr w14:val="tx1"/>
            </w14:solidFill>
          </w14:textFill>
        </w:rPr>
        <w:t xml:space="preserve"> </w:t>
      </w:r>
    </w:p>
    <w:p>
      <w:pPr>
        <w:numPr>
          <w:ilvl w:val="0"/>
          <w:numId w:val="6"/>
        </w:numPr>
        <w:spacing w:line="360" w:lineRule="auto"/>
        <w:rPr>
          <w:rFonts w:ascii="Arial" w:hAnsi="Arial" w:cs="Arial"/>
          <w:sz w:val="22"/>
          <w:lang w:val="en-US"/>
        </w:rPr>
      </w:pPr>
      <w:bookmarkStart w:id="21" w:name="_Toc2626"/>
      <w:r>
        <w:rPr>
          <w:rFonts w:ascii="Arial" w:hAnsi="Arial" w:cs="Arial"/>
          <w:sz w:val="22"/>
          <w:lang w:val="en-US"/>
        </w:rPr>
        <w:t>Weekly report</w:t>
      </w:r>
    </w:p>
    <w:p>
      <w:pPr>
        <w:numPr>
          <w:ilvl w:val="0"/>
          <w:numId w:val="6"/>
        </w:numPr>
        <w:spacing w:line="360" w:lineRule="auto"/>
        <w:rPr>
          <w:rFonts w:ascii="Arial" w:hAnsi="Arial" w:cs="Arial"/>
          <w:sz w:val="22"/>
          <w:lang w:val="en-US"/>
        </w:rPr>
      </w:pPr>
      <w:r>
        <w:rPr>
          <w:rFonts w:ascii="Arial" w:hAnsi="Arial" w:cs="Arial"/>
          <w:sz w:val="22"/>
          <w:lang w:val="en-US"/>
        </w:rPr>
        <w:t xml:space="preserve">The project proposal </w:t>
      </w:r>
    </w:p>
    <w:p>
      <w:pPr>
        <w:numPr>
          <w:ilvl w:val="0"/>
          <w:numId w:val="6"/>
        </w:numPr>
        <w:spacing w:line="360" w:lineRule="auto"/>
        <w:rPr>
          <w:rFonts w:ascii="Arial" w:hAnsi="Arial" w:cs="Arial"/>
          <w:sz w:val="22"/>
          <w:lang w:val="en-US"/>
        </w:rPr>
      </w:pPr>
      <w:r>
        <w:rPr>
          <w:rFonts w:ascii="Arial" w:hAnsi="Arial" w:cs="Arial"/>
          <w:sz w:val="22"/>
          <w:lang w:val="en-US"/>
        </w:rPr>
        <w:t>Image classification and diagnosis system of Alzheimer's disease (Codes)</w:t>
      </w:r>
    </w:p>
    <w:p>
      <w:pPr>
        <w:numPr>
          <w:ilvl w:val="0"/>
          <w:numId w:val="6"/>
        </w:numPr>
        <w:spacing w:line="360" w:lineRule="auto"/>
        <w:rPr>
          <w:rFonts w:ascii="Arial" w:hAnsi="Arial" w:cs="Arial"/>
          <w:sz w:val="22"/>
          <w:lang w:val="en-US"/>
        </w:rPr>
      </w:pPr>
      <w:r>
        <w:rPr>
          <w:rFonts w:ascii="Arial" w:hAnsi="Arial" w:cs="Arial"/>
          <w:sz w:val="22"/>
          <w:lang w:val="en-US"/>
        </w:rPr>
        <w:t>The progress report</w:t>
      </w:r>
    </w:p>
    <w:p>
      <w:pPr>
        <w:numPr>
          <w:ilvl w:val="0"/>
          <w:numId w:val="6"/>
        </w:numPr>
        <w:spacing w:line="360" w:lineRule="auto"/>
        <w:rPr>
          <w:rFonts w:ascii="Arial" w:hAnsi="Arial" w:cs="Arial"/>
          <w:sz w:val="22"/>
          <w:lang w:val="en-US"/>
        </w:rPr>
      </w:pPr>
      <w:r>
        <w:rPr>
          <w:rFonts w:ascii="Arial" w:hAnsi="Arial" w:cs="Arial"/>
          <w:sz w:val="22"/>
          <w:lang w:val="en-US"/>
        </w:rPr>
        <w:t>Project presentation (PPT)</w:t>
      </w:r>
    </w:p>
    <w:p>
      <w:pPr>
        <w:numPr>
          <w:ilvl w:val="0"/>
          <w:numId w:val="6"/>
        </w:numPr>
        <w:spacing w:line="360" w:lineRule="auto"/>
        <w:rPr>
          <w:rFonts w:ascii="Arial" w:hAnsi="Arial" w:cs="Arial"/>
          <w:sz w:val="22"/>
          <w:lang w:val="en-US"/>
        </w:rPr>
      </w:pPr>
      <w:r>
        <w:rPr>
          <w:rFonts w:ascii="Arial" w:hAnsi="Arial" w:cs="Arial"/>
          <w:sz w:val="22"/>
          <w:lang w:val="en-US"/>
        </w:rPr>
        <w:t>Final report - 10000 words</w:t>
      </w:r>
    </w:p>
    <w:p>
      <w:pPr>
        <w:pStyle w:val="2"/>
        <w:numPr>
          <w:ilvl w:val="0"/>
          <w:numId w:val="1"/>
        </w:numPr>
        <w:spacing w:line="360" w:lineRule="auto"/>
        <w:ind w:left="0" w:leftChars="0" w:firstLine="0" w:firstLineChars="0"/>
        <w:rPr>
          <w:rFonts w:ascii="Arial" w:hAnsi="Arial" w:cs="Arial"/>
          <w:sz w:val="22"/>
          <w:szCs w:val="22"/>
          <w:lang w:val="en-US"/>
        </w:rPr>
      </w:pPr>
      <w:r>
        <w:rPr>
          <w:rFonts w:ascii="Arial" w:hAnsi="Arial" w:cs="Arial"/>
          <w:sz w:val="22"/>
          <w:szCs w:val="22"/>
          <w:lang w:val="en-US"/>
        </w:rPr>
        <w:t>Professional Issues and Risk:</w:t>
      </w:r>
      <w:bookmarkEnd w:id="21"/>
      <w:r>
        <w:rPr>
          <w:rFonts w:ascii="Arial" w:hAnsi="Arial" w:cs="Arial"/>
          <w:sz w:val="22"/>
          <w:szCs w:val="22"/>
          <w:lang w:val="en-US"/>
        </w:rPr>
        <w:t xml:space="preserve"> </w:t>
      </w:r>
    </w:p>
    <w:p>
      <w:pPr>
        <w:pStyle w:val="3"/>
        <w:numPr>
          <w:ilvl w:val="1"/>
          <w:numId w:val="1"/>
        </w:numPr>
        <w:spacing w:line="360" w:lineRule="auto"/>
        <w:ind w:left="0" w:leftChars="0" w:firstLine="0" w:firstLineChars="0"/>
        <w:jc w:val="both"/>
        <w:rPr>
          <w:rFonts w:ascii="Arial" w:hAnsi="Arial" w:cs="Arial"/>
          <w:color w:val="auto"/>
          <w:sz w:val="22"/>
          <w:szCs w:val="22"/>
          <w:lang w:val="en-US"/>
        </w:rPr>
      </w:pPr>
      <w:bookmarkStart w:id="22" w:name="_Toc28058"/>
      <w:r>
        <w:rPr>
          <w:rFonts w:ascii="Arial" w:hAnsi="Arial" w:cs="Arial"/>
          <w:color w:val="auto"/>
          <w:sz w:val="22"/>
          <w:szCs w:val="22"/>
          <w:lang w:val="en-US" w:eastAsia="zh-CN"/>
        </w:rPr>
        <w:t>Risk</w:t>
      </w:r>
      <w:r>
        <w:rPr>
          <w:rFonts w:ascii="Arial" w:hAnsi="Arial" w:cs="Arial"/>
          <w:color w:val="auto"/>
          <w:sz w:val="22"/>
          <w:szCs w:val="22"/>
          <w:lang w:eastAsia="zh-CN"/>
        </w:rPr>
        <w:t xml:space="preserve"> Analysis</w:t>
      </w:r>
      <w:bookmarkEnd w:id="22"/>
    </w:p>
    <w:tbl>
      <w:tblPr>
        <w:tblStyle w:val="19"/>
        <w:tblW w:w="11682" w:type="dxa"/>
        <w:tblInd w:w="-15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210"/>
        <w:gridCol w:w="1030"/>
        <w:gridCol w:w="1490"/>
        <w:gridCol w:w="810"/>
        <w:gridCol w:w="840"/>
        <w:gridCol w:w="750"/>
        <w:gridCol w:w="131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7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Risk ID</w:t>
            </w:r>
          </w:p>
        </w:tc>
        <w:tc>
          <w:tcPr>
            <w:tcW w:w="121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Potential Risk</w:t>
            </w:r>
          </w:p>
        </w:tc>
        <w:tc>
          <w:tcPr>
            <w:tcW w:w="103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Cause ID</w:t>
            </w:r>
          </w:p>
        </w:tc>
        <w:tc>
          <w:tcPr>
            <w:tcW w:w="149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Potential Causes</w:t>
            </w:r>
          </w:p>
        </w:tc>
        <w:tc>
          <w:tcPr>
            <w:tcW w:w="81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Severity</w:t>
            </w:r>
          </w:p>
        </w:tc>
        <w:tc>
          <w:tcPr>
            <w:tcW w:w="84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Likelihood</w:t>
            </w:r>
          </w:p>
        </w:tc>
        <w:tc>
          <w:tcPr>
            <w:tcW w:w="75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Risk</w:t>
            </w:r>
          </w:p>
        </w:tc>
        <w:tc>
          <w:tcPr>
            <w:tcW w:w="1310" w:type="dxa"/>
            <w:vAlign w:val="center"/>
          </w:tcPr>
          <w:p>
            <w:pPr>
              <w:widowControl/>
              <w:spacing w:line="240" w:lineRule="auto"/>
              <w:textAlignment w:val="center"/>
              <w:rPr>
                <w:rFonts w:ascii="Arial" w:hAnsi="Arial" w:cs="Arial"/>
                <w:sz w:val="22"/>
                <w:lang w:val="en-US"/>
              </w:rPr>
            </w:pPr>
            <w:r>
              <w:rPr>
                <w:rFonts w:ascii="Arial" w:hAnsi="Arial" w:eastAsia="Futura-Book" w:cs="Arial"/>
                <w:b/>
                <w:bCs/>
                <w:kern w:val="0"/>
                <w:sz w:val="22"/>
                <w:lang w:val="en-US"/>
              </w:rPr>
              <w:t>Mitigation ID</w:t>
            </w:r>
          </w:p>
        </w:tc>
        <w:tc>
          <w:tcPr>
            <w:tcW w:w="3272" w:type="dxa"/>
            <w:vAlign w:val="center"/>
          </w:tcPr>
          <w:p>
            <w:pPr>
              <w:widowControl/>
              <w:spacing w:line="240" w:lineRule="auto"/>
              <w:textAlignment w:val="center"/>
              <w:rPr>
                <w:rFonts w:ascii="Arial" w:hAnsi="Arial" w:eastAsia="Futura-Book" w:cs="Arial"/>
                <w:b/>
                <w:bCs/>
                <w:kern w:val="0"/>
                <w:sz w:val="22"/>
                <w:lang w:val="en-US"/>
              </w:rPr>
            </w:pPr>
            <w:r>
              <w:rPr>
                <w:rFonts w:ascii="Arial" w:hAnsi="Arial" w:eastAsia="Futura-Book" w:cs="Arial"/>
                <w:b/>
                <w:bCs/>
                <w:kern w:val="0"/>
                <w:sz w:val="22"/>
                <w:lang w:val="en-U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restart"/>
            <w:vAlign w:val="center"/>
          </w:tcPr>
          <w:p>
            <w:pPr>
              <w:widowControl/>
              <w:spacing w:line="240" w:lineRule="auto"/>
              <w:jc w:val="left"/>
              <w:textAlignment w:val="center"/>
              <w:rPr>
                <w:rFonts w:ascii="Arial" w:hAnsi="Arial" w:cs="Arial"/>
                <w:sz w:val="22"/>
                <w:lang w:val="en-US"/>
              </w:rPr>
            </w:pPr>
            <w:r>
              <w:rPr>
                <w:rFonts w:ascii="Arial" w:hAnsi="Arial" w:eastAsia="Futura-Book" w:cs="Arial"/>
                <w:kern w:val="0"/>
                <w:sz w:val="22"/>
                <w:lang w:val="en-US"/>
              </w:rPr>
              <w:t>R1.1</w:t>
            </w:r>
          </w:p>
        </w:tc>
        <w:tc>
          <w:tcPr>
            <w:tcW w:w="1210" w:type="dxa"/>
            <w:vMerge w:val="restart"/>
          </w:tcPr>
          <w:p>
            <w:pPr>
              <w:spacing w:line="240" w:lineRule="auto"/>
              <w:jc w:val="left"/>
              <w:rPr>
                <w:rFonts w:ascii="Arial" w:hAnsi="Arial" w:cs="Arial"/>
                <w:sz w:val="22"/>
                <w:lang w:val="en-US"/>
              </w:rPr>
            </w:pPr>
            <w:r>
              <w:rPr>
                <w:rFonts w:ascii="Arial" w:hAnsi="Arial" w:cs="Arial"/>
                <w:sz w:val="22"/>
                <w:lang w:val="en-US"/>
              </w:rPr>
              <w:t>Late in deadline</w:t>
            </w:r>
          </w:p>
        </w:tc>
        <w:tc>
          <w:tcPr>
            <w:tcW w:w="1030" w:type="dxa"/>
          </w:tcPr>
          <w:p>
            <w:pPr>
              <w:spacing w:line="240" w:lineRule="auto"/>
              <w:jc w:val="left"/>
              <w:rPr>
                <w:rFonts w:ascii="Arial" w:hAnsi="Arial" w:cs="Arial"/>
                <w:sz w:val="22"/>
                <w:lang w:val="en-US"/>
              </w:rPr>
            </w:pPr>
            <w:r>
              <w:rPr>
                <w:rFonts w:ascii="Arial" w:hAnsi="Arial" w:cs="Arial"/>
                <w:sz w:val="22"/>
                <w:lang w:val="en-US"/>
              </w:rPr>
              <w:t>C1.1.1</w:t>
            </w:r>
          </w:p>
        </w:tc>
        <w:tc>
          <w:tcPr>
            <w:tcW w:w="1490" w:type="dxa"/>
          </w:tcPr>
          <w:p>
            <w:pPr>
              <w:spacing w:line="240" w:lineRule="auto"/>
              <w:jc w:val="left"/>
              <w:rPr>
                <w:rFonts w:ascii="Arial" w:hAnsi="Arial" w:cs="Arial"/>
                <w:sz w:val="22"/>
                <w:lang w:val="en-US"/>
              </w:rPr>
            </w:pPr>
            <w:r>
              <w:rPr>
                <w:rFonts w:ascii="Arial" w:hAnsi="Arial" w:cs="Arial"/>
                <w:sz w:val="22"/>
                <w:lang w:val="en-US"/>
              </w:rPr>
              <w:t>Poor time management</w:t>
            </w:r>
          </w:p>
        </w:tc>
        <w:tc>
          <w:tcPr>
            <w:tcW w:w="810" w:type="dxa"/>
          </w:tcPr>
          <w:p>
            <w:pPr>
              <w:spacing w:line="240" w:lineRule="auto"/>
              <w:jc w:val="left"/>
              <w:rPr>
                <w:rFonts w:ascii="Arial" w:hAnsi="Arial" w:cs="Arial"/>
                <w:sz w:val="22"/>
                <w:lang w:val="en-US"/>
              </w:rPr>
            </w:pPr>
            <w:r>
              <w:rPr>
                <w:rFonts w:ascii="Arial" w:hAnsi="Arial" w:cs="Arial"/>
                <w:sz w:val="22"/>
                <w:lang w:val="en-US"/>
              </w:rPr>
              <w:t>3</w:t>
            </w:r>
          </w:p>
        </w:tc>
        <w:tc>
          <w:tcPr>
            <w:tcW w:w="840" w:type="dxa"/>
          </w:tcPr>
          <w:p>
            <w:pPr>
              <w:spacing w:line="240" w:lineRule="auto"/>
              <w:jc w:val="left"/>
              <w:rPr>
                <w:rFonts w:ascii="Arial" w:hAnsi="Arial" w:cs="Arial"/>
                <w:sz w:val="22"/>
                <w:lang w:val="en-US"/>
              </w:rPr>
            </w:pPr>
            <w:r>
              <w:rPr>
                <w:rFonts w:ascii="Arial" w:hAnsi="Arial" w:cs="Arial"/>
                <w:sz w:val="22"/>
                <w:lang w:val="en-US"/>
              </w:rPr>
              <w:t>3</w:t>
            </w:r>
          </w:p>
        </w:tc>
        <w:tc>
          <w:tcPr>
            <w:tcW w:w="750" w:type="dxa"/>
          </w:tcPr>
          <w:p>
            <w:pPr>
              <w:spacing w:line="240" w:lineRule="auto"/>
              <w:jc w:val="left"/>
              <w:rPr>
                <w:rFonts w:ascii="Arial" w:hAnsi="Arial" w:cs="Arial"/>
                <w:sz w:val="22"/>
                <w:lang w:val="en-US"/>
              </w:rPr>
            </w:pPr>
            <w:r>
              <w:rPr>
                <w:rFonts w:ascii="Arial" w:hAnsi="Arial" w:cs="Arial"/>
                <w:sz w:val="22"/>
                <w:lang w:val="en-US"/>
              </w:rPr>
              <w:t>9</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M1.1.1</w:t>
            </w:r>
          </w:p>
        </w:tc>
        <w:tc>
          <w:tcPr>
            <w:tcW w:w="3272" w:type="dxa"/>
          </w:tcPr>
          <w:p>
            <w:pPr>
              <w:spacing w:line="240" w:lineRule="auto"/>
              <w:jc w:val="left"/>
              <w:rPr>
                <w:rFonts w:ascii="Arial" w:hAnsi="Arial" w:cs="Arial"/>
                <w:sz w:val="22"/>
                <w:lang w:val="en-US"/>
              </w:rPr>
            </w:pPr>
            <w:r>
              <w:rPr>
                <w:rFonts w:ascii="Arial" w:hAnsi="Arial" w:cs="Arial"/>
                <w:sz w:val="22"/>
                <w:lang w:val="en-US"/>
              </w:rPr>
              <w:t>Do not make too detailed daily arrangements, but take the number of days as the standard, and more strictly abide by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spacing w:line="240" w:lineRule="auto"/>
              <w:jc w:val="left"/>
              <w:rPr>
                <w:rFonts w:ascii="Arial" w:hAnsi="Arial" w:cs="Arial"/>
                <w:sz w:val="22"/>
              </w:rPr>
            </w:pPr>
          </w:p>
        </w:tc>
        <w:tc>
          <w:tcPr>
            <w:tcW w:w="1210" w:type="dxa"/>
            <w:vMerge w:val="continue"/>
          </w:tcPr>
          <w:p>
            <w:pPr>
              <w:spacing w:line="240" w:lineRule="auto"/>
              <w:jc w:val="left"/>
              <w:rPr>
                <w:rFonts w:ascii="Arial" w:hAnsi="Arial" w:cs="Arial"/>
                <w:sz w:val="22"/>
              </w:rPr>
            </w:pPr>
          </w:p>
        </w:tc>
        <w:tc>
          <w:tcPr>
            <w:tcW w:w="1030" w:type="dxa"/>
          </w:tcPr>
          <w:p>
            <w:pPr>
              <w:spacing w:line="240" w:lineRule="auto"/>
              <w:jc w:val="left"/>
              <w:rPr>
                <w:rFonts w:ascii="Arial" w:hAnsi="Arial" w:cs="Arial"/>
                <w:sz w:val="22"/>
                <w:lang w:val="en-US"/>
              </w:rPr>
            </w:pPr>
            <w:r>
              <w:rPr>
                <w:rFonts w:ascii="Arial" w:hAnsi="Arial" w:cs="Arial"/>
                <w:sz w:val="22"/>
                <w:lang w:val="en-US"/>
              </w:rPr>
              <w:t>C1.1.2</w:t>
            </w:r>
          </w:p>
        </w:tc>
        <w:tc>
          <w:tcPr>
            <w:tcW w:w="1490" w:type="dxa"/>
            <w:vAlign w:val="center"/>
          </w:tcPr>
          <w:p>
            <w:pPr>
              <w:widowControl/>
              <w:spacing w:line="240" w:lineRule="auto"/>
              <w:jc w:val="left"/>
              <w:textAlignment w:val="center"/>
              <w:rPr>
                <w:rFonts w:ascii="Arial" w:hAnsi="Arial" w:eastAsia="Futura-Book" w:cs="Arial"/>
                <w:sz w:val="22"/>
                <w:lang w:val="en-US"/>
              </w:rPr>
            </w:pPr>
            <w:r>
              <w:rPr>
                <w:rFonts w:ascii="Arial" w:hAnsi="Arial" w:eastAsia="Futura-Book" w:cs="Arial"/>
                <w:kern w:val="0"/>
                <w:sz w:val="22"/>
                <w:lang w:val="en-US"/>
              </w:rPr>
              <w:t>Illness</w:t>
            </w:r>
          </w:p>
        </w:tc>
        <w:tc>
          <w:tcPr>
            <w:tcW w:w="810" w:type="dxa"/>
          </w:tcPr>
          <w:p>
            <w:pPr>
              <w:spacing w:line="240" w:lineRule="auto"/>
              <w:jc w:val="left"/>
              <w:rPr>
                <w:rFonts w:ascii="Arial" w:hAnsi="Arial" w:cs="Arial"/>
                <w:sz w:val="22"/>
                <w:lang w:val="en-US"/>
              </w:rPr>
            </w:pPr>
            <w:r>
              <w:rPr>
                <w:rFonts w:ascii="Arial" w:hAnsi="Arial" w:cs="Arial"/>
                <w:sz w:val="22"/>
                <w:lang w:val="en-US"/>
              </w:rPr>
              <w:t>1</w:t>
            </w:r>
          </w:p>
        </w:tc>
        <w:tc>
          <w:tcPr>
            <w:tcW w:w="840" w:type="dxa"/>
          </w:tcPr>
          <w:p>
            <w:pPr>
              <w:spacing w:line="240" w:lineRule="auto"/>
              <w:jc w:val="left"/>
              <w:rPr>
                <w:rFonts w:ascii="Arial" w:hAnsi="Arial" w:cs="Arial"/>
                <w:sz w:val="22"/>
                <w:lang w:val="en-US"/>
              </w:rPr>
            </w:pPr>
            <w:r>
              <w:rPr>
                <w:rFonts w:ascii="Arial" w:hAnsi="Arial" w:cs="Arial"/>
                <w:sz w:val="22"/>
                <w:lang w:val="en-US"/>
              </w:rPr>
              <w:t>2</w:t>
            </w:r>
          </w:p>
        </w:tc>
        <w:tc>
          <w:tcPr>
            <w:tcW w:w="750" w:type="dxa"/>
          </w:tcPr>
          <w:p>
            <w:pPr>
              <w:spacing w:line="240" w:lineRule="auto"/>
              <w:jc w:val="left"/>
              <w:rPr>
                <w:rFonts w:ascii="Arial" w:hAnsi="Arial" w:cs="Arial"/>
                <w:sz w:val="22"/>
                <w:lang w:val="en-US"/>
              </w:rPr>
            </w:pPr>
            <w:r>
              <w:rPr>
                <w:rFonts w:ascii="Arial" w:hAnsi="Arial" w:cs="Arial"/>
                <w:sz w:val="22"/>
                <w:lang w:val="en-US"/>
              </w:rPr>
              <w:t>2</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M1.1.2</w:t>
            </w:r>
          </w:p>
        </w:tc>
        <w:tc>
          <w:tcPr>
            <w:tcW w:w="3272" w:type="dxa"/>
          </w:tcPr>
          <w:p>
            <w:pPr>
              <w:spacing w:line="240" w:lineRule="auto"/>
              <w:jc w:val="left"/>
              <w:rPr>
                <w:rFonts w:ascii="Arial" w:hAnsi="Arial" w:cs="Arial"/>
                <w:sz w:val="22"/>
                <w:lang w:val="en-US"/>
              </w:rPr>
            </w:pPr>
            <w:r>
              <w:rPr>
                <w:rFonts w:ascii="Arial" w:hAnsi="Arial" w:cs="Arial"/>
                <w:sz w:val="22"/>
                <w:lang w:val="en-US"/>
              </w:rPr>
              <w:t>Do what I can currently do, and plan how to make up for the delayed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spacing w:line="240" w:lineRule="auto"/>
              <w:jc w:val="left"/>
              <w:rPr>
                <w:rFonts w:ascii="Arial" w:hAnsi="Arial" w:cs="Arial"/>
                <w:sz w:val="22"/>
                <w:lang w:val="en-US"/>
              </w:rPr>
            </w:pPr>
          </w:p>
        </w:tc>
        <w:tc>
          <w:tcPr>
            <w:tcW w:w="1210" w:type="dxa"/>
            <w:vMerge w:val="continue"/>
          </w:tcPr>
          <w:p>
            <w:pPr>
              <w:spacing w:line="240" w:lineRule="auto"/>
              <w:jc w:val="left"/>
              <w:rPr>
                <w:rFonts w:ascii="Arial" w:hAnsi="Arial" w:cs="Arial"/>
                <w:sz w:val="22"/>
                <w:lang w:val="en-US"/>
              </w:rPr>
            </w:pPr>
          </w:p>
        </w:tc>
        <w:tc>
          <w:tcPr>
            <w:tcW w:w="1030" w:type="dxa"/>
          </w:tcPr>
          <w:p>
            <w:pPr>
              <w:spacing w:line="240" w:lineRule="auto"/>
              <w:jc w:val="left"/>
              <w:rPr>
                <w:rFonts w:ascii="Arial" w:hAnsi="Arial" w:cs="Arial"/>
                <w:sz w:val="22"/>
                <w:lang w:val="en-US"/>
              </w:rPr>
            </w:pPr>
            <w:r>
              <w:rPr>
                <w:rFonts w:ascii="Arial" w:hAnsi="Arial" w:cs="Arial"/>
                <w:sz w:val="22"/>
                <w:lang w:val="en-US"/>
              </w:rPr>
              <w:t>C1.1.3</w:t>
            </w:r>
          </w:p>
        </w:tc>
        <w:tc>
          <w:tcPr>
            <w:tcW w:w="1490" w:type="dxa"/>
          </w:tcPr>
          <w:p>
            <w:pPr>
              <w:spacing w:line="240" w:lineRule="auto"/>
              <w:jc w:val="left"/>
              <w:rPr>
                <w:rFonts w:ascii="Arial" w:hAnsi="Arial" w:cs="Arial"/>
                <w:sz w:val="22"/>
                <w:lang w:val="en-US"/>
              </w:rPr>
            </w:pPr>
            <w:r>
              <w:rPr>
                <w:rFonts w:ascii="Arial" w:hAnsi="Arial" w:cs="Arial"/>
                <w:sz w:val="22"/>
                <w:lang w:val="en-US"/>
              </w:rPr>
              <w:t>Technology selection</w:t>
            </w:r>
          </w:p>
        </w:tc>
        <w:tc>
          <w:tcPr>
            <w:tcW w:w="810" w:type="dxa"/>
          </w:tcPr>
          <w:p>
            <w:pPr>
              <w:spacing w:line="240" w:lineRule="auto"/>
              <w:jc w:val="left"/>
              <w:rPr>
                <w:rFonts w:ascii="Arial" w:hAnsi="Arial" w:cs="Arial"/>
                <w:sz w:val="22"/>
                <w:lang w:val="en-US"/>
              </w:rPr>
            </w:pPr>
            <w:r>
              <w:rPr>
                <w:rFonts w:ascii="Arial" w:hAnsi="Arial" w:cs="Arial"/>
                <w:sz w:val="22"/>
                <w:lang w:val="en-US"/>
              </w:rPr>
              <w:t>2</w:t>
            </w:r>
          </w:p>
        </w:tc>
        <w:tc>
          <w:tcPr>
            <w:tcW w:w="840" w:type="dxa"/>
          </w:tcPr>
          <w:p>
            <w:pPr>
              <w:spacing w:line="240" w:lineRule="auto"/>
              <w:jc w:val="left"/>
              <w:rPr>
                <w:rFonts w:ascii="Arial" w:hAnsi="Arial" w:cs="Arial"/>
                <w:sz w:val="22"/>
                <w:lang w:val="en-US"/>
              </w:rPr>
            </w:pPr>
            <w:r>
              <w:rPr>
                <w:rFonts w:ascii="Arial" w:hAnsi="Arial" w:cs="Arial"/>
                <w:sz w:val="22"/>
                <w:lang w:val="en-US"/>
              </w:rPr>
              <w:t>1</w:t>
            </w:r>
          </w:p>
        </w:tc>
        <w:tc>
          <w:tcPr>
            <w:tcW w:w="750" w:type="dxa"/>
          </w:tcPr>
          <w:p>
            <w:pPr>
              <w:spacing w:line="240" w:lineRule="auto"/>
              <w:jc w:val="left"/>
              <w:rPr>
                <w:rFonts w:ascii="Arial" w:hAnsi="Arial" w:cs="Arial"/>
                <w:sz w:val="22"/>
                <w:lang w:val="en-US"/>
              </w:rPr>
            </w:pPr>
            <w:r>
              <w:rPr>
                <w:rFonts w:ascii="Arial" w:hAnsi="Arial" w:cs="Arial"/>
                <w:sz w:val="22"/>
                <w:lang w:val="en-US"/>
              </w:rPr>
              <w:t>2</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M1.1.3</w:t>
            </w:r>
          </w:p>
        </w:tc>
        <w:tc>
          <w:tcPr>
            <w:tcW w:w="3272" w:type="dxa"/>
          </w:tcPr>
          <w:p>
            <w:pPr>
              <w:spacing w:line="240" w:lineRule="auto"/>
              <w:jc w:val="left"/>
              <w:rPr>
                <w:rFonts w:ascii="Arial" w:hAnsi="Arial" w:cs="Arial"/>
                <w:sz w:val="22"/>
                <w:lang w:val="en-US"/>
              </w:rPr>
            </w:pPr>
            <w:r>
              <w:rPr>
                <w:rFonts w:ascii="Arial" w:hAnsi="Arial" w:cs="Arial"/>
                <w:sz w:val="22"/>
                <w:lang w:val="en-US"/>
              </w:rPr>
              <w:t>Consult more information to determine the advantages and disadvantages of technology and the needs of the project to determine the appropriate technology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spacing w:line="240" w:lineRule="auto"/>
              <w:jc w:val="left"/>
              <w:textAlignment w:val="center"/>
              <w:rPr>
                <w:rFonts w:ascii="Arial" w:hAnsi="Arial" w:cs="Arial"/>
                <w:sz w:val="22"/>
                <w:lang w:val="en-US"/>
              </w:rPr>
            </w:pPr>
            <w:r>
              <w:rPr>
                <w:rFonts w:ascii="Arial" w:hAnsi="Arial" w:eastAsia="Futura-Book" w:cs="Arial"/>
                <w:kern w:val="0"/>
                <w:sz w:val="22"/>
                <w:lang w:val="en-US"/>
              </w:rPr>
              <w:t>R1.2</w:t>
            </w:r>
          </w:p>
        </w:tc>
        <w:tc>
          <w:tcPr>
            <w:tcW w:w="1210" w:type="dxa"/>
          </w:tcPr>
          <w:p>
            <w:pPr>
              <w:spacing w:line="240" w:lineRule="auto"/>
              <w:jc w:val="left"/>
              <w:rPr>
                <w:rFonts w:ascii="Arial" w:hAnsi="Arial" w:cs="Arial"/>
                <w:sz w:val="22"/>
                <w:lang w:val="en-US"/>
              </w:rPr>
            </w:pPr>
            <w:r>
              <w:rPr>
                <w:rFonts w:ascii="Arial" w:hAnsi="Arial" w:cs="Arial"/>
                <w:sz w:val="22"/>
                <w:lang w:val="en-US"/>
              </w:rPr>
              <w:t>Operating speed</w:t>
            </w:r>
          </w:p>
        </w:tc>
        <w:tc>
          <w:tcPr>
            <w:tcW w:w="1030" w:type="dxa"/>
            <w:vAlign w:val="center"/>
          </w:tcPr>
          <w:p>
            <w:pPr>
              <w:spacing w:line="240" w:lineRule="auto"/>
              <w:jc w:val="left"/>
              <w:rPr>
                <w:rFonts w:ascii="Arial" w:hAnsi="Arial" w:cs="Arial"/>
                <w:sz w:val="22"/>
                <w:lang w:val="en-US"/>
              </w:rPr>
            </w:pPr>
            <w:r>
              <w:rPr>
                <w:rFonts w:ascii="Arial" w:hAnsi="Arial" w:cs="Arial"/>
                <w:sz w:val="22"/>
                <w:lang w:val="en-US"/>
              </w:rPr>
              <w:t>C.1.2.1</w:t>
            </w:r>
          </w:p>
        </w:tc>
        <w:tc>
          <w:tcPr>
            <w:tcW w:w="1490" w:type="dxa"/>
          </w:tcPr>
          <w:p>
            <w:pPr>
              <w:spacing w:line="240" w:lineRule="auto"/>
              <w:jc w:val="left"/>
              <w:rPr>
                <w:rFonts w:ascii="Arial" w:hAnsi="Arial" w:cs="Arial"/>
                <w:sz w:val="22"/>
                <w:lang w:val="en-US"/>
              </w:rPr>
            </w:pPr>
            <w:r>
              <w:rPr>
                <w:rFonts w:ascii="Arial" w:hAnsi="Arial" w:cs="Arial"/>
                <w:sz w:val="22"/>
                <w:lang w:val="en-US"/>
              </w:rPr>
              <w:t xml:space="preserve">Insufficient video memory </w:t>
            </w:r>
          </w:p>
        </w:tc>
        <w:tc>
          <w:tcPr>
            <w:tcW w:w="810" w:type="dxa"/>
          </w:tcPr>
          <w:p>
            <w:pPr>
              <w:spacing w:line="240" w:lineRule="auto"/>
              <w:jc w:val="left"/>
              <w:rPr>
                <w:rFonts w:ascii="Arial" w:hAnsi="Arial" w:cs="Arial"/>
                <w:sz w:val="22"/>
                <w:lang w:val="en-US"/>
              </w:rPr>
            </w:pPr>
            <w:r>
              <w:rPr>
                <w:rFonts w:ascii="Arial" w:hAnsi="Arial" w:cs="Arial"/>
                <w:sz w:val="22"/>
                <w:lang w:val="en-US"/>
              </w:rPr>
              <w:t>1</w:t>
            </w:r>
          </w:p>
        </w:tc>
        <w:tc>
          <w:tcPr>
            <w:tcW w:w="840" w:type="dxa"/>
          </w:tcPr>
          <w:p>
            <w:pPr>
              <w:spacing w:line="240" w:lineRule="auto"/>
              <w:jc w:val="left"/>
              <w:rPr>
                <w:rFonts w:ascii="Arial" w:hAnsi="Arial" w:cs="Arial"/>
                <w:sz w:val="22"/>
                <w:lang w:val="en-US"/>
              </w:rPr>
            </w:pPr>
            <w:r>
              <w:rPr>
                <w:rFonts w:ascii="Arial" w:hAnsi="Arial" w:cs="Arial"/>
                <w:sz w:val="22"/>
                <w:lang w:val="en-US"/>
              </w:rPr>
              <w:t>3</w:t>
            </w:r>
          </w:p>
        </w:tc>
        <w:tc>
          <w:tcPr>
            <w:tcW w:w="750" w:type="dxa"/>
          </w:tcPr>
          <w:p>
            <w:pPr>
              <w:spacing w:line="240" w:lineRule="auto"/>
              <w:jc w:val="left"/>
              <w:rPr>
                <w:rFonts w:ascii="Arial" w:hAnsi="Arial" w:cs="Arial"/>
                <w:sz w:val="22"/>
                <w:lang w:val="en-US"/>
              </w:rPr>
            </w:pPr>
            <w:r>
              <w:rPr>
                <w:rFonts w:ascii="Arial" w:hAnsi="Arial" w:cs="Arial"/>
                <w:sz w:val="22"/>
                <w:lang w:val="en-US"/>
              </w:rPr>
              <w:t>3</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M1.2.1</w:t>
            </w:r>
          </w:p>
        </w:tc>
        <w:tc>
          <w:tcPr>
            <w:tcW w:w="3272" w:type="dxa"/>
          </w:tcPr>
          <w:p>
            <w:pPr>
              <w:spacing w:line="240" w:lineRule="auto"/>
              <w:jc w:val="left"/>
              <w:rPr>
                <w:rFonts w:ascii="Arial" w:hAnsi="Arial" w:cs="Arial"/>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spacing w:line="240" w:lineRule="auto"/>
              <w:jc w:val="left"/>
              <w:textAlignment w:val="center"/>
              <w:rPr>
                <w:rFonts w:ascii="Arial" w:hAnsi="Arial" w:cs="Arial"/>
                <w:sz w:val="22"/>
                <w:lang w:val="en-US"/>
              </w:rPr>
            </w:pPr>
            <w:r>
              <w:rPr>
                <w:rFonts w:ascii="Arial" w:hAnsi="Arial" w:eastAsia="Futura-Book" w:cs="Arial"/>
                <w:kern w:val="0"/>
                <w:sz w:val="22"/>
                <w:lang w:val="en-US"/>
              </w:rPr>
              <w:t>R1.3</w:t>
            </w:r>
          </w:p>
        </w:tc>
        <w:tc>
          <w:tcPr>
            <w:tcW w:w="1210" w:type="dxa"/>
          </w:tcPr>
          <w:p>
            <w:pPr>
              <w:spacing w:line="240" w:lineRule="auto"/>
              <w:jc w:val="left"/>
              <w:rPr>
                <w:rFonts w:ascii="Arial" w:hAnsi="Arial" w:cs="Arial"/>
                <w:sz w:val="22"/>
                <w:lang w:val="en-US"/>
              </w:rPr>
            </w:pPr>
            <w:r>
              <w:rPr>
                <w:rFonts w:ascii="Arial" w:hAnsi="Arial" w:cs="Arial"/>
                <w:sz w:val="22"/>
                <w:lang w:val="en-US"/>
              </w:rPr>
              <w:t>Algorithm selection</w:t>
            </w:r>
          </w:p>
        </w:tc>
        <w:tc>
          <w:tcPr>
            <w:tcW w:w="1030" w:type="dxa"/>
            <w:vAlign w:val="center"/>
          </w:tcPr>
          <w:p>
            <w:pPr>
              <w:spacing w:line="240" w:lineRule="auto"/>
              <w:jc w:val="left"/>
              <w:rPr>
                <w:rFonts w:ascii="Arial" w:hAnsi="Arial" w:cs="Arial"/>
                <w:sz w:val="22"/>
                <w:lang w:val="en-US"/>
              </w:rPr>
            </w:pPr>
            <w:r>
              <w:rPr>
                <w:rFonts w:ascii="Arial" w:hAnsi="Arial" w:cs="Arial"/>
                <w:sz w:val="22"/>
                <w:lang w:val="en-US"/>
              </w:rPr>
              <w:t>C1.3.1</w:t>
            </w:r>
          </w:p>
        </w:tc>
        <w:tc>
          <w:tcPr>
            <w:tcW w:w="1490" w:type="dxa"/>
          </w:tcPr>
          <w:p>
            <w:pPr>
              <w:spacing w:line="240" w:lineRule="auto"/>
              <w:jc w:val="left"/>
              <w:rPr>
                <w:rFonts w:ascii="Arial" w:hAnsi="Arial" w:cs="Arial"/>
                <w:sz w:val="22"/>
                <w:lang w:val="en-US"/>
              </w:rPr>
            </w:pPr>
            <w:r>
              <w:rPr>
                <w:rFonts w:ascii="Arial" w:hAnsi="Arial" w:cs="Arial"/>
                <w:sz w:val="22"/>
                <w:lang w:val="en-US"/>
              </w:rPr>
              <w:t>Defects of bagging algorithm</w:t>
            </w:r>
          </w:p>
        </w:tc>
        <w:tc>
          <w:tcPr>
            <w:tcW w:w="810" w:type="dxa"/>
          </w:tcPr>
          <w:p>
            <w:pPr>
              <w:spacing w:line="240" w:lineRule="auto"/>
              <w:jc w:val="left"/>
              <w:rPr>
                <w:rFonts w:ascii="Arial" w:hAnsi="Arial" w:cs="Arial"/>
                <w:sz w:val="22"/>
                <w:lang w:val="en-US"/>
              </w:rPr>
            </w:pPr>
            <w:r>
              <w:rPr>
                <w:rFonts w:ascii="Arial" w:hAnsi="Arial" w:cs="Arial"/>
                <w:sz w:val="22"/>
                <w:lang w:val="en-US"/>
              </w:rPr>
              <w:t>1</w:t>
            </w:r>
          </w:p>
        </w:tc>
        <w:tc>
          <w:tcPr>
            <w:tcW w:w="840" w:type="dxa"/>
          </w:tcPr>
          <w:p>
            <w:pPr>
              <w:spacing w:line="240" w:lineRule="auto"/>
              <w:jc w:val="left"/>
              <w:rPr>
                <w:rFonts w:ascii="Arial" w:hAnsi="Arial" w:cs="Arial"/>
                <w:sz w:val="22"/>
                <w:lang w:val="en-US"/>
              </w:rPr>
            </w:pPr>
            <w:r>
              <w:rPr>
                <w:rFonts w:ascii="Arial" w:hAnsi="Arial" w:cs="Arial"/>
                <w:sz w:val="22"/>
                <w:lang w:val="en-US"/>
              </w:rPr>
              <w:t>5</w:t>
            </w:r>
          </w:p>
        </w:tc>
        <w:tc>
          <w:tcPr>
            <w:tcW w:w="750" w:type="dxa"/>
          </w:tcPr>
          <w:p>
            <w:pPr>
              <w:spacing w:line="240" w:lineRule="auto"/>
              <w:jc w:val="left"/>
              <w:rPr>
                <w:rFonts w:ascii="Arial" w:hAnsi="Arial" w:cs="Arial"/>
                <w:sz w:val="22"/>
                <w:lang w:val="en-US"/>
              </w:rPr>
            </w:pPr>
            <w:r>
              <w:rPr>
                <w:rFonts w:ascii="Arial" w:hAnsi="Arial" w:cs="Arial"/>
                <w:sz w:val="22"/>
                <w:lang w:val="en-US"/>
              </w:rPr>
              <w:t>5</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M1.3.1</w:t>
            </w:r>
          </w:p>
        </w:tc>
        <w:tc>
          <w:tcPr>
            <w:tcW w:w="3272" w:type="dxa"/>
          </w:tcPr>
          <w:p>
            <w:pPr>
              <w:spacing w:line="240" w:lineRule="auto"/>
              <w:jc w:val="left"/>
              <w:rPr>
                <w:rFonts w:ascii="Arial" w:hAnsi="Arial" w:cs="Arial"/>
                <w:sz w:val="22"/>
                <w:lang w:val="en-US"/>
              </w:rPr>
            </w:pPr>
            <w:r>
              <w:rPr>
                <w:rFonts w:ascii="Arial" w:hAnsi="Arial" w:cs="Arial"/>
                <w:sz w:val="22"/>
                <w:lang w:val="en-US"/>
              </w:rPr>
              <w:t>Selecting a Base Classifier with High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widowControl/>
              <w:spacing w:line="240" w:lineRule="auto"/>
              <w:jc w:val="left"/>
              <w:textAlignment w:val="center"/>
              <w:rPr>
                <w:rFonts w:hint="eastAsia" w:ascii="Arial" w:hAnsi="Arial" w:eastAsia="宋体" w:cs="Arial"/>
                <w:kern w:val="0"/>
                <w:sz w:val="22"/>
                <w:lang w:val="en-US" w:eastAsia="zh-CN"/>
              </w:rPr>
            </w:pPr>
            <w:r>
              <w:rPr>
                <w:rFonts w:ascii="Arial" w:hAnsi="Arial" w:eastAsia="Futura-Book" w:cs="Arial"/>
                <w:kern w:val="0"/>
                <w:sz w:val="22"/>
                <w:lang w:val="en-US"/>
              </w:rPr>
              <w:t>R1.</w:t>
            </w:r>
            <w:r>
              <w:rPr>
                <w:rFonts w:hint="eastAsia" w:ascii="Arial" w:hAnsi="Arial" w:eastAsia="宋体" w:cs="Arial"/>
                <w:kern w:val="0"/>
                <w:sz w:val="22"/>
                <w:lang w:val="en-US" w:eastAsia="zh-CN"/>
              </w:rPr>
              <w:t>4</w:t>
            </w:r>
          </w:p>
        </w:tc>
        <w:tc>
          <w:tcPr>
            <w:tcW w:w="1210" w:type="dxa"/>
          </w:tcPr>
          <w:p>
            <w:pPr>
              <w:spacing w:line="240" w:lineRule="auto"/>
              <w:jc w:val="left"/>
              <w:rPr>
                <w:rFonts w:ascii="Arial" w:hAnsi="Arial" w:cs="Arial"/>
                <w:sz w:val="22"/>
                <w:lang w:val="en-US"/>
              </w:rPr>
            </w:pPr>
            <w:r>
              <w:rPr>
                <w:rFonts w:hint="eastAsia" w:ascii="Arial" w:hAnsi="Arial" w:cs="Arial"/>
                <w:sz w:val="22"/>
                <w:lang w:val="en-US"/>
              </w:rPr>
              <w:t>Picture pixels</w:t>
            </w:r>
          </w:p>
        </w:tc>
        <w:tc>
          <w:tcPr>
            <w:tcW w:w="1030" w:type="dxa"/>
            <w:vAlign w:val="center"/>
          </w:tcPr>
          <w:p>
            <w:pPr>
              <w:spacing w:line="240" w:lineRule="auto"/>
              <w:jc w:val="left"/>
              <w:rPr>
                <w:rFonts w:ascii="Arial" w:hAnsi="Arial" w:cs="Arial"/>
                <w:sz w:val="22"/>
                <w:lang w:val="en-US"/>
              </w:rPr>
            </w:pPr>
            <w:r>
              <w:rPr>
                <w:rFonts w:ascii="Arial" w:hAnsi="Arial" w:cs="Arial"/>
                <w:sz w:val="22"/>
                <w:lang w:val="en-US"/>
              </w:rPr>
              <w:t>C1.</w:t>
            </w:r>
            <w:r>
              <w:rPr>
                <w:rFonts w:hint="eastAsia" w:ascii="Arial" w:hAnsi="Arial" w:cs="Arial"/>
                <w:sz w:val="22"/>
                <w:lang w:val="en-US" w:eastAsia="zh-CN"/>
              </w:rPr>
              <w:t>4</w:t>
            </w:r>
            <w:r>
              <w:rPr>
                <w:rFonts w:ascii="Arial" w:hAnsi="Arial" w:cs="Arial"/>
                <w:sz w:val="22"/>
                <w:lang w:val="en-US"/>
              </w:rPr>
              <w:t>.</w:t>
            </w:r>
            <w:r>
              <w:rPr>
                <w:rFonts w:hint="eastAsia" w:ascii="Arial" w:hAnsi="Arial" w:cs="Arial"/>
                <w:sz w:val="22"/>
                <w:lang w:val="en-US" w:eastAsia="zh-CN"/>
              </w:rPr>
              <w:t>1</w:t>
            </w:r>
          </w:p>
        </w:tc>
        <w:tc>
          <w:tcPr>
            <w:tcW w:w="1490" w:type="dxa"/>
          </w:tcPr>
          <w:p>
            <w:pPr>
              <w:spacing w:line="240" w:lineRule="auto"/>
              <w:jc w:val="left"/>
              <w:rPr>
                <w:rFonts w:ascii="Arial" w:hAnsi="Arial" w:cs="Arial"/>
                <w:sz w:val="22"/>
                <w:lang w:val="en-US"/>
              </w:rPr>
            </w:pPr>
            <w:r>
              <w:rPr>
                <w:rFonts w:hint="eastAsia" w:ascii="Arial" w:hAnsi="Arial" w:cs="Arial"/>
                <w:sz w:val="22"/>
                <w:lang w:val="en-US"/>
              </w:rPr>
              <w:t>Picture pixels are 64*64 due to device limitations, which may result in lower accuracy.</w:t>
            </w:r>
          </w:p>
        </w:tc>
        <w:tc>
          <w:tcPr>
            <w:tcW w:w="810" w:type="dxa"/>
          </w:tcPr>
          <w:p>
            <w:pPr>
              <w:spacing w:line="240" w:lineRule="auto"/>
              <w:jc w:val="left"/>
              <w:rPr>
                <w:rFonts w:hint="eastAsia" w:ascii="Arial" w:hAnsi="Arial" w:cs="Arial"/>
                <w:sz w:val="22"/>
                <w:lang w:val="en-US" w:eastAsia="zh-CN"/>
              </w:rPr>
            </w:pPr>
            <w:r>
              <w:rPr>
                <w:rFonts w:hint="eastAsia" w:ascii="Arial" w:hAnsi="Arial" w:cs="Arial"/>
                <w:sz w:val="22"/>
                <w:lang w:val="en-US" w:eastAsia="zh-CN"/>
              </w:rPr>
              <w:t>2</w:t>
            </w:r>
          </w:p>
        </w:tc>
        <w:tc>
          <w:tcPr>
            <w:tcW w:w="840" w:type="dxa"/>
          </w:tcPr>
          <w:p>
            <w:pPr>
              <w:spacing w:line="240" w:lineRule="auto"/>
              <w:jc w:val="left"/>
              <w:rPr>
                <w:rFonts w:hint="eastAsia" w:ascii="Arial" w:hAnsi="Arial" w:cs="Arial"/>
                <w:sz w:val="22"/>
                <w:lang w:val="en-US" w:eastAsia="zh-CN"/>
              </w:rPr>
            </w:pPr>
            <w:r>
              <w:rPr>
                <w:rFonts w:hint="eastAsia" w:ascii="Arial" w:hAnsi="Arial" w:cs="Arial"/>
                <w:sz w:val="22"/>
                <w:lang w:val="en-US" w:eastAsia="zh-CN"/>
              </w:rPr>
              <w:t>5</w:t>
            </w:r>
          </w:p>
        </w:tc>
        <w:tc>
          <w:tcPr>
            <w:tcW w:w="750" w:type="dxa"/>
          </w:tcPr>
          <w:p>
            <w:pPr>
              <w:spacing w:line="240" w:lineRule="auto"/>
              <w:jc w:val="left"/>
              <w:rPr>
                <w:rFonts w:hint="default" w:ascii="Arial" w:hAnsi="Arial" w:cs="Arial"/>
                <w:sz w:val="22"/>
                <w:lang w:val="en-US" w:eastAsia="zh-CN"/>
              </w:rPr>
            </w:pPr>
            <w:r>
              <w:rPr>
                <w:rFonts w:hint="eastAsia" w:ascii="Arial" w:hAnsi="Arial" w:cs="Arial"/>
                <w:sz w:val="22"/>
                <w:lang w:val="en-US" w:eastAsia="zh-CN"/>
              </w:rPr>
              <w:t>10</w:t>
            </w:r>
          </w:p>
        </w:tc>
        <w:tc>
          <w:tcPr>
            <w:tcW w:w="1310" w:type="dxa"/>
            <w:vAlign w:val="center"/>
          </w:tcPr>
          <w:p>
            <w:pPr>
              <w:spacing w:line="240" w:lineRule="auto"/>
              <w:jc w:val="left"/>
              <w:rPr>
                <w:rFonts w:ascii="Arial" w:hAnsi="Arial" w:cs="Arial"/>
                <w:sz w:val="22"/>
                <w:lang w:val="en-US"/>
              </w:rPr>
            </w:pPr>
            <w:r>
              <w:rPr>
                <w:rFonts w:ascii="Arial" w:hAnsi="Arial" w:cs="Arial"/>
                <w:sz w:val="22"/>
                <w:lang w:val="en-US"/>
              </w:rPr>
              <w:t>M1.</w:t>
            </w:r>
            <w:r>
              <w:rPr>
                <w:rFonts w:hint="eastAsia" w:ascii="Arial" w:hAnsi="Arial" w:cs="Arial"/>
                <w:sz w:val="22"/>
                <w:lang w:val="en-US" w:eastAsia="zh-CN"/>
              </w:rPr>
              <w:t>4</w:t>
            </w:r>
            <w:r>
              <w:rPr>
                <w:rFonts w:ascii="Arial" w:hAnsi="Arial" w:cs="Arial"/>
                <w:sz w:val="22"/>
                <w:lang w:val="en-US"/>
              </w:rPr>
              <w:t>.1</w:t>
            </w:r>
          </w:p>
        </w:tc>
        <w:tc>
          <w:tcPr>
            <w:tcW w:w="3272" w:type="dxa"/>
          </w:tcPr>
          <w:p>
            <w:pPr>
              <w:spacing w:line="240" w:lineRule="auto"/>
              <w:jc w:val="left"/>
              <w:rPr>
                <w:rFonts w:ascii="Arial" w:hAnsi="Arial" w:cs="Arial"/>
                <w:sz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keepNext w:val="0"/>
              <w:keepLines w:val="0"/>
              <w:widowControl/>
              <w:suppressLineNumbers w:val="0"/>
              <w:spacing w:line="240" w:lineRule="auto"/>
              <w:ind w:left="0" w:leftChars="0"/>
              <w:jc w:val="both"/>
              <w:textAlignment w:val="center"/>
              <w:rPr>
                <w:rFonts w:hint="default" w:ascii="Arial" w:hAnsi="Arial" w:cs="Arial" w:eastAsiaTheme="minorEastAsia"/>
                <w:color w:val="auto"/>
                <w:kern w:val="2"/>
                <w:sz w:val="22"/>
                <w:szCs w:val="22"/>
                <w:vertAlign w:val="baseline"/>
                <w:lang w:val="en-US" w:eastAsia="zh-CN" w:bidi="ar-SA"/>
              </w:rPr>
            </w:pPr>
            <w:r>
              <w:rPr>
                <w:rFonts w:hint="default" w:ascii="Arial" w:hAnsi="Arial" w:eastAsia="Futura-Book" w:cs="Arial"/>
                <w:i w:val="0"/>
                <w:iCs w:val="0"/>
                <w:color w:val="auto"/>
                <w:kern w:val="0"/>
                <w:sz w:val="22"/>
                <w:szCs w:val="22"/>
                <w:u w:val="none"/>
                <w:lang w:val="en-US" w:eastAsia="zh-CN" w:bidi="ar"/>
              </w:rPr>
              <w:t>R1.</w:t>
            </w:r>
            <w:r>
              <w:rPr>
                <w:rFonts w:hint="eastAsia" w:ascii="Arial" w:hAnsi="Arial" w:eastAsia="Futura-Book" w:cs="Arial"/>
                <w:i w:val="0"/>
                <w:iCs w:val="0"/>
                <w:color w:val="auto"/>
                <w:kern w:val="0"/>
                <w:sz w:val="22"/>
                <w:szCs w:val="22"/>
                <w:u w:val="none"/>
                <w:lang w:val="en-US" w:eastAsia="zh-CN" w:bidi="ar"/>
              </w:rPr>
              <w:t>5</w:t>
            </w:r>
          </w:p>
        </w:tc>
        <w:tc>
          <w:tcPr>
            <w:tcW w:w="1210" w:type="dxa"/>
            <w:vAlign w:val="top"/>
          </w:tcPr>
          <w:p>
            <w:pPr>
              <w:spacing w:line="240" w:lineRule="auto"/>
              <w:ind w:left="0" w:leftChars="0"/>
              <w:jc w:val="both"/>
              <w:rPr>
                <w:rFonts w:hint="default" w:ascii="Arial" w:hAnsi="Arial" w:cs="Arial" w:eastAsiaTheme="minorEastAsia"/>
                <w:color w:val="auto"/>
                <w:kern w:val="2"/>
                <w:sz w:val="22"/>
                <w:szCs w:val="22"/>
                <w:vertAlign w:val="baseline"/>
                <w:lang w:val="en-US" w:eastAsia="zh-CN" w:bidi="ar-SA"/>
              </w:rPr>
            </w:pPr>
            <w:r>
              <w:rPr>
                <w:rFonts w:hint="default" w:ascii="Arial" w:hAnsi="Arial" w:cs="Arial"/>
                <w:color w:val="auto"/>
                <w:sz w:val="22"/>
                <w:szCs w:val="22"/>
                <w:vertAlign w:val="baseline"/>
                <w:lang w:val="en-US" w:eastAsia="zh-CN"/>
              </w:rPr>
              <w:t>Model selection</w:t>
            </w:r>
          </w:p>
        </w:tc>
        <w:tc>
          <w:tcPr>
            <w:tcW w:w="1030" w:type="dxa"/>
            <w:vAlign w:val="center"/>
          </w:tcPr>
          <w:p>
            <w:pPr>
              <w:spacing w:line="240" w:lineRule="auto"/>
              <w:ind w:left="0" w:leftChars="0"/>
              <w:jc w:val="both"/>
              <w:rPr>
                <w:rFonts w:hint="default" w:ascii="Arial" w:hAnsi="Arial" w:cs="Arial"/>
                <w:sz w:val="22"/>
                <w:lang w:val="en-US"/>
              </w:rPr>
            </w:pPr>
            <w:r>
              <w:rPr>
                <w:rFonts w:hint="default" w:ascii="Arial" w:hAnsi="Arial" w:cs="Arial"/>
                <w:color w:val="auto"/>
                <w:sz w:val="22"/>
                <w:szCs w:val="22"/>
                <w:vertAlign w:val="baseline"/>
                <w:lang w:val="en-US" w:eastAsia="zh-CN"/>
              </w:rPr>
              <w:t>C1.</w:t>
            </w:r>
            <w:r>
              <w:rPr>
                <w:rFonts w:hint="eastAsia" w:ascii="Arial" w:hAnsi="Arial" w:cs="Arial"/>
                <w:color w:val="auto"/>
                <w:sz w:val="22"/>
                <w:szCs w:val="22"/>
                <w:vertAlign w:val="baseline"/>
                <w:lang w:val="en-US" w:eastAsia="zh-CN"/>
              </w:rPr>
              <w:t>5</w:t>
            </w:r>
            <w:r>
              <w:rPr>
                <w:rFonts w:hint="default" w:ascii="Arial" w:hAnsi="Arial" w:cs="Arial"/>
                <w:color w:val="auto"/>
                <w:sz w:val="22"/>
                <w:szCs w:val="22"/>
                <w:vertAlign w:val="baseline"/>
                <w:lang w:val="en-US" w:eastAsia="zh-CN"/>
              </w:rPr>
              <w:t>.</w:t>
            </w:r>
            <w:r>
              <w:rPr>
                <w:rFonts w:hint="eastAsia" w:ascii="Arial" w:hAnsi="Arial" w:cs="Arial"/>
                <w:color w:val="auto"/>
                <w:sz w:val="22"/>
                <w:szCs w:val="22"/>
                <w:vertAlign w:val="baseline"/>
                <w:lang w:val="en-US" w:eastAsia="zh-CN"/>
              </w:rPr>
              <w:t>1</w:t>
            </w:r>
          </w:p>
        </w:tc>
        <w:tc>
          <w:tcPr>
            <w:tcW w:w="1490" w:type="dxa"/>
            <w:vAlign w:val="top"/>
          </w:tcPr>
          <w:p>
            <w:pPr>
              <w:spacing w:line="240" w:lineRule="auto"/>
              <w:ind w:left="0" w:leftChars="0"/>
              <w:jc w:val="both"/>
              <w:rPr>
                <w:rFonts w:hint="default" w:ascii="Arial" w:hAnsi="Arial" w:cs="Arial"/>
                <w:sz w:val="22"/>
                <w:lang w:val="en-US"/>
              </w:rPr>
            </w:pPr>
            <w:r>
              <w:rPr>
                <w:rFonts w:hint="default" w:ascii="Arial" w:hAnsi="Arial" w:cs="Arial"/>
                <w:color w:val="auto"/>
                <w:sz w:val="22"/>
                <w:szCs w:val="22"/>
                <w:vertAlign w:val="baseline"/>
                <w:lang w:val="en-US" w:eastAsia="zh-CN"/>
              </w:rPr>
              <w:t>MobileNet is often used on moving objects</w:t>
            </w:r>
          </w:p>
        </w:tc>
        <w:tc>
          <w:tcPr>
            <w:tcW w:w="810" w:type="dxa"/>
            <w:vAlign w:val="top"/>
          </w:tcPr>
          <w:p>
            <w:pPr>
              <w:spacing w:line="240" w:lineRule="auto"/>
              <w:ind w:left="0" w:leftChars="0"/>
              <w:jc w:val="both"/>
              <w:rPr>
                <w:rFonts w:hint="default" w:ascii="Arial" w:hAnsi="Arial" w:cs="Arial"/>
                <w:sz w:val="22"/>
                <w:lang w:val="en-US" w:eastAsia="zh-CN"/>
              </w:rPr>
            </w:pPr>
            <w:r>
              <w:rPr>
                <w:rFonts w:hint="default" w:ascii="Arial" w:hAnsi="Arial" w:cs="Arial"/>
                <w:color w:val="auto"/>
                <w:sz w:val="22"/>
                <w:szCs w:val="22"/>
                <w:vertAlign w:val="baseline"/>
                <w:lang w:val="en-US" w:eastAsia="zh-CN"/>
              </w:rPr>
              <w:t>1</w:t>
            </w:r>
          </w:p>
        </w:tc>
        <w:tc>
          <w:tcPr>
            <w:tcW w:w="840" w:type="dxa"/>
            <w:vAlign w:val="top"/>
          </w:tcPr>
          <w:p>
            <w:pPr>
              <w:spacing w:line="240" w:lineRule="auto"/>
              <w:ind w:left="0" w:leftChars="0"/>
              <w:jc w:val="both"/>
              <w:rPr>
                <w:rFonts w:hint="default" w:ascii="Arial" w:hAnsi="Arial" w:cs="Arial"/>
                <w:sz w:val="22"/>
                <w:lang w:val="en-US" w:eastAsia="zh-CN"/>
              </w:rPr>
            </w:pPr>
            <w:r>
              <w:rPr>
                <w:rFonts w:hint="default" w:ascii="Arial" w:hAnsi="Arial" w:cs="Arial"/>
                <w:color w:val="auto"/>
                <w:sz w:val="22"/>
                <w:szCs w:val="22"/>
                <w:vertAlign w:val="baseline"/>
                <w:lang w:val="en-US" w:eastAsia="zh-CN"/>
              </w:rPr>
              <w:t>3</w:t>
            </w:r>
          </w:p>
        </w:tc>
        <w:tc>
          <w:tcPr>
            <w:tcW w:w="750" w:type="dxa"/>
            <w:vAlign w:val="top"/>
          </w:tcPr>
          <w:p>
            <w:pPr>
              <w:spacing w:line="240" w:lineRule="auto"/>
              <w:ind w:left="0" w:leftChars="0"/>
              <w:jc w:val="both"/>
              <w:rPr>
                <w:rFonts w:hint="default" w:ascii="Arial" w:hAnsi="Arial" w:cs="Arial"/>
                <w:sz w:val="22"/>
                <w:lang w:val="en-US" w:eastAsia="zh-CN"/>
              </w:rPr>
            </w:pPr>
            <w:r>
              <w:rPr>
                <w:rFonts w:hint="default" w:ascii="Arial" w:hAnsi="Arial" w:cs="Arial"/>
                <w:color w:val="auto"/>
                <w:sz w:val="22"/>
                <w:szCs w:val="22"/>
                <w:vertAlign w:val="baseline"/>
                <w:lang w:val="en-US" w:eastAsia="zh-CN"/>
              </w:rPr>
              <w:t>3</w:t>
            </w:r>
          </w:p>
        </w:tc>
        <w:tc>
          <w:tcPr>
            <w:tcW w:w="1310" w:type="dxa"/>
            <w:vAlign w:val="center"/>
          </w:tcPr>
          <w:p>
            <w:pPr>
              <w:spacing w:line="240" w:lineRule="auto"/>
              <w:ind w:left="0" w:leftChars="0"/>
              <w:jc w:val="both"/>
              <w:rPr>
                <w:rFonts w:hint="default" w:ascii="Arial" w:hAnsi="Arial" w:cs="Arial"/>
                <w:sz w:val="22"/>
                <w:lang w:val="en-US"/>
              </w:rPr>
            </w:pPr>
            <w:r>
              <w:rPr>
                <w:rFonts w:hint="default" w:ascii="Arial" w:hAnsi="Arial" w:cs="Arial"/>
                <w:color w:val="auto"/>
                <w:sz w:val="22"/>
                <w:szCs w:val="22"/>
                <w:vertAlign w:val="baseline"/>
                <w:lang w:val="en-US" w:eastAsia="zh-CN"/>
              </w:rPr>
              <w:t>M1.</w:t>
            </w:r>
            <w:r>
              <w:rPr>
                <w:rFonts w:hint="eastAsia" w:ascii="Arial" w:hAnsi="Arial" w:cs="Arial"/>
                <w:color w:val="auto"/>
                <w:sz w:val="22"/>
                <w:szCs w:val="22"/>
                <w:vertAlign w:val="baseline"/>
                <w:lang w:val="en-US" w:eastAsia="zh-CN"/>
              </w:rPr>
              <w:t>5</w:t>
            </w:r>
            <w:r>
              <w:rPr>
                <w:rFonts w:hint="default" w:ascii="Arial" w:hAnsi="Arial" w:cs="Arial"/>
                <w:color w:val="auto"/>
                <w:sz w:val="22"/>
                <w:szCs w:val="22"/>
                <w:vertAlign w:val="baseline"/>
                <w:lang w:val="en-US" w:eastAsia="zh-CN"/>
              </w:rPr>
              <w:t>.1</w:t>
            </w:r>
          </w:p>
        </w:tc>
        <w:tc>
          <w:tcPr>
            <w:tcW w:w="3272" w:type="dxa"/>
          </w:tcPr>
          <w:p>
            <w:pPr>
              <w:spacing w:line="240" w:lineRule="auto"/>
              <w:jc w:val="left"/>
              <w:rPr>
                <w:rFonts w:hint="default" w:ascii="Arial" w:hAnsi="Arial" w:cs="Arial"/>
                <w:sz w:val="22"/>
                <w:lang w:val="en-US"/>
              </w:rPr>
            </w:pPr>
          </w:p>
        </w:tc>
      </w:tr>
    </w:tbl>
    <w:p>
      <w:pPr>
        <w:spacing w:line="360" w:lineRule="auto"/>
        <w:jc w:val="left"/>
        <w:rPr>
          <w:rFonts w:ascii="Arial" w:hAnsi="Arial" w:cs="Arial"/>
          <w:color w:val="FF0000"/>
          <w:sz w:val="22"/>
          <w:lang w:val="en-US"/>
        </w:rPr>
      </w:pPr>
    </w:p>
    <w:p>
      <w:pPr>
        <w:pStyle w:val="3"/>
        <w:numPr>
          <w:ilvl w:val="1"/>
          <w:numId w:val="1"/>
        </w:numPr>
        <w:spacing w:line="360" w:lineRule="auto"/>
        <w:ind w:left="0" w:leftChars="0" w:firstLine="0" w:firstLineChars="0"/>
        <w:jc w:val="left"/>
        <w:rPr>
          <w:rFonts w:ascii="Arial" w:hAnsi="Arial" w:cs="Arial" w:eastAsiaTheme="minorEastAsia"/>
          <w:color w:val="auto"/>
          <w:sz w:val="22"/>
          <w:szCs w:val="22"/>
          <w:lang w:val="en-US" w:eastAsia="zh-CN"/>
        </w:rPr>
      </w:pPr>
      <w:bookmarkStart w:id="23" w:name="_Toc3099"/>
      <w:r>
        <w:rPr>
          <w:rFonts w:ascii="Arial" w:hAnsi="Arial" w:cs="Arial" w:eastAsiaTheme="minorEastAsia"/>
          <w:color w:val="auto"/>
          <w:sz w:val="22"/>
          <w:szCs w:val="22"/>
          <w:lang w:val="en-US" w:eastAsia="zh-CN"/>
        </w:rPr>
        <w:t>Professional Issues</w:t>
      </w:r>
      <w:bookmarkEnd w:id="23"/>
    </w:p>
    <w:p>
      <w:pPr>
        <w:spacing w:line="360" w:lineRule="auto"/>
        <w:jc w:val="left"/>
        <w:rPr>
          <w:rFonts w:ascii="Arial" w:hAnsi="Arial" w:cs="Arial"/>
          <w:color w:val="auto"/>
          <w:sz w:val="22"/>
          <w:lang w:val="en-US"/>
        </w:rPr>
      </w:pPr>
      <w:r>
        <w:rPr>
          <w:rFonts w:hint="eastAsia" w:ascii="Arial" w:hAnsi="Arial" w:cs="Arial"/>
          <w:color w:val="auto"/>
          <w:sz w:val="22"/>
          <w:lang w:val="en-US"/>
        </w:rPr>
        <w:t>There are no copyright or plagiarism issues with this project's work. The IDE and framework of its projects and datasets are downloaded from the network, and they are open source and publicly available for research purposes</w:t>
      </w:r>
      <w:r>
        <w:rPr>
          <w:rFonts w:ascii="Arial" w:hAnsi="Arial" w:cs="Arial"/>
          <w:color w:val="auto"/>
          <w:sz w:val="22"/>
          <w:lang w:val="en-US"/>
        </w:rPr>
        <w:t>.</w:t>
      </w:r>
    </w:p>
    <w:p>
      <w:pPr>
        <w:pStyle w:val="2"/>
        <w:numPr>
          <w:ilvl w:val="0"/>
          <w:numId w:val="1"/>
        </w:numPr>
        <w:spacing w:line="360" w:lineRule="auto"/>
        <w:ind w:left="0" w:leftChars="0" w:firstLine="0" w:firstLineChars="0"/>
        <w:jc w:val="left"/>
        <w:rPr>
          <w:rFonts w:ascii="Arial" w:hAnsi="Arial" w:cs="Arial"/>
          <w:color w:val="000000" w:themeColor="text1"/>
          <w:sz w:val="22"/>
          <w:szCs w:val="22"/>
          <w14:textFill>
            <w14:solidFill>
              <w14:schemeClr w14:val="tx1"/>
            </w14:solidFill>
          </w14:textFill>
        </w:rPr>
      </w:pPr>
      <w:bookmarkStart w:id="24" w:name="_Toc21802"/>
      <w:bookmarkStart w:id="25" w:name="_GoBack"/>
      <w:bookmarkEnd w:id="25"/>
      <w:r>
        <w:rPr>
          <w:rFonts w:ascii="Arial" w:hAnsi="Arial" w:cs="Arial"/>
          <w:color w:val="000000" w:themeColor="text1"/>
          <w:sz w:val="22"/>
          <w:szCs w:val="22"/>
          <w14:textFill>
            <w14:solidFill>
              <w14:schemeClr w14:val="tx1"/>
            </w14:solidFill>
          </w14:textFill>
        </w:rPr>
        <w:t>References</w:t>
      </w:r>
      <w:bookmarkEnd w:id="24"/>
    </w:p>
    <w:p>
      <w:pPr>
        <w:numPr>
          <w:ilvl w:val="0"/>
          <w:numId w:val="7"/>
        </w:numPr>
        <w:spacing w:line="360" w:lineRule="auto"/>
        <w:jc w:val="left"/>
        <w:rPr>
          <w:rFonts w:ascii="Arial" w:hAnsi="Arial" w:cs="Arial"/>
          <w:sz w:val="22"/>
          <w:lang w:val="en-US"/>
        </w:rPr>
      </w:pPr>
      <w:r>
        <w:rPr>
          <w:rFonts w:ascii="Arial" w:hAnsi="Arial" w:cs="Arial"/>
          <w:sz w:val="22"/>
          <w:lang w:val="en-US"/>
        </w:rPr>
        <w:t>An, N., Ding, H., Yang, J., Au, R., &amp; Ang, T. F. A. (2020). Deep ensemble learning for Alzheimer's disease classification. Journal of Biomedical Informatics, 105, 103411. https://doi.org/10.1016/j.jbi.2020.103411</w:t>
      </w:r>
    </w:p>
    <w:p>
      <w:pPr>
        <w:numPr>
          <w:ilvl w:val="0"/>
          <w:numId w:val="7"/>
        </w:numPr>
        <w:spacing w:line="360" w:lineRule="auto"/>
        <w:jc w:val="left"/>
        <w:rPr>
          <w:rFonts w:ascii="Arial" w:hAnsi="Arial" w:cs="Arial"/>
          <w:sz w:val="22"/>
          <w:lang w:val="en-US"/>
        </w:rPr>
      </w:pPr>
      <w:r>
        <w:rPr>
          <w:rFonts w:ascii="Arial" w:hAnsi="Arial" w:cs="Arial"/>
          <w:sz w:val="22"/>
          <w:lang w:val="en-US"/>
        </w:rPr>
        <w:t>Bi, X., Liu, W., Liu, H., &amp; Shang, Q. (2021). Artificial Intelligence-based MRI Images for Brain in Prediction of Alzheimer’s Disease. Journal of Healthcare Engineering, 2021, 1–7. https://doi.org/10.1155/2021/8198552</w:t>
      </w:r>
    </w:p>
    <w:p>
      <w:pPr>
        <w:numPr>
          <w:ilvl w:val="0"/>
          <w:numId w:val="7"/>
        </w:numPr>
        <w:spacing w:line="360" w:lineRule="auto"/>
        <w:jc w:val="left"/>
        <w:rPr>
          <w:rFonts w:ascii="Arial" w:hAnsi="Arial" w:cs="Arial"/>
          <w:sz w:val="22"/>
          <w:lang w:val="en-US"/>
        </w:rPr>
      </w:pPr>
      <w:r>
        <w:rPr>
          <w:rFonts w:ascii="Arial" w:hAnsi="Arial" w:cs="Arial"/>
          <w:sz w:val="22"/>
          <w:lang w:val="en-US"/>
        </w:rPr>
        <w:t>Wang, H., Shen, Y., Wang, S., Xiao, T., Deng, L., Wang, X., &amp; Zhao, X. (2019). Ensemble of 3D densely connected convolutional network for diagnosis of mild cognitive impairment and Alzheimer’s disease. Neurocomputing, 333, 145–156. https://doi.org/10.1016/j.neucom.2018.12.018</w:t>
      </w:r>
    </w:p>
    <w:p>
      <w:pPr>
        <w:numPr>
          <w:ilvl w:val="0"/>
          <w:numId w:val="7"/>
        </w:numPr>
        <w:spacing w:line="360" w:lineRule="auto"/>
        <w:rPr>
          <w:rFonts w:ascii="Arial" w:hAnsi="Arial" w:cs="Arial"/>
          <w:sz w:val="22"/>
          <w:lang w:val="en-US"/>
        </w:rPr>
      </w:pPr>
      <w:r>
        <w:rPr>
          <w:rFonts w:ascii="Arial" w:hAnsi="Arial" w:cs="Arial"/>
          <w:sz w:val="22"/>
          <w:lang w:val="en-US"/>
        </w:rPr>
        <w:t>Fulton, L., Dolezel, D., Harrop, J., Yan, Y., &amp; Fulton, C. (2019). Classification of Alzheimer’s Disease with and without Imagery Using Gradient Boosted Machines and ResNet-50. Brain Sciences, 9(9), 212. https://doi.org/10.3390/brainsci9090212</w:t>
      </w:r>
    </w:p>
    <w:p>
      <w:pPr>
        <w:numPr>
          <w:ilvl w:val="0"/>
          <w:numId w:val="7"/>
        </w:numPr>
        <w:spacing w:line="360" w:lineRule="auto"/>
        <w:rPr>
          <w:rFonts w:ascii="Arial" w:hAnsi="Arial" w:cs="Arial"/>
          <w:sz w:val="22"/>
          <w:lang w:val="en-US"/>
        </w:rPr>
      </w:pPr>
      <w:r>
        <w:rPr>
          <w:rFonts w:ascii="Arial" w:hAnsi="Arial" w:cs="Arial"/>
          <w:sz w:val="22"/>
          <w:lang w:val="en-US"/>
        </w:rPr>
        <w:t>Maqsood, M., Nazir, F., Khan, U., Aadil, F., Jamal, H., Mehmood, I., &amp; Song, O. (2019). Transfer Learning Assisted Classification and Detection of Alzheimer’s Disease Stages Using 3D MRI Scans. Sensors, 19(11), 2645. https://doi.org/10.3390/s19112645</w:t>
      </w:r>
    </w:p>
    <w:p>
      <w:pPr>
        <w:numPr>
          <w:ilvl w:val="0"/>
          <w:numId w:val="7"/>
        </w:numPr>
        <w:spacing w:line="360" w:lineRule="auto"/>
        <w:rPr>
          <w:rFonts w:ascii="Arial" w:hAnsi="Arial" w:cs="Arial"/>
          <w:sz w:val="22"/>
          <w:lang w:val="en-US"/>
        </w:rPr>
      </w:pPr>
      <w:r>
        <w:rPr>
          <w:rFonts w:ascii="Arial" w:hAnsi="Arial" w:cs="Arial"/>
          <w:sz w:val="22"/>
          <w:lang w:val="en-US"/>
        </w:rPr>
        <w:t>Mohammed, B. A., Senan, E. M., Rassem, T. H., Makbol, N. M., Alanazi, A. A., Al-Mekhlafi, Z. G., Almurayziq, T. S., &amp; Ghaleb, F. A. (2021). Multi-Method Analysis of Medical Records and MRI Images for Early Diagnosis of Dementia and Alzheimer’s Disease Based on Deep Learning and Hybrid Methods. Electronics, 10(22), 2860. https://doi.org/10.3390/electronics10222860</w:t>
      </w:r>
    </w:p>
    <w:p>
      <w:pPr>
        <w:numPr>
          <w:ilvl w:val="0"/>
          <w:numId w:val="7"/>
        </w:numPr>
        <w:spacing w:line="360" w:lineRule="auto"/>
        <w:rPr>
          <w:rFonts w:ascii="Arial" w:hAnsi="Arial" w:cs="Arial"/>
          <w:sz w:val="22"/>
          <w:lang w:val="en-US"/>
        </w:rPr>
      </w:pPr>
      <w:r>
        <w:rPr>
          <w:rFonts w:ascii="Arial" w:hAnsi="Arial" w:cs="Arial"/>
          <w:sz w:val="22"/>
          <w:lang w:val="en-US"/>
        </w:rPr>
        <w:t>Lu, X., Wu, H., &amp; Zeng, Y. (2019). Classification of Alzheimer’s disease in MobileNet. Journal of Physics: Conference Series, 1345(4), 042012. https://doi.org/10.1088/1742-6596/1345/4/042012</w:t>
      </w:r>
    </w:p>
    <w:p>
      <w:pPr>
        <w:numPr>
          <w:ilvl w:val="0"/>
          <w:numId w:val="7"/>
        </w:numPr>
        <w:spacing w:line="360" w:lineRule="auto"/>
        <w:rPr>
          <w:rFonts w:ascii="Arial" w:hAnsi="Arial" w:cs="Arial"/>
          <w:sz w:val="22"/>
          <w:lang w:val="en-US"/>
        </w:rPr>
      </w:pPr>
      <w:r>
        <w:rPr>
          <w:rFonts w:ascii="Arial" w:hAnsi="Arial" w:cs="Arial"/>
          <w:sz w:val="22"/>
          <w:lang w:val="en-US"/>
        </w:rPr>
        <w:t>Plocharski, M., &amp; Østergaard, L. R. (2016). Extraction of sulcal medial surface and classification of Alzheimer’s disease using sulcal features. Computer Methods and Programs in Biomedicine, 133, 35–44. https://doi.org/10.1016/j.cmpb.2016.05.009</w:t>
      </w:r>
    </w:p>
    <w:p>
      <w:pPr>
        <w:numPr>
          <w:ilvl w:val="0"/>
          <w:numId w:val="7"/>
        </w:numPr>
        <w:spacing w:line="360" w:lineRule="auto"/>
        <w:rPr>
          <w:rFonts w:ascii="Arial" w:hAnsi="Arial" w:cs="Arial"/>
          <w:sz w:val="22"/>
          <w:lang w:val="en-US"/>
        </w:rPr>
      </w:pPr>
      <w:r>
        <w:rPr>
          <w:rFonts w:ascii="Arial" w:hAnsi="Arial" w:cs="Arial"/>
          <w:sz w:val="22"/>
          <w:lang w:val="en-US"/>
        </w:rPr>
        <w:t>Murugan, S., Venkatesan, C., Sumithra, M. G., Gao, X.-Z., Elakkiya, B., Akila, M., &amp; Manoharan, S. (2021). DEMNET: A Deep Learning Model for Early Diagnosis of Alzheimer Diseases and Dementia From MR Images. IEEE Access, 9, 90319–90329. https://doi.org/10.1109/ACCESS.2021.3090474</w:t>
      </w:r>
    </w:p>
    <w:p>
      <w:pPr>
        <w:numPr>
          <w:ilvl w:val="0"/>
          <w:numId w:val="7"/>
        </w:numPr>
        <w:spacing w:line="360" w:lineRule="auto"/>
        <w:rPr>
          <w:rFonts w:ascii="Arial" w:hAnsi="Arial" w:eastAsia="Calibri" w:cs="Arial"/>
          <w:color w:val="000000" w:themeColor="text1"/>
          <w:sz w:val="22"/>
          <w14:textFill>
            <w14:solidFill>
              <w14:schemeClr w14:val="tx1"/>
            </w14:solidFill>
          </w14:textFill>
        </w:rPr>
      </w:pPr>
      <w:r>
        <w:rPr>
          <w:rFonts w:ascii="Arial" w:hAnsi="Arial" w:cs="Arial"/>
          <w:sz w:val="22"/>
          <w:lang w:val="en-US"/>
        </w:rPr>
        <w:t>Shahwar, T., Zafar, J., Almogren, A., Zafar, H., Rehman, A. U., Shafiq, M., &amp; Hamam, H. (2022). Automated Detection of Alzheimer’s via Hybrid Classical Quantum Neural Networks. Electronics, 11(5), 721. https://doi.org/10.3390/electronics11050721</w:t>
      </w:r>
    </w:p>
    <w:p>
      <w:pPr>
        <w:spacing w:line="360" w:lineRule="auto"/>
        <w:rPr>
          <w:rFonts w:ascii="Arial" w:hAnsi="Arial" w:cs="Arial"/>
          <w:sz w:val="22"/>
        </w:rPr>
      </w:pPr>
    </w:p>
    <w:p>
      <w:pPr>
        <w:spacing w:line="360" w:lineRule="auto"/>
        <w:rPr>
          <w:rFonts w:ascii="Arial" w:hAnsi="Arial" w:cs="Arial"/>
          <w:sz w:val="22"/>
        </w:rPr>
      </w:pPr>
    </w:p>
    <w:sectPr>
      <w:footerReference r:id="rId3" w:type="default"/>
      <w:pgSz w:w="11906" w:h="16838"/>
      <w:pgMar w:top="1418" w:right="1814" w:bottom="1418" w:left="1814"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Futura-Book">
    <w:altName w:val="Century Gothic"/>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39709"/>
    </w:sdtPr>
    <w:sdtContent>
      <w:p>
        <w:pPr>
          <w:pStyle w:val="14"/>
          <w:jc w:val="center"/>
        </w:pPr>
        <w:r>
          <w:fldChar w:fldCharType="begin"/>
        </w:r>
        <w:r>
          <w:instrText xml:space="preserve">PAGE   \* MERGEFORMAT</w:instrText>
        </w:r>
        <w:r>
          <w:fldChar w:fldCharType="separate"/>
        </w:r>
        <w:r>
          <w:rPr>
            <w:lang w:val="zh-CN"/>
          </w:rPr>
          <w:t>14</w:t>
        </w:r>
        <w:r>
          <w:fldChar w:fldCharType="end"/>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4">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BE2CB50"/>
    <w:multiLevelType w:val="multilevel"/>
    <w:tmpl w:val="2BE2CB5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c3NjU1MjYzMjA2MbBQ0lEKTi0uzszPAykwqgUAEFu+MywAAAA="/>
    <w:docVar w:name="commondata" w:val="eyJoZGlkIjoiNGM2YjFhYjQzYTc0NGI0OWFhYzE0ODVmMzliNTE2YTIifQ=="/>
  </w:docVars>
  <w:rsids>
    <w:rsidRoot w:val="00317E0C"/>
    <w:rsid w:val="000055DA"/>
    <w:rsid w:val="0002009C"/>
    <w:rsid w:val="0002740C"/>
    <w:rsid w:val="00042F16"/>
    <w:rsid w:val="00044783"/>
    <w:rsid w:val="00045B4E"/>
    <w:rsid w:val="00052D5E"/>
    <w:rsid w:val="000653AC"/>
    <w:rsid w:val="00070AEA"/>
    <w:rsid w:val="00072A04"/>
    <w:rsid w:val="000A73A2"/>
    <w:rsid w:val="000C28DE"/>
    <w:rsid w:val="000D095A"/>
    <w:rsid w:val="000D223F"/>
    <w:rsid w:val="000D395D"/>
    <w:rsid w:val="000D6042"/>
    <w:rsid w:val="000E77E0"/>
    <w:rsid w:val="000F220B"/>
    <w:rsid w:val="000F2B01"/>
    <w:rsid w:val="00102FDA"/>
    <w:rsid w:val="00104F9A"/>
    <w:rsid w:val="001122F6"/>
    <w:rsid w:val="0012015F"/>
    <w:rsid w:val="00146A05"/>
    <w:rsid w:val="00163D26"/>
    <w:rsid w:val="00173138"/>
    <w:rsid w:val="00175474"/>
    <w:rsid w:val="00185599"/>
    <w:rsid w:val="001B1743"/>
    <w:rsid w:val="001C7CF2"/>
    <w:rsid w:val="00200905"/>
    <w:rsid w:val="002076BE"/>
    <w:rsid w:val="0021780B"/>
    <w:rsid w:val="00227F95"/>
    <w:rsid w:val="0026385C"/>
    <w:rsid w:val="0026760B"/>
    <w:rsid w:val="002678C2"/>
    <w:rsid w:val="00297027"/>
    <w:rsid w:val="002A2E73"/>
    <w:rsid w:val="002B4DCB"/>
    <w:rsid w:val="002B6AD3"/>
    <w:rsid w:val="002E509F"/>
    <w:rsid w:val="002F6581"/>
    <w:rsid w:val="0030066A"/>
    <w:rsid w:val="003036AA"/>
    <w:rsid w:val="00317E0C"/>
    <w:rsid w:val="0032778C"/>
    <w:rsid w:val="00347434"/>
    <w:rsid w:val="00366C3E"/>
    <w:rsid w:val="00375DF0"/>
    <w:rsid w:val="00387EE2"/>
    <w:rsid w:val="003A3541"/>
    <w:rsid w:val="003A5049"/>
    <w:rsid w:val="003A58C4"/>
    <w:rsid w:val="003B0372"/>
    <w:rsid w:val="003B25AB"/>
    <w:rsid w:val="003D371C"/>
    <w:rsid w:val="003D7298"/>
    <w:rsid w:val="003E5606"/>
    <w:rsid w:val="003F2D27"/>
    <w:rsid w:val="00402297"/>
    <w:rsid w:val="004028F4"/>
    <w:rsid w:val="00426B4A"/>
    <w:rsid w:val="0043384F"/>
    <w:rsid w:val="00440DB7"/>
    <w:rsid w:val="00445B84"/>
    <w:rsid w:val="00465731"/>
    <w:rsid w:val="00475100"/>
    <w:rsid w:val="0048311E"/>
    <w:rsid w:val="00497384"/>
    <w:rsid w:val="004A00F4"/>
    <w:rsid w:val="004A299A"/>
    <w:rsid w:val="004B009B"/>
    <w:rsid w:val="004B1E20"/>
    <w:rsid w:val="004C06A4"/>
    <w:rsid w:val="004C57E5"/>
    <w:rsid w:val="004D407E"/>
    <w:rsid w:val="004F5E03"/>
    <w:rsid w:val="004F62F7"/>
    <w:rsid w:val="005074E2"/>
    <w:rsid w:val="00545FD4"/>
    <w:rsid w:val="00546466"/>
    <w:rsid w:val="00546FFF"/>
    <w:rsid w:val="005509F7"/>
    <w:rsid w:val="0055541A"/>
    <w:rsid w:val="00560BB0"/>
    <w:rsid w:val="00565931"/>
    <w:rsid w:val="005675CD"/>
    <w:rsid w:val="00574619"/>
    <w:rsid w:val="00585C00"/>
    <w:rsid w:val="005A6F2A"/>
    <w:rsid w:val="005A7D7F"/>
    <w:rsid w:val="005C3881"/>
    <w:rsid w:val="005E39FE"/>
    <w:rsid w:val="005E3F19"/>
    <w:rsid w:val="005F06D7"/>
    <w:rsid w:val="00604C5C"/>
    <w:rsid w:val="006143CA"/>
    <w:rsid w:val="00626DD2"/>
    <w:rsid w:val="00641C37"/>
    <w:rsid w:val="00653A48"/>
    <w:rsid w:val="006666D7"/>
    <w:rsid w:val="0068024F"/>
    <w:rsid w:val="00682AAD"/>
    <w:rsid w:val="00694968"/>
    <w:rsid w:val="006C1EE4"/>
    <w:rsid w:val="006D4D1C"/>
    <w:rsid w:val="006E0757"/>
    <w:rsid w:val="006E22EA"/>
    <w:rsid w:val="006E295A"/>
    <w:rsid w:val="006E5816"/>
    <w:rsid w:val="006F0031"/>
    <w:rsid w:val="007079BA"/>
    <w:rsid w:val="00710150"/>
    <w:rsid w:val="00710933"/>
    <w:rsid w:val="00721F17"/>
    <w:rsid w:val="0074381A"/>
    <w:rsid w:val="00745889"/>
    <w:rsid w:val="00754223"/>
    <w:rsid w:val="00762900"/>
    <w:rsid w:val="00764CB6"/>
    <w:rsid w:val="00771D91"/>
    <w:rsid w:val="007D047D"/>
    <w:rsid w:val="007D52CF"/>
    <w:rsid w:val="007D6FDF"/>
    <w:rsid w:val="007F317A"/>
    <w:rsid w:val="00805C43"/>
    <w:rsid w:val="00833E23"/>
    <w:rsid w:val="00840B10"/>
    <w:rsid w:val="0085174C"/>
    <w:rsid w:val="00862FD7"/>
    <w:rsid w:val="00874D01"/>
    <w:rsid w:val="00892F6C"/>
    <w:rsid w:val="008A0F60"/>
    <w:rsid w:val="008B20F1"/>
    <w:rsid w:val="008B792C"/>
    <w:rsid w:val="008C4282"/>
    <w:rsid w:val="008D2191"/>
    <w:rsid w:val="008F2E56"/>
    <w:rsid w:val="008F3CA4"/>
    <w:rsid w:val="008F4A11"/>
    <w:rsid w:val="00905479"/>
    <w:rsid w:val="00912875"/>
    <w:rsid w:val="00914D06"/>
    <w:rsid w:val="00921917"/>
    <w:rsid w:val="00935F0F"/>
    <w:rsid w:val="00937EEF"/>
    <w:rsid w:val="00944177"/>
    <w:rsid w:val="00963715"/>
    <w:rsid w:val="00970BE4"/>
    <w:rsid w:val="00971EDB"/>
    <w:rsid w:val="009862FD"/>
    <w:rsid w:val="00995DBA"/>
    <w:rsid w:val="009B7322"/>
    <w:rsid w:val="009C1427"/>
    <w:rsid w:val="009D01EA"/>
    <w:rsid w:val="009D5FDE"/>
    <w:rsid w:val="009D7DA0"/>
    <w:rsid w:val="009F667A"/>
    <w:rsid w:val="00A0562A"/>
    <w:rsid w:val="00A06F1C"/>
    <w:rsid w:val="00A117E3"/>
    <w:rsid w:val="00A169E8"/>
    <w:rsid w:val="00A30BBB"/>
    <w:rsid w:val="00A54B3D"/>
    <w:rsid w:val="00A564E8"/>
    <w:rsid w:val="00A62B08"/>
    <w:rsid w:val="00A70419"/>
    <w:rsid w:val="00A944F2"/>
    <w:rsid w:val="00AA25E8"/>
    <w:rsid w:val="00AA781D"/>
    <w:rsid w:val="00AB2B95"/>
    <w:rsid w:val="00AB5633"/>
    <w:rsid w:val="00AB56C6"/>
    <w:rsid w:val="00AD1F5A"/>
    <w:rsid w:val="00AE2E70"/>
    <w:rsid w:val="00AF23CA"/>
    <w:rsid w:val="00B05D71"/>
    <w:rsid w:val="00B1152E"/>
    <w:rsid w:val="00B151D0"/>
    <w:rsid w:val="00B173AA"/>
    <w:rsid w:val="00B33E0F"/>
    <w:rsid w:val="00B54EEA"/>
    <w:rsid w:val="00B5598F"/>
    <w:rsid w:val="00B678A8"/>
    <w:rsid w:val="00B7414D"/>
    <w:rsid w:val="00B80BC0"/>
    <w:rsid w:val="00B827C8"/>
    <w:rsid w:val="00B859CB"/>
    <w:rsid w:val="00B9288D"/>
    <w:rsid w:val="00B92A85"/>
    <w:rsid w:val="00B95549"/>
    <w:rsid w:val="00BA01A7"/>
    <w:rsid w:val="00BB2916"/>
    <w:rsid w:val="00BD02BF"/>
    <w:rsid w:val="00BD7764"/>
    <w:rsid w:val="00C06EF2"/>
    <w:rsid w:val="00C31669"/>
    <w:rsid w:val="00C476B1"/>
    <w:rsid w:val="00C662D7"/>
    <w:rsid w:val="00C9304F"/>
    <w:rsid w:val="00CB1FC1"/>
    <w:rsid w:val="00CB1FD4"/>
    <w:rsid w:val="00CB4C5B"/>
    <w:rsid w:val="00CB4CE6"/>
    <w:rsid w:val="00CB7C3E"/>
    <w:rsid w:val="00CC18EE"/>
    <w:rsid w:val="00CC32AD"/>
    <w:rsid w:val="00CC3D57"/>
    <w:rsid w:val="00CD63D2"/>
    <w:rsid w:val="00CD6F09"/>
    <w:rsid w:val="00CE761E"/>
    <w:rsid w:val="00CF7328"/>
    <w:rsid w:val="00D22500"/>
    <w:rsid w:val="00D2348F"/>
    <w:rsid w:val="00D37FA8"/>
    <w:rsid w:val="00D43EE6"/>
    <w:rsid w:val="00D56FA4"/>
    <w:rsid w:val="00D86166"/>
    <w:rsid w:val="00D871A9"/>
    <w:rsid w:val="00D95F00"/>
    <w:rsid w:val="00DA0282"/>
    <w:rsid w:val="00DA37F5"/>
    <w:rsid w:val="00DB28A9"/>
    <w:rsid w:val="00DB58B0"/>
    <w:rsid w:val="00DC1597"/>
    <w:rsid w:val="00DC2EC7"/>
    <w:rsid w:val="00DE2FC9"/>
    <w:rsid w:val="00DE339E"/>
    <w:rsid w:val="00E10CDD"/>
    <w:rsid w:val="00E17B3C"/>
    <w:rsid w:val="00E2113A"/>
    <w:rsid w:val="00E22833"/>
    <w:rsid w:val="00E34BA8"/>
    <w:rsid w:val="00E46B37"/>
    <w:rsid w:val="00E60265"/>
    <w:rsid w:val="00E648B4"/>
    <w:rsid w:val="00E73D35"/>
    <w:rsid w:val="00E82D97"/>
    <w:rsid w:val="00E87D79"/>
    <w:rsid w:val="00E97C48"/>
    <w:rsid w:val="00EA219F"/>
    <w:rsid w:val="00EA367C"/>
    <w:rsid w:val="00ED3415"/>
    <w:rsid w:val="00EE12BB"/>
    <w:rsid w:val="00F11DE7"/>
    <w:rsid w:val="00F17D91"/>
    <w:rsid w:val="00F21477"/>
    <w:rsid w:val="00F228B6"/>
    <w:rsid w:val="00F22E77"/>
    <w:rsid w:val="00F60BA5"/>
    <w:rsid w:val="00F627F0"/>
    <w:rsid w:val="00F6428B"/>
    <w:rsid w:val="00F6652E"/>
    <w:rsid w:val="00F87262"/>
    <w:rsid w:val="00F93AD1"/>
    <w:rsid w:val="00F93AEC"/>
    <w:rsid w:val="00FA05A6"/>
    <w:rsid w:val="00FA788C"/>
    <w:rsid w:val="00FA7C8F"/>
    <w:rsid w:val="00FB2CCB"/>
    <w:rsid w:val="00FB6ACA"/>
    <w:rsid w:val="00FC3C2C"/>
    <w:rsid w:val="00FC52FE"/>
    <w:rsid w:val="00FD45A4"/>
    <w:rsid w:val="00FE3FC7"/>
    <w:rsid w:val="020531A4"/>
    <w:rsid w:val="03EC46A3"/>
    <w:rsid w:val="04640482"/>
    <w:rsid w:val="0708176C"/>
    <w:rsid w:val="09914F74"/>
    <w:rsid w:val="10ED2B82"/>
    <w:rsid w:val="113F6483"/>
    <w:rsid w:val="1798786B"/>
    <w:rsid w:val="1FB90FF8"/>
    <w:rsid w:val="237B476C"/>
    <w:rsid w:val="318F1FBE"/>
    <w:rsid w:val="34806536"/>
    <w:rsid w:val="3BDF1D94"/>
    <w:rsid w:val="447F361E"/>
    <w:rsid w:val="466C6E17"/>
    <w:rsid w:val="4E7A6FF5"/>
    <w:rsid w:val="54062BB8"/>
    <w:rsid w:val="55896D41"/>
    <w:rsid w:val="5C834710"/>
    <w:rsid w:val="638965B0"/>
    <w:rsid w:val="69D54AA7"/>
    <w:rsid w:val="6FD2104B"/>
    <w:rsid w:val="70AE52B6"/>
    <w:rsid w:val="7534651E"/>
    <w:rsid w:val="792D31E1"/>
    <w:rsid w:val="7EC2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widowControl/>
      <w:spacing w:before="40" w:line="259" w:lineRule="auto"/>
      <w:ind w:left="576" w:hanging="576"/>
      <w:jc w:val="left"/>
      <w:outlineLvl w:val="1"/>
    </w:pPr>
    <w:rPr>
      <w:rFonts w:asciiTheme="majorHAnsi" w:hAnsiTheme="majorHAnsi" w:eastAsiaTheme="majorEastAsia" w:cstheme="majorBidi"/>
      <w:color w:val="2F5597" w:themeColor="accent1" w:themeShade="BF"/>
      <w:kern w:val="0"/>
      <w:sz w:val="26"/>
      <w:szCs w:val="26"/>
      <w:lang w:eastAsia="en-US"/>
    </w:rPr>
  </w:style>
  <w:style w:type="paragraph" w:styleId="4">
    <w:name w:val="heading 3"/>
    <w:basedOn w:val="1"/>
    <w:next w:val="1"/>
    <w:link w:val="25"/>
    <w:unhideWhenUsed/>
    <w:qFormat/>
    <w:uiPriority w:val="9"/>
    <w:pPr>
      <w:keepNext/>
      <w:keepLines/>
      <w:widowControl/>
      <w:spacing w:before="40" w:line="259" w:lineRule="auto"/>
      <w:ind w:left="720" w:hanging="720"/>
      <w:jc w:val="left"/>
      <w:outlineLvl w:val="2"/>
    </w:pPr>
    <w:rPr>
      <w:rFonts w:asciiTheme="majorHAnsi" w:hAnsiTheme="majorHAnsi" w:eastAsiaTheme="majorEastAsia" w:cstheme="majorBidi"/>
      <w:color w:val="203864" w:themeColor="accent1" w:themeShade="80"/>
      <w:kern w:val="0"/>
      <w:sz w:val="24"/>
      <w:szCs w:val="24"/>
      <w:lang w:eastAsia="en-US"/>
    </w:rPr>
  </w:style>
  <w:style w:type="paragraph" w:styleId="5">
    <w:name w:val="heading 4"/>
    <w:basedOn w:val="1"/>
    <w:next w:val="1"/>
    <w:link w:val="26"/>
    <w:semiHidden/>
    <w:unhideWhenUsed/>
    <w:qFormat/>
    <w:uiPriority w:val="9"/>
    <w:pPr>
      <w:keepNext/>
      <w:keepLines/>
      <w:widowControl/>
      <w:spacing w:before="40" w:line="259" w:lineRule="auto"/>
      <w:ind w:left="864" w:hanging="864"/>
      <w:jc w:val="left"/>
      <w:outlineLvl w:val="3"/>
    </w:pPr>
    <w:rPr>
      <w:rFonts w:asciiTheme="majorHAnsi" w:hAnsiTheme="majorHAnsi" w:eastAsiaTheme="majorEastAsia" w:cstheme="majorBidi"/>
      <w:i/>
      <w:iCs/>
      <w:color w:val="2F5597" w:themeColor="accent1" w:themeShade="BF"/>
      <w:kern w:val="0"/>
      <w:sz w:val="22"/>
      <w:lang w:eastAsia="en-US"/>
    </w:rPr>
  </w:style>
  <w:style w:type="paragraph" w:styleId="6">
    <w:name w:val="heading 5"/>
    <w:basedOn w:val="1"/>
    <w:next w:val="1"/>
    <w:link w:val="27"/>
    <w:semiHidden/>
    <w:unhideWhenUsed/>
    <w:qFormat/>
    <w:uiPriority w:val="9"/>
    <w:pPr>
      <w:keepNext/>
      <w:keepLines/>
      <w:widowControl/>
      <w:spacing w:before="40" w:line="259" w:lineRule="auto"/>
      <w:ind w:left="1008" w:hanging="1008"/>
      <w:jc w:val="left"/>
      <w:outlineLvl w:val="4"/>
    </w:pPr>
    <w:rPr>
      <w:rFonts w:asciiTheme="majorHAnsi" w:hAnsiTheme="majorHAnsi" w:eastAsiaTheme="majorEastAsia" w:cstheme="majorBidi"/>
      <w:color w:val="2F5597" w:themeColor="accent1" w:themeShade="BF"/>
      <w:kern w:val="0"/>
      <w:sz w:val="22"/>
      <w:lang w:eastAsia="en-US"/>
    </w:rPr>
  </w:style>
  <w:style w:type="paragraph" w:styleId="7">
    <w:name w:val="heading 6"/>
    <w:basedOn w:val="1"/>
    <w:next w:val="1"/>
    <w:link w:val="28"/>
    <w:semiHidden/>
    <w:unhideWhenUsed/>
    <w:qFormat/>
    <w:uiPriority w:val="9"/>
    <w:pPr>
      <w:keepNext/>
      <w:keepLines/>
      <w:widowControl/>
      <w:spacing w:before="40" w:line="259" w:lineRule="auto"/>
      <w:ind w:left="1152" w:hanging="1152"/>
      <w:jc w:val="left"/>
      <w:outlineLvl w:val="5"/>
    </w:pPr>
    <w:rPr>
      <w:rFonts w:asciiTheme="majorHAnsi" w:hAnsiTheme="majorHAnsi" w:eastAsiaTheme="majorEastAsia" w:cstheme="majorBidi"/>
      <w:color w:val="203864" w:themeColor="accent1" w:themeShade="80"/>
      <w:kern w:val="0"/>
      <w:sz w:val="22"/>
      <w:lang w:eastAsia="en-US"/>
    </w:rPr>
  </w:style>
  <w:style w:type="paragraph" w:styleId="8">
    <w:name w:val="heading 7"/>
    <w:basedOn w:val="1"/>
    <w:next w:val="1"/>
    <w:link w:val="29"/>
    <w:semiHidden/>
    <w:unhideWhenUsed/>
    <w:qFormat/>
    <w:uiPriority w:val="9"/>
    <w:pPr>
      <w:keepNext/>
      <w:keepLines/>
      <w:widowControl/>
      <w:spacing w:before="40" w:line="259" w:lineRule="auto"/>
      <w:ind w:left="1296" w:hanging="1296"/>
      <w:jc w:val="left"/>
      <w:outlineLvl w:val="6"/>
    </w:pPr>
    <w:rPr>
      <w:rFonts w:asciiTheme="majorHAnsi" w:hAnsiTheme="majorHAnsi" w:eastAsiaTheme="majorEastAsia" w:cstheme="majorBidi"/>
      <w:i/>
      <w:iCs/>
      <w:color w:val="203864" w:themeColor="accent1" w:themeShade="80"/>
      <w:kern w:val="0"/>
      <w:sz w:val="22"/>
      <w:lang w:eastAsia="en-US"/>
    </w:rPr>
  </w:style>
  <w:style w:type="paragraph" w:styleId="9">
    <w:name w:val="heading 8"/>
    <w:basedOn w:val="1"/>
    <w:next w:val="1"/>
    <w:link w:val="30"/>
    <w:semiHidden/>
    <w:unhideWhenUsed/>
    <w:qFormat/>
    <w:uiPriority w:val="9"/>
    <w:pPr>
      <w:keepNext/>
      <w:keepLines/>
      <w:widowControl/>
      <w:spacing w:before="40" w:line="259" w:lineRule="auto"/>
      <w:ind w:left="1440" w:hanging="1440"/>
      <w:jc w:val="left"/>
      <w:outlineLvl w:val="7"/>
    </w:pPr>
    <w:rPr>
      <w:rFonts w:asciiTheme="majorHAnsi" w:hAnsiTheme="majorHAnsi" w:eastAsiaTheme="majorEastAsia" w:cstheme="majorBidi"/>
      <w:color w:val="262626" w:themeColor="text1" w:themeTint="D9"/>
      <w:kern w:val="0"/>
      <w:szCs w:val="21"/>
      <w:lang w:eastAsia="en-US"/>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widowControl/>
      <w:spacing w:before="40" w:line="259" w:lineRule="auto"/>
      <w:ind w:left="1584" w:hanging="1584"/>
      <w:jc w:val="left"/>
      <w:outlineLvl w:val="8"/>
    </w:pPr>
    <w:rPr>
      <w:rFonts w:asciiTheme="majorHAnsi" w:hAnsiTheme="majorHAnsi" w:eastAsiaTheme="majorEastAsia" w:cstheme="majorBidi"/>
      <w:i/>
      <w:iCs/>
      <w:color w:val="262626" w:themeColor="text1" w:themeTint="D9"/>
      <w:kern w:val="0"/>
      <w:szCs w:val="21"/>
      <w:lang w:eastAsia="en-US"/>
      <w14:textFill>
        <w14:solidFill>
          <w14:schemeClr w14:val="tx1">
            <w14:lumMod w14:val="85000"/>
            <w14:lumOff w14:val="15000"/>
          </w14:schemeClr>
        </w14:solidFill>
      </w14:textFill>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Balloon Text"/>
    <w:basedOn w:val="1"/>
    <w:link w:val="37"/>
    <w:semiHidden/>
    <w:unhideWhenUsed/>
    <w:qFormat/>
    <w:uiPriority w:val="99"/>
    <w:rPr>
      <w:rFonts w:ascii="Tahoma" w:hAnsi="Tahoma" w:cs="Tahoma"/>
      <w:sz w:val="16"/>
      <w:szCs w:val="16"/>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tabs>
        <w:tab w:val="center" w:pos="4153"/>
        <w:tab w:val="right" w:pos="8306"/>
      </w:tabs>
      <w:snapToGrid w:val="0"/>
      <w:jc w:val="center"/>
    </w:pPr>
    <w:rPr>
      <w:sz w:val="18"/>
      <w:szCs w:val="18"/>
    </w:rPr>
  </w:style>
  <w:style w:type="paragraph" w:styleId="16">
    <w:name w:val="toc 1"/>
    <w:basedOn w:val="1"/>
    <w:next w:val="1"/>
    <w:unhideWhenUsed/>
    <w:qFormat/>
    <w:uiPriority w:val="39"/>
    <w:pPr>
      <w:widowControl/>
      <w:spacing w:after="100" w:line="259" w:lineRule="auto"/>
      <w:jc w:val="left"/>
    </w:pPr>
    <w:rPr>
      <w:rFonts w:cs="Times New Roman"/>
      <w:kern w:val="0"/>
      <w:sz w:val="22"/>
    </w:r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customStyle="1" w:styleId="22">
    <w:name w:val="Heading 1 Char"/>
    <w:basedOn w:val="20"/>
    <w:link w:val="2"/>
    <w:qFormat/>
    <w:uiPriority w:val="9"/>
    <w:rPr>
      <w:b/>
      <w:bCs/>
      <w:kern w:val="44"/>
      <w:sz w:val="44"/>
      <w:szCs w:val="44"/>
    </w:rPr>
  </w:style>
  <w:style w:type="paragraph" w:customStyle="1" w:styleId="23">
    <w:name w:val="TOC Heading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4">
    <w:name w:val="Heading 2 Char"/>
    <w:basedOn w:val="20"/>
    <w:link w:val="3"/>
    <w:qFormat/>
    <w:uiPriority w:val="9"/>
    <w:rPr>
      <w:rFonts w:asciiTheme="majorHAnsi" w:hAnsiTheme="majorHAnsi" w:eastAsiaTheme="majorEastAsia" w:cstheme="majorBidi"/>
      <w:color w:val="2F5597" w:themeColor="accent1" w:themeShade="BF"/>
      <w:kern w:val="0"/>
      <w:sz w:val="26"/>
      <w:szCs w:val="26"/>
      <w:lang w:eastAsia="en-US"/>
    </w:rPr>
  </w:style>
  <w:style w:type="character" w:customStyle="1" w:styleId="25">
    <w:name w:val="Heading 3 Char"/>
    <w:basedOn w:val="20"/>
    <w:link w:val="4"/>
    <w:qFormat/>
    <w:uiPriority w:val="9"/>
    <w:rPr>
      <w:rFonts w:asciiTheme="majorHAnsi" w:hAnsiTheme="majorHAnsi" w:eastAsiaTheme="majorEastAsia" w:cstheme="majorBidi"/>
      <w:color w:val="203864" w:themeColor="accent1" w:themeShade="80"/>
      <w:kern w:val="0"/>
      <w:sz w:val="24"/>
      <w:szCs w:val="24"/>
      <w:lang w:eastAsia="en-US"/>
    </w:rPr>
  </w:style>
  <w:style w:type="character" w:customStyle="1" w:styleId="26">
    <w:name w:val="Heading 4 Char"/>
    <w:basedOn w:val="20"/>
    <w:link w:val="5"/>
    <w:semiHidden/>
    <w:qFormat/>
    <w:uiPriority w:val="9"/>
    <w:rPr>
      <w:rFonts w:asciiTheme="majorHAnsi" w:hAnsiTheme="majorHAnsi" w:eastAsiaTheme="majorEastAsia" w:cstheme="majorBidi"/>
      <w:i/>
      <w:iCs/>
      <w:color w:val="2F5597" w:themeColor="accent1" w:themeShade="BF"/>
      <w:kern w:val="0"/>
      <w:sz w:val="22"/>
      <w:lang w:eastAsia="en-US"/>
    </w:rPr>
  </w:style>
  <w:style w:type="character" w:customStyle="1" w:styleId="27">
    <w:name w:val="Heading 5 Char"/>
    <w:basedOn w:val="20"/>
    <w:link w:val="6"/>
    <w:semiHidden/>
    <w:qFormat/>
    <w:uiPriority w:val="9"/>
    <w:rPr>
      <w:rFonts w:asciiTheme="majorHAnsi" w:hAnsiTheme="majorHAnsi" w:eastAsiaTheme="majorEastAsia" w:cstheme="majorBidi"/>
      <w:color w:val="2F5597" w:themeColor="accent1" w:themeShade="BF"/>
      <w:kern w:val="0"/>
      <w:sz w:val="22"/>
      <w:lang w:eastAsia="en-US"/>
    </w:rPr>
  </w:style>
  <w:style w:type="character" w:customStyle="1" w:styleId="28">
    <w:name w:val="Heading 6 Char"/>
    <w:basedOn w:val="20"/>
    <w:link w:val="7"/>
    <w:semiHidden/>
    <w:qFormat/>
    <w:uiPriority w:val="9"/>
    <w:rPr>
      <w:rFonts w:asciiTheme="majorHAnsi" w:hAnsiTheme="majorHAnsi" w:eastAsiaTheme="majorEastAsia" w:cstheme="majorBidi"/>
      <w:color w:val="203864" w:themeColor="accent1" w:themeShade="80"/>
      <w:kern w:val="0"/>
      <w:sz w:val="22"/>
      <w:lang w:eastAsia="en-US"/>
    </w:rPr>
  </w:style>
  <w:style w:type="character" w:customStyle="1" w:styleId="29">
    <w:name w:val="Heading 7 Char"/>
    <w:basedOn w:val="20"/>
    <w:link w:val="8"/>
    <w:semiHidden/>
    <w:qFormat/>
    <w:uiPriority w:val="9"/>
    <w:rPr>
      <w:rFonts w:asciiTheme="majorHAnsi" w:hAnsiTheme="majorHAnsi" w:eastAsiaTheme="majorEastAsia" w:cstheme="majorBidi"/>
      <w:i/>
      <w:iCs/>
      <w:color w:val="203864" w:themeColor="accent1" w:themeShade="80"/>
      <w:kern w:val="0"/>
      <w:sz w:val="22"/>
      <w:lang w:eastAsia="en-US"/>
    </w:rPr>
  </w:style>
  <w:style w:type="character" w:customStyle="1" w:styleId="30">
    <w:name w:val="Heading 8 Char"/>
    <w:basedOn w:val="20"/>
    <w:link w:val="9"/>
    <w:semiHidden/>
    <w:qFormat/>
    <w:uiPriority w:val="9"/>
    <w:rPr>
      <w:rFonts w:asciiTheme="majorHAnsi" w:hAnsiTheme="majorHAnsi" w:eastAsiaTheme="majorEastAsia" w:cstheme="majorBidi"/>
      <w:color w:val="262626" w:themeColor="text1" w:themeTint="D9"/>
      <w:kern w:val="0"/>
      <w:szCs w:val="21"/>
      <w:lang w:eastAsia="en-US"/>
      <w14:textFill>
        <w14:solidFill>
          <w14:schemeClr w14:val="tx1">
            <w14:lumMod w14:val="85000"/>
            <w14:lumOff w14:val="15000"/>
          </w14:schemeClr>
        </w14:solidFill>
      </w14:textFill>
    </w:rPr>
  </w:style>
  <w:style w:type="character" w:customStyle="1" w:styleId="31">
    <w:name w:val="Heading 9 Char"/>
    <w:basedOn w:val="20"/>
    <w:link w:val="10"/>
    <w:semiHidden/>
    <w:qFormat/>
    <w:uiPriority w:val="9"/>
    <w:rPr>
      <w:rFonts w:asciiTheme="majorHAnsi" w:hAnsiTheme="majorHAnsi" w:eastAsiaTheme="majorEastAsia" w:cstheme="majorBidi"/>
      <w:i/>
      <w:iCs/>
      <w:color w:val="262626" w:themeColor="text1" w:themeTint="D9"/>
      <w:kern w:val="0"/>
      <w:szCs w:val="21"/>
      <w:lang w:eastAsia="en-US"/>
      <w14:textFill>
        <w14:solidFill>
          <w14:schemeClr w14:val="tx1">
            <w14:lumMod w14:val="85000"/>
            <w14:lumOff w14:val="15000"/>
          </w14:schemeClr>
        </w14:solidFill>
      </w14:textFill>
    </w:rPr>
  </w:style>
  <w:style w:type="paragraph" w:styleId="32">
    <w:name w:val="List Paragraph"/>
    <w:basedOn w:val="1"/>
    <w:qFormat/>
    <w:uiPriority w:val="34"/>
    <w:pPr>
      <w:widowControl/>
      <w:spacing w:after="160" w:line="259" w:lineRule="auto"/>
      <w:ind w:left="720"/>
      <w:contextualSpacing/>
      <w:jc w:val="left"/>
    </w:pPr>
    <w:rPr>
      <w:rFonts w:eastAsiaTheme="minorHAnsi"/>
      <w:kern w:val="0"/>
      <w:sz w:val="22"/>
      <w:lang w:eastAsia="en-US"/>
    </w:rPr>
  </w:style>
  <w:style w:type="paragraph" w:customStyle="1" w:styleId="33">
    <w:name w:val="TOC Heading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character" w:customStyle="1" w:styleId="34">
    <w:name w:val="fontstyle01"/>
    <w:basedOn w:val="20"/>
    <w:qFormat/>
    <w:uiPriority w:val="0"/>
    <w:rPr>
      <w:rFonts w:hint="default" w:ascii="Times New Roman" w:hAnsi="Times New Roman" w:cs="Times New Roman"/>
      <w:color w:val="000000"/>
      <w:sz w:val="20"/>
      <w:szCs w:val="20"/>
    </w:rPr>
  </w:style>
  <w:style w:type="character" w:customStyle="1" w:styleId="35">
    <w:name w:val="Header Char"/>
    <w:basedOn w:val="20"/>
    <w:link w:val="15"/>
    <w:qFormat/>
    <w:uiPriority w:val="99"/>
    <w:rPr>
      <w:sz w:val="18"/>
      <w:szCs w:val="18"/>
    </w:rPr>
  </w:style>
  <w:style w:type="character" w:customStyle="1" w:styleId="36">
    <w:name w:val="Footer Char"/>
    <w:basedOn w:val="20"/>
    <w:link w:val="14"/>
    <w:qFormat/>
    <w:uiPriority w:val="99"/>
    <w:rPr>
      <w:sz w:val="18"/>
      <w:szCs w:val="18"/>
    </w:rPr>
  </w:style>
  <w:style w:type="character" w:customStyle="1" w:styleId="37">
    <w:name w:val="Balloon Text Char"/>
    <w:basedOn w:val="20"/>
    <w:link w:val="13"/>
    <w:semiHidden/>
    <w:qFormat/>
    <w:uiPriority w:val="99"/>
    <w:rPr>
      <w:rFonts w:ascii="Tahoma" w:hAnsi="Tahoma" w:cs="Tahoma"/>
      <w:kern w:val="2"/>
      <w:sz w:val="16"/>
      <w:szCs w:val="16"/>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86C991-42BC-40EA-8D7B-1A29BC54ED2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2888</Words>
  <Characters>15769</Characters>
  <DocSecurity>0</DocSecurity>
  <Lines>131</Lines>
  <Paragraphs>36</Paragraphs>
  <ScaleCrop>false</ScaleCrop>
  <LinksUpToDate>false</LinksUpToDate>
  <CharactersWithSpaces>19945</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2022-10-31T11:06:00Z</dcterms:created>
  <dcterms:modified xsi:type="dcterms:W3CDTF">2023-01-12T18:07:24Z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c10bbb2fc7fd71477233668e70a2800d31b3e73691b5c07248b6bc9ec3135876</vt:lpwstr>
  </property>
  <property fmtid="{D5CDD505-2E9C-101B-9397-08002B2CF9AE}" pid="3" name="KSOProductBuildVer">
    <vt:lpwstr>2052-11.1.0.13703</vt:lpwstr>
  </property>
  <property fmtid="{D5CDD505-2E9C-101B-9397-08002B2CF9AE}" pid="4" name="ICV">
    <vt:lpwstr>8DAB49CA93D440BBB07B0657A5C39E17</vt:lpwstr>
  </property>
</Properties>
</file>