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auto" w:space="0" w:sz="0" w:val="none"/>
        </w:pBdr>
        <w:shd w:fill="ffffff" w:val="clear"/>
        <w:spacing w:after="300" w:before="0" w:line="240" w:lineRule="auto"/>
        <w:rPr/>
      </w:pPr>
      <w:bookmarkStart w:colFirst="0" w:colLast="0" w:name="_dplzybjs03q7" w:id="0"/>
      <w:bookmarkEnd w:id="0"/>
      <w:r w:rsidDel="00000000" w:rsidR="00000000" w:rsidRPr="00000000">
        <w:rPr>
          <w:rtl w:val="0"/>
        </w:rPr>
        <w:t xml:space="preserve">FEMA Disaster Declarations</w:t>
      </w:r>
    </w:p>
    <w:p w:rsidR="00000000" w:rsidDel="00000000" w:rsidP="00000000" w:rsidRDefault="00000000" w:rsidRPr="00000000" w14:paraId="00000002">
      <w:pPr>
        <w:pStyle w:val="Heading3"/>
        <w:rPr>
          <w:sz w:val="24"/>
          <w:szCs w:val="24"/>
        </w:rPr>
      </w:pPr>
      <w:bookmarkStart w:colFirst="0" w:colLast="0" w:name="_6m4g4y4dtwoy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Source Link</w:t>
      </w:r>
      <w:r w:rsidDel="00000000" w:rsidR="00000000" w:rsidRPr="00000000">
        <w:rPr>
          <w:sz w:val="24"/>
          <w:szCs w:val="24"/>
          <w:rtl w:val="0"/>
        </w:rPr>
        <w:t xml:space="preserve">: https://www.fema.gov/openfema-data-page/disaster-declarations-summaries-v2</w:t>
      </w:r>
    </w:p>
    <w:p w:rsidR="00000000" w:rsidDel="00000000" w:rsidP="00000000" w:rsidRDefault="00000000" w:rsidRPr="00000000" w14:paraId="00000003">
      <w:pPr>
        <w:pStyle w:val="Heading3"/>
        <w:rPr>
          <w:sz w:val="24"/>
          <w:szCs w:val="24"/>
        </w:rPr>
      </w:pPr>
      <w:bookmarkStart w:colFirst="0" w:colLast="0" w:name="_9mkapw76p3pi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: July 19, 2022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ikg3mz1w300a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*Note: Dataset includes data from 1953 - 2022.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bottom w:color="auto" w:space="0" w:sz="0" w:val="none"/>
        </w:pBdr>
        <w:shd w:fill="ffffff" w:val="clear"/>
        <w:spacing w:after="300" w:before="0" w:line="240" w:lineRule="auto"/>
        <w:rPr/>
      </w:pPr>
      <w:bookmarkStart w:colFirst="0" w:colLast="0" w:name="_f3wlpt94hxxp" w:id="4"/>
      <w:bookmarkEnd w:id="4"/>
      <w:r w:rsidDel="00000000" w:rsidR="00000000" w:rsidRPr="00000000">
        <w:rPr>
          <w:rtl w:val="0"/>
        </w:rPr>
        <w:t xml:space="preserve">Key: Data Fields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60.0" w:type="pct"/>
        <w:tblBorders>
          <w:top w:color="e6e6e6" w:space="0" w:sz="12" w:val="single"/>
          <w:left w:color="e6e6e6" w:space="0" w:sz="12" w:val="single"/>
          <w:bottom w:color="e6e6e6" w:space="0" w:sz="12" w:val="single"/>
          <w:right w:color="e6e6e6" w:space="0" w:sz="12" w:val="single"/>
          <w:insideH w:color="e6e6e6" w:space="0" w:sz="12" w:val="single"/>
          <w:insideV w:color="e6e6e6" w:space="0" w:sz="12" w:val="single"/>
        </w:tblBorders>
        <w:tblLayout w:type="fixed"/>
        <w:tblLook w:val="0600"/>
      </w:tblPr>
      <w:tblGrid>
        <w:gridCol w:w="1069.7142857142858"/>
        <w:gridCol w:w="1176.6857142857143"/>
        <w:gridCol w:w="1069.7142857142858"/>
        <w:gridCol w:w="4626.5142857142855"/>
        <w:gridCol w:w="1417.3714285714286"/>
        <w:tblGridChange w:id="0">
          <w:tblGrid>
            <w:gridCol w:w="1069.7142857142858"/>
            <w:gridCol w:w="1176.6857142857143"/>
            <w:gridCol w:w="1069.7142857142858"/>
            <w:gridCol w:w="4626.5142857142855"/>
            <w:gridCol w:w="1417.3714285714286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e6e6e6" w:space="0" w:sz="12" w:val="single"/>
              <w:right w:color="e6e6e6" w:space="0" w:sz="12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b1b1b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e6e6e6" w:space="0" w:sz="12" w:val="single"/>
              <w:right w:color="e6e6e6" w:space="0" w:sz="12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b1b1b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e6e6e6" w:space="0" w:sz="12" w:val="single"/>
              <w:right w:color="e6e6e6" w:space="0" w:sz="12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b1b1b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e6e6e6" w:space="0" w:sz="12" w:val="single"/>
              <w:right w:color="e6e6e6" w:space="0" w:sz="12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b1b1b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e6e6e6" w:space="0" w:sz="12" w:val="single"/>
              <w:right w:color="e6e6e6" w:space="0" w:sz="12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b1b1b"/>
                <w:sz w:val="20"/>
                <w:szCs w:val="20"/>
                <w:rtl w:val="0"/>
              </w:rPr>
              <w:t xml:space="preserve">Is Searchable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femaDeclarationString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FEMA Declaration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Agency standard method for uniquely identifying Stafford Act declarations - Concatenation of declaration type, disaster number and state code. Ex: DR-4393-NC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disasterNumber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Disaster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Sequentially assigned number used to designate an event or incident declared as a disaster. For more information on the disaster process, please visit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005288"/>
                  <w:sz w:val="20"/>
                  <w:szCs w:val="20"/>
                  <w:u w:val="single"/>
                  <w:rtl w:val="0"/>
                </w:rPr>
                <w:t xml:space="preserve">https://www.fema.gov/disasters/how-declared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5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The name or phrase describing the U.S. state, district, or territory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declarationType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Declaration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Two character code that defines if this is a major disaster (DR), fire management (FM), or emergency declaration (EM). For more information on the disaster process, please visit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005288"/>
                  <w:sz w:val="20"/>
                  <w:szCs w:val="20"/>
                  <w:u w:val="single"/>
                  <w:rtl w:val="0"/>
                </w:rPr>
                <w:t xml:space="preserve">https://www.fema.gov/disasters/how-declared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5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declarationDate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Declaration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Date the disaster was declared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5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fyDeclared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FY Declared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Fiscal year in which the disaster was declared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incidentType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Incident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Type of incident such as fire or flood. The incident type will affect the types of assistance available. For more information on incident types, please visit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005288"/>
                  <w:sz w:val="20"/>
                  <w:szCs w:val="20"/>
                  <w:u w:val="single"/>
                  <w:rtl w:val="0"/>
                </w:rPr>
                <w:t xml:space="preserve">https://www.fema.gov/disasters/how-declared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5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declarationTitle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Declaration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Title for the disaster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ihProgramDeclared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IH Program Declared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Denotes whether the Individuals and Households program was declared for this disaster. For more information on the program, please visit </w:t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color w:val="005288"/>
                  <w:sz w:val="20"/>
                  <w:szCs w:val="20"/>
                  <w:u w:val="single"/>
                  <w:rtl w:val="0"/>
                </w:rPr>
                <w:t xml:space="preserve">https://www.fema.gov/assistance/individual/program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iaProgramDeclared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IA Program Declared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Denotes whether the Individual Assistance program was declared for this disaster. For more information on the program, please visit 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color w:val="005288"/>
                  <w:sz w:val="20"/>
                  <w:szCs w:val="20"/>
                  <w:u w:val="single"/>
                  <w:rtl w:val="0"/>
                </w:rPr>
                <w:t xml:space="preserve">https://www.fema.gov/assistance/individual/program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5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paProgramDeclared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PA Program Declared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Denotes whether the Public Assistance program was declared for this disaster. For more information on the program, please visit </w:t>
            </w:r>
            <w:hyperlink r:id="rId11">
              <w:r w:rsidDel="00000000" w:rsidR="00000000" w:rsidRPr="00000000">
                <w:rPr>
                  <w:rFonts w:ascii="Roboto" w:cs="Roboto" w:eastAsia="Roboto" w:hAnsi="Roboto"/>
                  <w:color w:val="005288"/>
                  <w:sz w:val="20"/>
                  <w:szCs w:val="20"/>
                  <w:u w:val="single"/>
                  <w:rtl w:val="0"/>
                </w:rPr>
                <w:t xml:space="preserve">https://www.fema.gov/assistance/public/program-overview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5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hmProgramDeclared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HM Program Declared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Denotes whether the Hazard Mitigation program was declared for this disaster. For more information on the program, please visit </w:t>
            </w:r>
            <w:hyperlink r:id="rId12">
              <w:r w:rsidDel="00000000" w:rsidR="00000000" w:rsidRPr="00000000">
                <w:rPr>
                  <w:rFonts w:ascii="Roboto" w:cs="Roboto" w:eastAsia="Roboto" w:hAnsi="Roboto"/>
                  <w:color w:val="005288"/>
                  <w:sz w:val="20"/>
                  <w:szCs w:val="20"/>
                  <w:u w:val="single"/>
                  <w:rtl w:val="0"/>
                </w:rPr>
                <w:t xml:space="preserve">https://www.fema.gov/grants/mitigation/hazard-mitigation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5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incidentBeginDate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Incident Begin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Date the incident itself began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5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incidentEndDate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Incident 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Date the incident itself ended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disasterCloseoutDate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Disaster Closeout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Date all financial transactions for all programs are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fipsStateCode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FIPS State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FIPS two-digit numeric code used to identify the United States, the District of Columbia, US territories, outlying areas of the US and freely associated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fipsCountyCode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FIPS County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FIPS three-digit numeric code used to identify counties and county equivalents in the United States, the District of Columbia, US territories, outlying areas of the US and freely associated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5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placeCode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Place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A unique code system FEMA uses internally to recognize locations that takes the numbers '99' + the 3-digit county FIPS code. There are some declared locations that don't have recognized FIPS county codes in which case we assigned a unique 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5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designatedArea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Designated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The name or phrase describing the U.S. county that was included in the 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declarationRequestNumber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Declaration Request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Unique ID assigned to request for a disaster 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5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lastRefresh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Last Refresh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Date the record was last updated in the API data 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lastIAFilingDate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Last IA Filing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Last date when IA requests can be filed. Data available after 1998 only. The date only applies if IA has been approved for the disaster.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hash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Hash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MD5 Hash of the fields and values of the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Unique ID assigned to the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b1b" w:space="0" w:sz="6" w:val="single"/>
              <w:left w:color="1b1b1b" w:space="0" w:sz="6" w:val="single"/>
              <w:bottom w:color="1b1b1b" w:space="0" w:sz="6" w:val="single"/>
              <w:right w:color="e6e6e6" w:space="0" w:sz="12" w:val="single"/>
            </w:tcBorders>
            <w:tcMar>
              <w:top w:w="12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80" w:line="240" w:lineRule="auto"/>
              <w:rPr>
                <w:rFonts w:ascii="Roboto" w:cs="Roboto" w:eastAsia="Roboto" w:hAnsi="Roboto"/>
                <w:color w:val="1b1b1b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1b1b1b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thosm0dqa3rb" w:id="5"/>
      <w:bookmarkEnd w:id="5"/>
      <w:r w:rsidDel="00000000" w:rsidR="00000000" w:rsidRPr="00000000">
        <w:rPr>
          <w:rtl w:val="0"/>
        </w:rPr>
        <w:t xml:space="preserve">*Source Details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includes data from 1953 - 2022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URL: https://www.fema.gov/disaster/declarations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ema.gov/assistance/public/program-overview" TargetMode="External"/><Relationship Id="rId10" Type="http://schemas.openxmlformats.org/officeDocument/2006/relationships/hyperlink" Target="https://www.fema.gov/assistance/individual/program" TargetMode="External"/><Relationship Id="rId12" Type="http://schemas.openxmlformats.org/officeDocument/2006/relationships/hyperlink" Target="https://www.fema.gov/grants/mitigation/hazard-mitigation" TargetMode="External"/><Relationship Id="rId9" Type="http://schemas.openxmlformats.org/officeDocument/2006/relationships/hyperlink" Target="https://www.fema.gov/assistance/individual/progra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ema.gov/disasters/how-declared" TargetMode="External"/><Relationship Id="rId7" Type="http://schemas.openxmlformats.org/officeDocument/2006/relationships/hyperlink" Target="https://www.fema.gov/disasters/how-declared" TargetMode="External"/><Relationship Id="rId8" Type="http://schemas.openxmlformats.org/officeDocument/2006/relationships/hyperlink" Target="https://www.fema.gov/disasters/how-declar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