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2C50" w14:textId="77777777" w:rsidR="00F92513" w:rsidRDefault="00000000">
      <w:pPr>
        <w:jc w:val="center"/>
        <w:rPr>
          <w:sz w:val="20"/>
          <w:szCs w:val="20"/>
        </w:rPr>
      </w:pPr>
      <w:r>
        <w:rPr>
          <w:b/>
          <w:sz w:val="30"/>
          <w:szCs w:val="30"/>
        </w:rPr>
        <w:t>BI Analyzation 2</w:t>
      </w:r>
    </w:p>
    <w:p w14:paraId="179BC3B2" w14:textId="77777777" w:rsidR="00F92513" w:rsidRDefault="0000000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E5B9F22" wp14:editId="7BF4CB71">
            <wp:extent cx="3908234" cy="194434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234" cy="1944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F33D8" w14:textId="77777777" w:rsidR="00F92513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14.2 Identifying Course Combinations: </w:t>
      </w:r>
      <w:r>
        <w:rPr>
          <w:sz w:val="20"/>
          <w:szCs w:val="20"/>
        </w:rPr>
        <w:t>The Institute for Statistics Education at Statistics.com</w:t>
      </w:r>
    </w:p>
    <w:p w14:paraId="5564B770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offers online courses in statistics and analytics, and is seeking information that will help in</w:t>
      </w:r>
    </w:p>
    <w:p w14:paraId="13DE38F4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packaging and sequencing courses. Consider the data in the file Coursetopics.csv, the first</w:t>
      </w:r>
    </w:p>
    <w:p w14:paraId="4F3BA662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few rows of which are shown in Table 14.13. These data are for purchases of online statistics</w:t>
      </w:r>
    </w:p>
    <w:p w14:paraId="3E6ACADA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courses at Statistics.com. Each row represents the courses attended by a single customer.</w:t>
      </w:r>
    </w:p>
    <w:p w14:paraId="21F4F174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The firm wishes to assess alternative sequencings and bundling of courses. </w:t>
      </w:r>
    </w:p>
    <w:p w14:paraId="4CDFA3F7" w14:textId="77777777" w:rsidR="00F92513" w:rsidRDefault="00F92513">
      <w:pPr>
        <w:rPr>
          <w:b/>
          <w:sz w:val="20"/>
          <w:szCs w:val="20"/>
        </w:rPr>
      </w:pPr>
    </w:p>
    <w:p w14:paraId="3AA216BE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Use association rules to analyze the data and interpret several of the resulting rules (“Run R”).</w:t>
      </w:r>
    </w:p>
    <w:p w14:paraId="774F52F5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combos = read.csv("Coursetopics.csv")</w:t>
      </w:r>
    </w:p>
    <w:p w14:paraId="392E7C56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str(combos)</w:t>
      </w:r>
    </w:p>
    <w:p w14:paraId="4764C87B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summary(combos)</w:t>
      </w:r>
    </w:p>
    <w:p w14:paraId="006BFD57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combos.mat&lt;-as.matrix(combos)</w:t>
      </w:r>
    </w:p>
    <w:p w14:paraId="49E2A03D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combos.trans &lt;- as(combos.mat,"transactions")</w:t>
      </w:r>
    </w:p>
    <w:p w14:paraId="162A0F64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rules &lt;- apriori(combos.trans,parameter = list(supp = 0.01, conf = 0.5, minlen = 4))</w:t>
      </w:r>
    </w:p>
    <w:p w14:paraId="669D3C5A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inspect(sort(rules,by = "lift"), n = 6)</w:t>
      </w:r>
    </w:p>
    <w:p w14:paraId="39213E69" w14:textId="77777777" w:rsidR="00F92513" w:rsidRDefault="00F92513">
      <w:pPr>
        <w:rPr>
          <w:sz w:val="20"/>
          <w:szCs w:val="20"/>
        </w:rPr>
      </w:pPr>
    </w:p>
    <w:p w14:paraId="4B640355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My R Results: 26 Rules</w:t>
      </w:r>
    </w:p>
    <w:p w14:paraId="56E0AEC4" w14:textId="77777777" w:rsidR="00F92513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92DA40F" wp14:editId="66FBD6F2">
            <wp:extent cx="6129338" cy="281330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813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D7BB5" w14:textId="77777777" w:rsidR="00F92513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My Interpretations</w:t>
      </w:r>
      <w:r>
        <w:rPr>
          <w:sz w:val="20"/>
          <w:szCs w:val="20"/>
        </w:rPr>
        <w:t xml:space="preserve">: </w:t>
      </w:r>
    </w:p>
    <w:p w14:paraId="289F94D0" w14:textId="77777777" w:rsidR="00F92513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Rule [1]: We are 71.4% confident that students will likely choose to take the DataMining course if they are also enrolled in Intro, Regression, and Forecast.  Since the lift of 4.01 &gt; 1, we can safely assume these courses are combined frequently.</w:t>
      </w:r>
    </w:p>
    <w:p w14:paraId="0D1CC309" w14:textId="77777777" w:rsidR="00F92513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Rule [2]: We are 80.0% confident that students will likely choose to take the Cat.Data course if they are also enrolled in Intro, Survey, and DOE.  Since the lift of 3.84 &gt; 1, we can safely assume these courses are combined frequently.</w:t>
      </w:r>
    </w:p>
    <w:p w14:paraId="2372F116" w14:textId="77777777" w:rsidR="00F92513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Rule [3]: We are 75.0% confident that students will likely choose to take the Regression course if they are also enrolled in Intro, DataMining, and Cat.Data.  Since the lift of 3.60 &gt; 1, we can safely assume these courses are combined frequently.</w:t>
      </w:r>
    </w:p>
    <w:p w14:paraId="0B97910B" w14:textId="77777777" w:rsidR="00F92513" w:rsidRDefault="00000000">
      <w:pPr>
        <w:rPr>
          <w:sz w:val="20"/>
          <w:szCs w:val="20"/>
        </w:rPr>
      </w:pPr>
      <w:r>
        <w:br w:type="page"/>
      </w:r>
    </w:p>
    <w:p w14:paraId="50A40160" w14:textId="77777777" w:rsidR="00F92513" w:rsidRDefault="0000000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671F9B9" wp14:editId="3D86190E">
            <wp:extent cx="4456113" cy="243363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113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5AA6C" w14:textId="77777777" w:rsidR="00F92513" w:rsidRDefault="0000000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C7C08AC" wp14:editId="1D659F7B">
            <wp:extent cx="4543425" cy="473227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32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D651" w14:textId="77777777" w:rsidR="00F92513" w:rsidRDefault="00000000">
      <w:pPr>
        <w:rPr>
          <w:b/>
          <w:sz w:val="20"/>
          <w:szCs w:val="20"/>
        </w:rPr>
      </w:pPr>
      <w:r>
        <w:br w:type="page"/>
      </w:r>
    </w:p>
    <w:p w14:paraId="2FE5962D" w14:textId="77777777" w:rsidR="00F92513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14.4 Cosmetics Purchases:</w:t>
      </w:r>
      <w:r>
        <w:rPr>
          <w:sz w:val="20"/>
          <w:szCs w:val="20"/>
        </w:rPr>
        <w:t xml:space="preserve"> The data shown in Table 14.14 and the output in Table 14.15 are</w:t>
      </w:r>
    </w:p>
    <w:p w14:paraId="15BF1165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based on a subset of a dataset on cosmetic purchases (Cosmetics.csv) at a large chain</w:t>
      </w:r>
    </w:p>
    <w:p w14:paraId="5E0B0962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drugstore. The store wants to analyze associations among purchases of these items for</w:t>
      </w:r>
    </w:p>
    <w:p w14:paraId="6873EF8F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purposes of point-of-sale display, guidance to sales personnel in promoting cross-sales, and</w:t>
      </w:r>
    </w:p>
    <w:p w14:paraId="42BA1D90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guidance for piloting an eventual time-of-purchase electronic recommender system to boost</w:t>
      </w:r>
    </w:p>
    <w:p w14:paraId="790CE444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cross-sales.</w:t>
      </w:r>
    </w:p>
    <w:p w14:paraId="7E9E056D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Consider first only the partial data shown in Table 14.14, given in binary matrix form:</w:t>
      </w:r>
    </w:p>
    <w:p w14:paraId="0F432933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(a) Select several values in the matrix and explain their meaning.</w:t>
      </w:r>
    </w:p>
    <w:p w14:paraId="1E905415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Given the matrix, we notice the following for baskets 1 - 3:</w:t>
      </w:r>
    </w:p>
    <w:p w14:paraId="21F67934" w14:textId="77777777" w:rsidR="00F9251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i/>
          <w:sz w:val="20"/>
          <w:szCs w:val="20"/>
        </w:rPr>
        <w:t>Basket 1</w:t>
      </w:r>
      <w:r>
        <w:rPr>
          <w:sz w:val="20"/>
          <w:szCs w:val="20"/>
        </w:rPr>
        <w:t>: includes Blush, Nail Polish, Brushes, Concealer, and Bronzer</w:t>
      </w:r>
    </w:p>
    <w:p w14:paraId="079495FD" w14:textId="77777777" w:rsidR="00F9251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i/>
          <w:sz w:val="20"/>
          <w:szCs w:val="20"/>
        </w:rPr>
        <w:t>Basket 2</w:t>
      </w:r>
      <w:r>
        <w:rPr>
          <w:sz w:val="20"/>
          <w:szCs w:val="20"/>
        </w:rPr>
        <w:t>: includes Nail Polish, Concealer, and Bronzer</w:t>
      </w:r>
    </w:p>
    <w:p w14:paraId="6A4AB312" w14:textId="77777777" w:rsidR="00F92513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i/>
          <w:sz w:val="20"/>
          <w:szCs w:val="20"/>
        </w:rPr>
        <w:t>Basket 3</w:t>
      </w:r>
      <w:r>
        <w:rPr>
          <w:sz w:val="20"/>
          <w:szCs w:val="20"/>
        </w:rPr>
        <w:t>: includes Blush, Concealer, Eyebrow Pencils, and Bronzer</w:t>
      </w:r>
    </w:p>
    <w:p w14:paraId="4EC4A12A" w14:textId="77777777" w:rsidR="00F92513" w:rsidRDefault="00F92513">
      <w:pPr>
        <w:rPr>
          <w:sz w:val="20"/>
          <w:szCs w:val="20"/>
        </w:rPr>
      </w:pPr>
    </w:p>
    <w:p w14:paraId="6867AA1D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Next, consider the partial output in Table 14.15.</w:t>
      </w:r>
    </w:p>
    <w:p w14:paraId="6BF5FCEA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(b) Consider the results of the association rules analysis shown in Table 14.15.</w:t>
      </w:r>
    </w:p>
    <w:p w14:paraId="56F489CD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i. For the first row, explain the “confidence” output and how it is calculated.</w:t>
      </w:r>
    </w:p>
    <w:p w14:paraId="7E5773C8" w14:textId="77777777" w:rsidR="00F92513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First Row Interpretation</w:t>
      </w:r>
      <w:r>
        <w:rPr>
          <w:sz w:val="20"/>
          <w:szCs w:val="20"/>
        </w:rPr>
        <w:t xml:space="preserve">: </w:t>
      </w:r>
    </w:p>
    <w:p w14:paraId="7C01B896" w14:textId="77777777" w:rsidR="00F92513" w:rsidRDefault="00000000">
      <w:pPr>
        <w:numPr>
          <w:ilvl w:val="1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When customers purchase blush, concealer, mascara, eye shadow, and lipstick, they also purchase eyebrow pencils 30.23% of the time.</w:t>
      </w:r>
    </w:p>
    <w:p w14:paraId="69135949" w14:textId="77777777" w:rsidR="00F92513" w:rsidRDefault="00F92513">
      <w:pPr>
        <w:rPr>
          <w:i/>
          <w:sz w:val="20"/>
          <w:szCs w:val="20"/>
        </w:rPr>
      </w:pPr>
    </w:p>
    <w:p w14:paraId="26553D08" w14:textId="77777777" w:rsidR="00F92513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i/>
          <w:sz w:val="20"/>
          <w:szCs w:val="20"/>
        </w:rPr>
        <w:t>Confidence</w:t>
      </w:r>
      <w:r>
        <w:rPr>
          <w:b/>
          <w:sz w:val="20"/>
          <w:szCs w:val="20"/>
        </w:rPr>
        <w:t xml:space="preserve"> Formula</w:t>
      </w:r>
      <w:r>
        <w:rPr>
          <w:sz w:val="20"/>
          <w:szCs w:val="20"/>
        </w:rPr>
        <w:t xml:space="preserve">: </w:t>
      </w:r>
    </w:p>
    <w:p w14:paraId="2F132AE2" w14:textId="77777777" w:rsidR="00F92513" w:rsidRDefault="00F92513">
      <w:pPr>
        <w:ind w:left="1440"/>
        <w:jc w:val="center"/>
        <w:rPr>
          <w:i/>
          <w:sz w:val="20"/>
          <w:szCs w:val="20"/>
        </w:rPr>
      </w:pPr>
    </w:p>
    <w:p w14:paraId="0D60E4D0" w14:textId="77777777" w:rsidR="00F92513" w:rsidRDefault="00000000">
      <w:pPr>
        <w:ind w:left="1440"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# of transactions containing items in antecedent and consequent</w:t>
      </w:r>
    </w:p>
    <w:p w14:paraId="5936C8B1" w14:textId="77777777" w:rsidR="00F92513" w:rsidRDefault="00000000">
      <w:pPr>
        <w:ind w:left="1440" w:hanging="1440"/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Confidence   </w:t>
      </w:r>
      <w:r>
        <w:rPr>
          <w:sz w:val="20"/>
          <w:szCs w:val="20"/>
        </w:rPr>
        <w:t>=     -------------------------------------------------------------------------------------</w:t>
      </w:r>
    </w:p>
    <w:p w14:paraId="25BE12EE" w14:textId="77777777" w:rsidR="00F92513" w:rsidRDefault="00000000">
      <w:pPr>
        <w:ind w:left="144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# of transactions containing items in antecedent</w:t>
      </w:r>
    </w:p>
    <w:p w14:paraId="07E90C21" w14:textId="77777777" w:rsidR="00F92513" w:rsidRDefault="00F92513">
      <w:pPr>
        <w:ind w:left="1440"/>
        <w:jc w:val="center"/>
        <w:rPr>
          <w:i/>
          <w:sz w:val="20"/>
          <w:szCs w:val="20"/>
        </w:rPr>
      </w:pPr>
    </w:p>
    <w:p w14:paraId="12831566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ii. For the first row, explain the “support” output and how it is calculated.</w:t>
      </w:r>
    </w:p>
    <w:p w14:paraId="49D8A180" w14:textId="77777777" w:rsidR="00F92513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First Row Interpretation</w:t>
      </w:r>
      <w:r>
        <w:rPr>
          <w:sz w:val="20"/>
          <w:szCs w:val="20"/>
        </w:rPr>
        <w:t xml:space="preserve">: </w:t>
      </w:r>
    </w:p>
    <w:p w14:paraId="16B8953A" w14:textId="77777777" w:rsidR="00F92513" w:rsidRDefault="00000000">
      <w:pPr>
        <w:numPr>
          <w:ilvl w:val="1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In 1.3% of all transactions, customers who purchase blush, concealer, mascara, eye shadow, and lipstick </w:t>
      </w:r>
      <w:r>
        <w:rPr>
          <w:b/>
          <w:i/>
          <w:sz w:val="20"/>
          <w:szCs w:val="20"/>
        </w:rPr>
        <w:t>also</w:t>
      </w:r>
      <w:r>
        <w:rPr>
          <w:i/>
          <w:sz w:val="20"/>
          <w:szCs w:val="20"/>
        </w:rPr>
        <w:t xml:space="preserve"> purchase eyebrow pencils.</w:t>
      </w:r>
    </w:p>
    <w:p w14:paraId="424190DC" w14:textId="77777777" w:rsidR="00F92513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i/>
          <w:sz w:val="20"/>
          <w:szCs w:val="20"/>
        </w:rPr>
        <w:t>Support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Formula</w:t>
      </w:r>
      <w:r>
        <w:rPr>
          <w:sz w:val="20"/>
          <w:szCs w:val="20"/>
        </w:rPr>
        <w:t xml:space="preserve">: </w:t>
      </w:r>
    </w:p>
    <w:p w14:paraId="685F2A00" w14:textId="77777777" w:rsidR="00F92513" w:rsidRDefault="00F92513">
      <w:pPr>
        <w:rPr>
          <w:sz w:val="20"/>
          <w:szCs w:val="20"/>
        </w:rPr>
      </w:pPr>
    </w:p>
    <w:p w14:paraId="25DB394A" w14:textId="77777777" w:rsidR="00F92513" w:rsidRDefault="00000000">
      <w:pPr>
        <w:ind w:left="1440"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# of transactions containing all items in the antecedent and consequent</w:t>
      </w:r>
    </w:p>
    <w:p w14:paraId="663185F3" w14:textId="77777777" w:rsidR="00F92513" w:rsidRDefault="00000000">
      <w:pPr>
        <w:ind w:left="1440"/>
        <w:jc w:val="center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Support   </w:t>
      </w:r>
      <w:r>
        <w:rPr>
          <w:sz w:val="20"/>
          <w:szCs w:val="20"/>
        </w:rPr>
        <w:t>=     ------------------------------------------------------------------------------------------------</w:t>
      </w:r>
    </w:p>
    <w:p w14:paraId="14ECB2B7" w14:textId="77777777" w:rsidR="00F92513" w:rsidRDefault="00000000">
      <w:pPr>
        <w:ind w:left="144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# of transactions in the database</w:t>
      </w:r>
    </w:p>
    <w:p w14:paraId="5790DE7C" w14:textId="77777777" w:rsidR="00F92513" w:rsidRDefault="00F92513">
      <w:pPr>
        <w:ind w:left="1440"/>
        <w:jc w:val="center"/>
        <w:rPr>
          <w:i/>
          <w:sz w:val="20"/>
          <w:szCs w:val="20"/>
        </w:rPr>
      </w:pPr>
    </w:p>
    <w:p w14:paraId="6BB42A3D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iii. For the first row, explain the “lift” and how it is calculated.</w:t>
      </w:r>
    </w:p>
    <w:p w14:paraId="79C55547" w14:textId="77777777" w:rsidR="00F92513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First Row Interpretation</w:t>
      </w:r>
      <w:r>
        <w:rPr>
          <w:sz w:val="20"/>
          <w:szCs w:val="20"/>
        </w:rPr>
        <w:t xml:space="preserve">: </w:t>
      </w:r>
    </w:p>
    <w:p w14:paraId="22656D05" w14:textId="77777777" w:rsidR="00F92513" w:rsidRDefault="00000000">
      <w:pPr>
        <w:numPr>
          <w:ilvl w:val="1"/>
          <w:numId w:val="3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Given rule 1, when customers purchase blush, concealer, mascara, eye shadow, and lipstick, the likelihood they also purchase eyebrow pencils increases by 7.198 times.</w:t>
      </w:r>
    </w:p>
    <w:p w14:paraId="281425C5" w14:textId="77777777" w:rsidR="00F92513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i/>
          <w:sz w:val="20"/>
          <w:szCs w:val="20"/>
        </w:rPr>
        <w:t>Lift</w:t>
      </w:r>
      <w:r>
        <w:rPr>
          <w:b/>
          <w:sz w:val="20"/>
          <w:szCs w:val="20"/>
        </w:rPr>
        <w:t xml:space="preserve"> Formula</w:t>
      </w:r>
      <w:r>
        <w:rPr>
          <w:sz w:val="20"/>
          <w:szCs w:val="20"/>
        </w:rPr>
        <w:t xml:space="preserve">: </w:t>
      </w:r>
    </w:p>
    <w:p w14:paraId="27F9BEF3" w14:textId="77777777" w:rsidR="00F92513" w:rsidRDefault="00F92513">
      <w:pPr>
        <w:numPr>
          <w:ilvl w:val="0"/>
          <w:numId w:val="3"/>
        </w:numPr>
        <w:rPr>
          <w:sz w:val="20"/>
          <w:szCs w:val="20"/>
        </w:rPr>
      </w:pPr>
    </w:p>
    <w:p w14:paraId="331F3596" w14:textId="77777777" w:rsidR="00F92513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Confidence of the Rule</w:t>
      </w:r>
    </w:p>
    <w:p w14:paraId="4F579601" w14:textId="77777777" w:rsidR="00F92513" w:rsidRDefault="00000000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Lift      </w:t>
      </w:r>
      <w:r>
        <w:rPr>
          <w:i/>
          <w:sz w:val="20"/>
          <w:szCs w:val="20"/>
        </w:rPr>
        <w:t>=            -------------------------------------</w:t>
      </w:r>
    </w:p>
    <w:p w14:paraId="6E228E62" w14:textId="77777777" w:rsidR="00F92513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Support of the Consequent</w:t>
      </w:r>
    </w:p>
    <w:p w14:paraId="3EBD46A1" w14:textId="77777777" w:rsidR="00F92513" w:rsidRDefault="00F92513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i/>
          <w:sz w:val="20"/>
          <w:szCs w:val="20"/>
        </w:rPr>
      </w:pPr>
    </w:p>
    <w:p w14:paraId="7E4B603B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iv. For the first row, explain the rule that is represented there in words.</w:t>
      </w:r>
    </w:p>
    <w:p w14:paraId="2CB7BE28" w14:textId="77777777" w:rsidR="00F92513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When customers purchase blush, concealer, mascara, eye shadow, and lipstick, the same customers will also purchase eyebrow pencils.</w:t>
      </w:r>
    </w:p>
    <w:p w14:paraId="2006CECA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(c) Now, use the complete dataset on the cosmetics purchases (in the file Cosmetics.csv).</w:t>
      </w:r>
    </w:p>
    <w:p w14:paraId="4037CF15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“Run” association rule using R (e.g., use the default parameters).</w:t>
      </w:r>
    </w:p>
    <w:p w14:paraId="38103F35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##Cosmetics</w:t>
      </w:r>
    </w:p>
    <w:p w14:paraId="6255A147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cosmoCombos = read.csv("Cosmetics.csv")</w:t>
      </w:r>
    </w:p>
    <w:p w14:paraId="0A191682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str(cosmoCombos)</w:t>
      </w:r>
    </w:p>
    <w:p w14:paraId="7F813A69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summary(cosmoCombos)</w:t>
      </w:r>
    </w:p>
    <w:p w14:paraId="1BAACF66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cosmoCombos.mat&lt;-as.matrix(cosmoCombos[,-1])</w:t>
      </w:r>
    </w:p>
    <w:p w14:paraId="02E33C46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cosmoCombos.trans &lt;- as(cosmoCombos.mat,"transactions")</w:t>
      </w:r>
    </w:p>
    <w:p w14:paraId="628BF017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rules &lt;- apriori(cosmoCombos.trans,parameter = list(supp = 0.05, conf = 0.5, minlen = 4))</w:t>
      </w:r>
    </w:p>
    <w:p w14:paraId="2D869812" w14:textId="77777777" w:rsidR="00F92513" w:rsidRDefault="00000000">
      <w:pPr>
        <w:rPr>
          <w:sz w:val="20"/>
          <w:szCs w:val="20"/>
        </w:rPr>
      </w:pPr>
      <w:r>
        <w:rPr>
          <w:sz w:val="20"/>
          <w:szCs w:val="20"/>
        </w:rPr>
        <w:t>inspect(sort(rules,by = "lift"), n = 5)</w:t>
      </w:r>
    </w:p>
    <w:p w14:paraId="1F84C2BB" w14:textId="77777777" w:rsidR="00F92513" w:rsidRDefault="00F92513">
      <w:pPr>
        <w:rPr>
          <w:sz w:val="20"/>
          <w:szCs w:val="20"/>
        </w:rPr>
      </w:pPr>
    </w:p>
    <w:p w14:paraId="432F51C1" w14:textId="77777777" w:rsidR="00F92513" w:rsidRDefault="00000000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My R Code Results: 438 Rules </w:t>
      </w:r>
      <w:r>
        <w:rPr>
          <w:b/>
          <w:i/>
          <w:sz w:val="20"/>
          <w:szCs w:val="20"/>
        </w:rPr>
        <w:t>(*Screenshot only displays 26 Rules!)</w:t>
      </w:r>
    </w:p>
    <w:p w14:paraId="09604071" w14:textId="77777777" w:rsidR="00F92513" w:rsidRDefault="0000000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EA3E1DC" wp14:editId="501CAD42">
            <wp:extent cx="6321764" cy="438673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1764" cy="438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4F509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i. Interpret the first three rules in the output in words.</w:t>
      </w:r>
    </w:p>
    <w:p w14:paraId="098926C6" w14:textId="77777777" w:rsidR="00F92513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Rule [1]: We are 87.5% confident that customers will likely choose to purchase the Brushes if they are also purchasing Nail Polish, Bronzer, and Lip Liner.  Since the lift of 5.87 &gt; 1, we can safely assume these items are purchased together frequently.</w:t>
      </w:r>
    </w:p>
    <w:p w14:paraId="6DA13EDC" w14:textId="77777777" w:rsidR="00F92513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Rule [2]: We are 81.8% confident that customers will likely choose to purchase the Brushes if they are also purchasing Nail Polish, Bronzer, and Eye Liner.  Since the lift of 5.49 &gt; 1, we can safely assume these items are purchased together frequently.</w:t>
      </w:r>
    </w:p>
    <w:p w14:paraId="5DF58252" w14:textId="77777777" w:rsidR="00F92513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Rule [3]: We are 79.3% confident that customers will likely choose to purchase the Brushes if they are also purchasing Nail Polish, Concealer, and Bronzer.  Since the lift of 5.32 &gt; 1, we can safely assume these items are purchased together frequently.</w:t>
      </w:r>
    </w:p>
    <w:p w14:paraId="2E955C22" w14:textId="77777777" w:rsidR="00F92513" w:rsidRDefault="00F92513">
      <w:pPr>
        <w:rPr>
          <w:sz w:val="20"/>
          <w:szCs w:val="20"/>
        </w:rPr>
      </w:pPr>
    </w:p>
    <w:p w14:paraId="32FC3DBF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ii. Reviewing the first couple of dozen rules, comment on their redundancy and how you</w:t>
      </w:r>
    </w:p>
    <w:p w14:paraId="11D9A779" w14:textId="77777777" w:rsidR="00F9251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would assess their utility.</w:t>
      </w:r>
    </w:p>
    <w:p w14:paraId="65FA93B0" w14:textId="77777777" w:rsidR="00F92513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After sorting the data in descending order by lift and reviewing the first 24 rules, I notice a number of patterns in the association rules:</w:t>
      </w:r>
    </w:p>
    <w:p w14:paraId="5900B2C2" w14:textId="77777777" w:rsidR="00F92513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Rows 1-13 are very similar to rows 14-26.</w:t>
      </w:r>
    </w:p>
    <w:p w14:paraId="0AD6A4EE" w14:textId="77777777" w:rsidR="00F92513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Brushes, Nail Polish, and Concealer appear in 7 of the first 13 rows, so they appear to be items which are grouped very frequently.</w:t>
      </w:r>
    </w:p>
    <w:p w14:paraId="6781F9E1" w14:textId="77777777" w:rsidR="00F92513" w:rsidRDefault="00000000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Items in Rows 1-7 have a lift &gt; 5; therefore, customers who purchase the first 3 items on the left-hand side are over 500% more likely to grab Brushes as well.</w:t>
      </w:r>
    </w:p>
    <w:p w14:paraId="005C0828" w14:textId="77777777" w:rsidR="00F92513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This data would be useful in figuring out which items to either cross-merchandise among the different departments of the drugstore.  </w:t>
      </w:r>
    </w:p>
    <w:p w14:paraId="65B18AB8" w14:textId="77777777" w:rsidR="00F92513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This data would also be useful in figuring out what items to include in a specific endcap display.  </w:t>
      </w:r>
    </w:p>
    <w:p w14:paraId="6723AAC8" w14:textId="77777777" w:rsidR="00F92513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This data would also help with deciding what items to “bundle” together.</w:t>
      </w:r>
    </w:p>
    <w:sectPr w:rsidR="00F925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E62"/>
    <w:multiLevelType w:val="multilevel"/>
    <w:tmpl w:val="D9A65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7440"/>
    <w:multiLevelType w:val="multilevel"/>
    <w:tmpl w:val="FF308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463931"/>
    <w:multiLevelType w:val="multilevel"/>
    <w:tmpl w:val="BA8E4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C4539"/>
    <w:multiLevelType w:val="multilevel"/>
    <w:tmpl w:val="BEC40A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432878"/>
    <w:multiLevelType w:val="multilevel"/>
    <w:tmpl w:val="5D6E9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366215"/>
    <w:multiLevelType w:val="multilevel"/>
    <w:tmpl w:val="1E82B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D56006"/>
    <w:multiLevelType w:val="multilevel"/>
    <w:tmpl w:val="1C9CE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A0732E"/>
    <w:multiLevelType w:val="multilevel"/>
    <w:tmpl w:val="ECB8E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372238">
    <w:abstractNumId w:val="6"/>
  </w:num>
  <w:num w:numId="2" w16cid:durableId="857426712">
    <w:abstractNumId w:val="2"/>
  </w:num>
  <w:num w:numId="3" w16cid:durableId="1008942622">
    <w:abstractNumId w:val="0"/>
  </w:num>
  <w:num w:numId="4" w16cid:durableId="184026768">
    <w:abstractNumId w:val="1"/>
  </w:num>
  <w:num w:numId="5" w16cid:durableId="1387531344">
    <w:abstractNumId w:val="3"/>
  </w:num>
  <w:num w:numId="6" w16cid:durableId="268200097">
    <w:abstractNumId w:val="5"/>
  </w:num>
  <w:num w:numId="7" w16cid:durableId="27024962">
    <w:abstractNumId w:val="4"/>
  </w:num>
  <w:num w:numId="8" w16cid:durableId="1783919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13"/>
    <w:rsid w:val="00841DFF"/>
    <w:rsid w:val="00F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47A"/>
  <w15:docId w15:val="{C082507E-9226-4889-9ECB-DA611870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975</Words>
  <Characters>5559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Hurst,Larry,III</cp:lastModifiedBy>
  <cp:revision>2</cp:revision>
  <dcterms:created xsi:type="dcterms:W3CDTF">2022-07-27T20:33:00Z</dcterms:created>
  <dcterms:modified xsi:type="dcterms:W3CDTF">2022-07-27T20:33:00Z</dcterms:modified>
</cp:coreProperties>
</file>