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16C61" w14:textId="3B0AE596" w:rsidR="00A63DD5" w:rsidRPr="00DD6764" w:rsidRDefault="00DD6764" w:rsidP="00DD6764">
      <w:pPr>
        <w:pStyle w:val="ListParagraph"/>
        <w:numPr>
          <w:ilvl w:val="0"/>
          <w:numId w:val="1"/>
        </w:numPr>
        <w:rPr>
          <w:b/>
          <w:bCs/>
          <w:color w:val="FF0000"/>
          <w:sz w:val="28"/>
          <w:szCs w:val="28"/>
        </w:rPr>
      </w:pPr>
      <w:proofErr w:type="spellStart"/>
      <w:r w:rsidRPr="00DD6764">
        <w:rPr>
          <w:b/>
          <w:bCs/>
          <w:color w:val="FF0000"/>
          <w:sz w:val="28"/>
          <w:szCs w:val="28"/>
        </w:rPr>
        <w:t>Phân</w:t>
      </w:r>
      <w:proofErr w:type="spellEnd"/>
      <w:r w:rsidRPr="00DD6764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DD6764">
        <w:rPr>
          <w:b/>
          <w:bCs/>
          <w:color w:val="FF0000"/>
          <w:sz w:val="28"/>
          <w:szCs w:val="28"/>
        </w:rPr>
        <w:t>tích</w:t>
      </w:r>
      <w:proofErr w:type="spellEnd"/>
      <w:r w:rsidRPr="00DD6764">
        <w:rPr>
          <w:b/>
          <w:bCs/>
          <w:color w:val="FF0000"/>
          <w:sz w:val="28"/>
          <w:szCs w:val="28"/>
        </w:rPr>
        <w:t xml:space="preserve">: </w:t>
      </w:r>
      <w:proofErr w:type="spellStart"/>
      <w:r w:rsidRPr="00DD6764">
        <w:rPr>
          <w:b/>
          <w:bCs/>
          <w:color w:val="FF0000"/>
          <w:sz w:val="28"/>
          <w:szCs w:val="28"/>
        </w:rPr>
        <w:t>Thiết</w:t>
      </w:r>
      <w:proofErr w:type="spellEnd"/>
      <w:r w:rsidRPr="00DD6764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DD6764">
        <w:rPr>
          <w:b/>
          <w:bCs/>
          <w:color w:val="FF0000"/>
          <w:sz w:val="28"/>
          <w:szCs w:val="28"/>
        </w:rPr>
        <w:t>lập</w:t>
      </w:r>
      <w:proofErr w:type="spellEnd"/>
      <w:r w:rsidRPr="00DD6764">
        <w:rPr>
          <w:b/>
          <w:bCs/>
          <w:color w:val="FF0000"/>
          <w:sz w:val="28"/>
          <w:szCs w:val="28"/>
        </w:rPr>
        <w:t xml:space="preserve"> "</w:t>
      </w:r>
      <w:proofErr w:type="spellStart"/>
      <w:r w:rsidRPr="00DD6764">
        <w:rPr>
          <w:b/>
          <w:bCs/>
          <w:color w:val="FF0000"/>
          <w:sz w:val="28"/>
          <w:szCs w:val="28"/>
        </w:rPr>
        <w:t>Hồ</w:t>
      </w:r>
      <w:proofErr w:type="spellEnd"/>
      <w:r w:rsidRPr="00DD6764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DD6764">
        <w:rPr>
          <w:b/>
          <w:bCs/>
          <w:color w:val="FF0000"/>
          <w:sz w:val="28"/>
          <w:szCs w:val="28"/>
        </w:rPr>
        <w:t>sơ</w:t>
      </w:r>
      <w:proofErr w:type="spellEnd"/>
      <w:r w:rsidRPr="00DD6764">
        <w:rPr>
          <w:b/>
          <w:bCs/>
          <w:color w:val="FF0000"/>
          <w:sz w:val="28"/>
          <w:szCs w:val="28"/>
        </w:rPr>
        <w:t xml:space="preserve">" </w:t>
      </w:r>
      <w:proofErr w:type="spellStart"/>
      <w:r w:rsidRPr="00DD6764">
        <w:rPr>
          <w:b/>
          <w:bCs/>
          <w:color w:val="FF0000"/>
          <w:sz w:val="28"/>
          <w:szCs w:val="28"/>
        </w:rPr>
        <w:t>cho</w:t>
      </w:r>
      <w:proofErr w:type="spellEnd"/>
      <w:r w:rsidRPr="00DD6764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DD6764">
        <w:rPr>
          <w:b/>
          <w:bCs/>
          <w:color w:val="FF0000"/>
          <w:sz w:val="28"/>
          <w:szCs w:val="28"/>
        </w:rPr>
        <w:t>các</w:t>
      </w:r>
      <w:proofErr w:type="spellEnd"/>
      <w:r w:rsidRPr="00DD6764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DD6764">
        <w:rPr>
          <w:b/>
          <w:bCs/>
          <w:color w:val="FF0000"/>
          <w:sz w:val="28"/>
          <w:szCs w:val="28"/>
        </w:rPr>
        <w:t>đối</w:t>
      </w:r>
      <w:proofErr w:type="spellEnd"/>
      <w:r w:rsidRPr="00DD6764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DD6764">
        <w:rPr>
          <w:b/>
          <w:bCs/>
          <w:color w:val="FF0000"/>
          <w:sz w:val="28"/>
          <w:szCs w:val="28"/>
        </w:rPr>
        <w:t>tượng</w:t>
      </w:r>
      <w:proofErr w:type="spellEnd"/>
    </w:p>
    <w:p w14:paraId="45E9F28D" w14:textId="289CFAB8" w:rsidR="00DD6764" w:rsidRDefault="00DD6764" w:rsidP="00DD6764">
      <w:pPr>
        <w:rPr>
          <w:b/>
          <w:bCs/>
          <w:color w:val="FF0000"/>
          <w:sz w:val="28"/>
          <w:szCs w:val="28"/>
        </w:rPr>
      </w:pPr>
      <w:r w:rsidRPr="00DD6764">
        <w:rPr>
          <w:b/>
          <w:bCs/>
          <w:color w:val="FF0000"/>
          <w:sz w:val="28"/>
          <w:szCs w:val="28"/>
        </w:rPr>
        <w:drawing>
          <wp:inline distT="0" distB="0" distL="0" distR="0" wp14:anchorId="17571363" wp14:editId="550B2BD2">
            <wp:extent cx="6210886" cy="18141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0379" cy="181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401C" w14:textId="09E53EEF" w:rsidR="00DD6764" w:rsidRPr="00DD6764" w:rsidRDefault="00DD6764" w:rsidP="00DD6764">
      <w:pPr>
        <w:pStyle w:val="ListParagraph"/>
        <w:numPr>
          <w:ilvl w:val="0"/>
          <w:numId w:val="1"/>
        </w:numPr>
        <w:rPr>
          <w:b/>
          <w:bCs/>
          <w:color w:val="FF0000"/>
          <w:sz w:val="28"/>
          <w:szCs w:val="28"/>
        </w:rPr>
      </w:pPr>
      <w:proofErr w:type="spellStart"/>
      <w:r w:rsidRPr="00DD6764">
        <w:rPr>
          <w:b/>
          <w:bCs/>
          <w:color w:val="FF0000"/>
          <w:sz w:val="28"/>
          <w:szCs w:val="28"/>
        </w:rPr>
        <w:t>Thiết</w:t>
      </w:r>
      <w:proofErr w:type="spellEnd"/>
      <w:r w:rsidRPr="00DD6764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DD6764">
        <w:rPr>
          <w:b/>
          <w:bCs/>
          <w:color w:val="FF0000"/>
          <w:sz w:val="28"/>
          <w:szCs w:val="28"/>
        </w:rPr>
        <w:t>kế</w:t>
      </w:r>
      <w:proofErr w:type="spellEnd"/>
      <w:r w:rsidRPr="00DD6764">
        <w:rPr>
          <w:b/>
          <w:bCs/>
          <w:color w:val="FF0000"/>
          <w:sz w:val="28"/>
          <w:szCs w:val="28"/>
        </w:rPr>
        <w:t xml:space="preserve">: </w:t>
      </w:r>
      <w:proofErr w:type="spellStart"/>
      <w:r w:rsidRPr="00DD6764">
        <w:rPr>
          <w:b/>
          <w:bCs/>
          <w:color w:val="FF0000"/>
          <w:sz w:val="28"/>
          <w:szCs w:val="28"/>
        </w:rPr>
        <w:t>Sơ</w:t>
      </w:r>
      <w:proofErr w:type="spellEnd"/>
      <w:r w:rsidRPr="00DD6764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DD6764">
        <w:rPr>
          <w:b/>
          <w:bCs/>
          <w:color w:val="FF0000"/>
          <w:sz w:val="28"/>
          <w:szCs w:val="28"/>
        </w:rPr>
        <w:t>đồ</w:t>
      </w:r>
      <w:proofErr w:type="spellEnd"/>
      <w:r w:rsidRPr="00DD6764">
        <w:rPr>
          <w:b/>
          <w:bCs/>
          <w:color w:val="FF0000"/>
          <w:sz w:val="28"/>
          <w:szCs w:val="28"/>
        </w:rPr>
        <w:t xml:space="preserve"> ERD </w:t>
      </w:r>
      <w:proofErr w:type="spellStart"/>
      <w:r w:rsidRPr="00DD6764">
        <w:rPr>
          <w:b/>
          <w:bCs/>
          <w:color w:val="FF0000"/>
          <w:sz w:val="28"/>
          <w:szCs w:val="28"/>
        </w:rPr>
        <w:t>chuẩn</w:t>
      </w:r>
      <w:proofErr w:type="spellEnd"/>
      <w:r w:rsidRPr="00DD6764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DD6764">
        <w:rPr>
          <w:b/>
          <w:bCs/>
          <w:color w:val="FF0000"/>
          <w:sz w:val="28"/>
          <w:szCs w:val="28"/>
        </w:rPr>
        <w:t>hóa</w:t>
      </w:r>
      <w:proofErr w:type="spellEnd"/>
      <w:r w:rsidRPr="00DD6764">
        <w:rPr>
          <w:b/>
          <w:bCs/>
          <w:color w:val="FF0000"/>
          <w:sz w:val="28"/>
          <w:szCs w:val="28"/>
        </w:rPr>
        <w:t xml:space="preserve"> (</w:t>
      </w:r>
      <w:proofErr w:type="spellStart"/>
      <w:r w:rsidRPr="00DD6764">
        <w:rPr>
          <w:b/>
          <w:bCs/>
          <w:color w:val="FF0000"/>
          <w:sz w:val="28"/>
          <w:szCs w:val="28"/>
        </w:rPr>
        <w:t>Mô</w:t>
      </w:r>
      <w:proofErr w:type="spellEnd"/>
      <w:r w:rsidRPr="00DD6764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DD6764">
        <w:rPr>
          <w:b/>
          <w:bCs/>
          <w:color w:val="FF0000"/>
          <w:sz w:val="28"/>
          <w:szCs w:val="28"/>
        </w:rPr>
        <w:t>hình</w:t>
      </w:r>
      <w:proofErr w:type="spellEnd"/>
      <w:r w:rsidRPr="00DD6764">
        <w:rPr>
          <w:b/>
          <w:bCs/>
          <w:color w:val="FF0000"/>
          <w:sz w:val="28"/>
          <w:szCs w:val="28"/>
        </w:rPr>
        <w:t xml:space="preserve"> Chen)</w:t>
      </w:r>
    </w:p>
    <w:p w14:paraId="0DF84E6C" w14:textId="42680E1C" w:rsidR="00DD6764" w:rsidRDefault="00DD6764" w:rsidP="00DD6764">
      <w:pPr>
        <w:pStyle w:val="ListParagraph"/>
        <w:ind w:left="360"/>
        <w:rPr>
          <w:b/>
          <w:bCs/>
          <w:color w:val="FF0000"/>
          <w:sz w:val="36"/>
          <w:szCs w:val="36"/>
        </w:rPr>
      </w:pPr>
      <w:r w:rsidRPr="00DD6764">
        <w:rPr>
          <w:b/>
          <w:bCs/>
          <w:color w:val="FF0000"/>
          <w:sz w:val="36"/>
          <w:szCs w:val="36"/>
        </w:rPr>
        <w:drawing>
          <wp:inline distT="0" distB="0" distL="0" distR="0" wp14:anchorId="4075A994" wp14:editId="446DC695">
            <wp:extent cx="5437163" cy="14033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9960" cy="140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19B2" w14:textId="5E5B698C" w:rsidR="00DD6764" w:rsidRPr="00DD6764" w:rsidRDefault="00DD6764" w:rsidP="00DD6764">
      <w:pPr>
        <w:pStyle w:val="ListParagraph"/>
        <w:numPr>
          <w:ilvl w:val="0"/>
          <w:numId w:val="1"/>
        </w:numPr>
        <w:rPr>
          <w:b/>
          <w:bCs/>
          <w:color w:val="FF0000"/>
          <w:sz w:val="44"/>
          <w:szCs w:val="44"/>
        </w:rPr>
      </w:pPr>
      <w:proofErr w:type="spellStart"/>
      <w:r w:rsidRPr="00DD6764">
        <w:rPr>
          <w:b/>
          <w:bCs/>
          <w:color w:val="FF0000"/>
          <w:sz w:val="28"/>
          <w:szCs w:val="28"/>
        </w:rPr>
        <w:t>Giải</w:t>
      </w:r>
      <w:proofErr w:type="spellEnd"/>
      <w:r w:rsidRPr="00DD6764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DD6764">
        <w:rPr>
          <w:b/>
          <w:bCs/>
          <w:color w:val="FF0000"/>
          <w:sz w:val="28"/>
          <w:szCs w:val="28"/>
        </w:rPr>
        <w:t>quyết</w:t>
      </w:r>
      <w:proofErr w:type="spellEnd"/>
      <w:r w:rsidRPr="00DD6764">
        <w:rPr>
          <w:b/>
          <w:bCs/>
          <w:color w:val="FF0000"/>
          <w:sz w:val="28"/>
          <w:szCs w:val="28"/>
        </w:rPr>
        <w:t xml:space="preserve"> logic: "</w:t>
      </w:r>
      <w:proofErr w:type="spellStart"/>
      <w:r w:rsidRPr="00DD6764">
        <w:rPr>
          <w:b/>
          <w:bCs/>
          <w:color w:val="FF0000"/>
          <w:sz w:val="28"/>
          <w:szCs w:val="28"/>
        </w:rPr>
        <w:t>Mối</w:t>
      </w:r>
      <w:proofErr w:type="spellEnd"/>
      <w:r w:rsidRPr="00DD6764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DD6764">
        <w:rPr>
          <w:b/>
          <w:bCs/>
          <w:color w:val="FF0000"/>
          <w:sz w:val="28"/>
          <w:szCs w:val="28"/>
        </w:rPr>
        <w:t>quan</w:t>
      </w:r>
      <w:proofErr w:type="spellEnd"/>
      <w:r w:rsidRPr="00DD6764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DD6764">
        <w:rPr>
          <w:b/>
          <w:bCs/>
          <w:color w:val="FF0000"/>
          <w:sz w:val="28"/>
          <w:szCs w:val="28"/>
        </w:rPr>
        <w:t>hệ</w:t>
      </w:r>
      <w:proofErr w:type="spellEnd"/>
      <w:r w:rsidRPr="00DD6764">
        <w:rPr>
          <w:b/>
          <w:bCs/>
          <w:color w:val="FF0000"/>
          <w:sz w:val="28"/>
          <w:szCs w:val="28"/>
        </w:rPr>
        <w:t xml:space="preserve">" </w:t>
      </w:r>
      <w:proofErr w:type="spellStart"/>
      <w:r w:rsidRPr="00DD6764">
        <w:rPr>
          <w:b/>
          <w:bCs/>
          <w:color w:val="FF0000"/>
          <w:sz w:val="28"/>
          <w:szCs w:val="28"/>
        </w:rPr>
        <w:t>giữa</w:t>
      </w:r>
      <w:proofErr w:type="spellEnd"/>
      <w:r w:rsidRPr="00DD6764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DD6764">
        <w:rPr>
          <w:b/>
          <w:bCs/>
          <w:color w:val="FF0000"/>
          <w:sz w:val="28"/>
          <w:szCs w:val="28"/>
        </w:rPr>
        <w:t>các</w:t>
      </w:r>
      <w:proofErr w:type="spellEnd"/>
      <w:r w:rsidRPr="00DD6764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DD6764">
        <w:rPr>
          <w:b/>
          <w:bCs/>
          <w:color w:val="FF0000"/>
          <w:sz w:val="28"/>
          <w:szCs w:val="28"/>
        </w:rPr>
        <w:t>thực</w:t>
      </w:r>
      <w:proofErr w:type="spellEnd"/>
      <w:r w:rsidRPr="00DD6764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DD6764">
        <w:rPr>
          <w:b/>
          <w:bCs/>
          <w:color w:val="FF0000"/>
          <w:sz w:val="28"/>
          <w:szCs w:val="28"/>
        </w:rPr>
        <w:t>thể</w:t>
      </w:r>
      <w:proofErr w:type="spellEnd"/>
    </w:p>
    <w:p w14:paraId="73ED0E13" w14:textId="2127CF86" w:rsidR="00DD6764" w:rsidRDefault="00DD6764" w:rsidP="00DD6764">
      <w:pPr>
        <w:pStyle w:val="ListParagraph"/>
        <w:ind w:left="360"/>
        <w:rPr>
          <w:sz w:val="28"/>
          <w:szCs w:val="28"/>
        </w:rPr>
      </w:pPr>
      <w:r w:rsidRPr="00DD6764">
        <w:rPr>
          <w:sz w:val="28"/>
          <w:szCs w:val="28"/>
        </w:rPr>
        <w:t xml:space="preserve">chi </w:t>
      </w:r>
      <w:proofErr w:type="spellStart"/>
      <w:r w:rsidRPr="00DD6764">
        <w:rPr>
          <w:sz w:val="28"/>
          <w:szCs w:val="28"/>
        </w:rPr>
        <w:t>tiết</w:t>
      </w:r>
      <w:proofErr w:type="spellEnd"/>
      <w:r w:rsidRPr="00DD6764">
        <w:rPr>
          <w:sz w:val="28"/>
          <w:szCs w:val="28"/>
        </w:rPr>
        <w:t xml:space="preserve"> </w:t>
      </w:r>
      <w:proofErr w:type="spellStart"/>
      <w:r w:rsidRPr="00DD6764">
        <w:rPr>
          <w:sz w:val="28"/>
          <w:szCs w:val="28"/>
        </w:rPr>
        <w:t>về</w:t>
      </w:r>
      <w:proofErr w:type="spellEnd"/>
      <w:r w:rsidRPr="00DD6764">
        <w:rPr>
          <w:sz w:val="28"/>
          <w:szCs w:val="28"/>
        </w:rPr>
        <w:t xml:space="preserve"> </w:t>
      </w:r>
      <w:proofErr w:type="spellStart"/>
      <w:r w:rsidRPr="00DD6764">
        <w:rPr>
          <w:sz w:val="28"/>
          <w:szCs w:val="28"/>
        </w:rPr>
        <w:t>bản</w:t>
      </w:r>
      <w:proofErr w:type="spellEnd"/>
      <w:r w:rsidRPr="00DD6764">
        <w:rPr>
          <w:sz w:val="28"/>
          <w:szCs w:val="28"/>
        </w:rPr>
        <w:t xml:space="preserve"> </w:t>
      </w:r>
      <w:proofErr w:type="spellStart"/>
      <w:r w:rsidRPr="00DD6764">
        <w:rPr>
          <w:sz w:val="28"/>
          <w:szCs w:val="28"/>
        </w:rPr>
        <w:t>số</w:t>
      </w:r>
      <w:proofErr w:type="spellEnd"/>
      <w:r w:rsidRPr="00DD6764">
        <w:rPr>
          <w:sz w:val="28"/>
          <w:szCs w:val="28"/>
        </w:rPr>
        <w:t xml:space="preserve"> (Cardinality)</w:t>
      </w:r>
    </w:p>
    <w:p w14:paraId="0F50FB9C" w14:textId="62673B35" w:rsidR="00DD6764" w:rsidRDefault="00DD6764" w:rsidP="00DD6764">
      <w:pPr>
        <w:pStyle w:val="ListParagraph"/>
        <w:ind w:left="360"/>
        <w:rPr>
          <w:b/>
          <w:bCs/>
          <w:color w:val="FF0000"/>
          <w:sz w:val="52"/>
          <w:szCs w:val="52"/>
        </w:rPr>
      </w:pPr>
      <w:r w:rsidRPr="00DD6764">
        <w:rPr>
          <w:b/>
          <w:bCs/>
          <w:color w:val="FF0000"/>
          <w:sz w:val="52"/>
          <w:szCs w:val="52"/>
        </w:rPr>
        <w:drawing>
          <wp:inline distT="0" distB="0" distL="0" distR="0" wp14:anchorId="25A78210" wp14:editId="66799C1F">
            <wp:extent cx="5922498" cy="10731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5611" cy="107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5A50" w14:textId="468A002C" w:rsidR="00DD6764" w:rsidRDefault="00DD6764" w:rsidP="00DD6764">
      <w:pPr>
        <w:pStyle w:val="ListParagraph"/>
        <w:ind w:left="360"/>
        <w:rPr>
          <w:b/>
          <w:bCs/>
        </w:rPr>
      </w:pPr>
      <w:r w:rsidRPr="00DD6764">
        <w:rPr>
          <w:rFonts w:ascii="Segoe UI Emoji" w:hAnsi="Segoe UI Emoji" w:cs="Segoe UI Emoji"/>
          <w:b/>
          <w:bCs/>
          <w:highlight w:val="yellow"/>
        </w:rPr>
        <w:t>🚩</w:t>
      </w:r>
      <w:r w:rsidRPr="00DD6764">
        <w:rPr>
          <w:b/>
          <w:bCs/>
          <w:highlight w:val="yellow"/>
        </w:rPr>
        <w:t xml:space="preserve"> </w:t>
      </w:r>
      <w:proofErr w:type="spellStart"/>
      <w:r w:rsidRPr="00DD6764">
        <w:rPr>
          <w:b/>
          <w:bCs/>
          <w:highlight w:val="yellow"/>
        </w:rPr>
        <w:t>Hệ</w:t>
      </w:r>
      <w:proofErr w:type="spellEnd"/>
      <w:r w:rsidRPr="00DD6764">
        <w:rPr>
          <w:b/>
          <w:bCs/>
          <w:highlight w:val="yellow"/>
        </w:rPr>
        <w:t xml:space="preserve"> </w:t>
      </w:r>
      <w:proofErr w:type="spellStart"/>
      <w:r w:rsidRPr="00DD6764">
        <w:rPr>
          <w:b/>
          <w:bCs/>
          <w:highlight w:val="yellow"/>
        </w:rPr>
        <w:t>thống</w:t>
      </w:r>
      <w:proofErr w:type="spellEnd"/>
      <w:r w:rsidRPr="00DD6764">
        <w:rPr>
          <w:b/>
          <w:bCs/>
          <w:highlight w:val="yellow"/>
        </w:rPr>
        <w:t xml:space="preserve"> logic </w:t>
      </w:r>
      <w:proofErr w:type="spellStart"/>
      <w:r w:rsidRPr="00DD6764">
        <w:rPr>
          <w:b/>
          <w:bCs/>
          <w:highlight w:val="yellow"/>
        </w:rPr>
        <w:t>bài</w:t>
      </w:r>
      <w:proofErr w:type="spellEnd"/>
      <w:r w:rsidRPr="00DD6764">
        <w:rPr>
          <w:b/>
          <w:bCs/>
          <w:highlight w:val="yellow"/>
        </w:rPr>
        <w:t xml:space="preserve"> 6:</w:t>
      </w:r>
    </w:p>
    <w:p w14:paraId="373577AB" w14:textId="77777777" w:rsidR="00DD6764" w:rsidRDefault="00DD6764" w:rsidP="00DD6764">
      <w:pPr>
        <w:pStyle w:val="ListParagraph"/>
        <w:ind w:left="360"/>
        <w:rPr>
          <w:b/>
          <w:bCs/>
        </w:rPr>
      </w:pPr>
    </w:p>
    <w:p w14:paraId="7969697D" w14:textId="1ED45570" w:rsidR="00DD6764" w:rsidRDefault="00DD6764" w:rsidP="00DD6764">
      <w:pPr>
        <w:pStyle w:val="ListParagraph"/>
        <w:ind w:left="360"/>
        <w:rPr>
          <w:b/>
          <w:bCs/>
          <w:color w:val="FF0000"/>
        </w:rPr>
      </w:pPr>
      <w:r w:rsidRPr="00DD6764">
        <w:rPr>
          <w:b/>
          <w:bCs/>
          <w:color w:val="FF0000"/>
        </w:rPr>
        <w:drawing>
          <wp:inline distT="0" distB="0" distL="0" distR="0" wp14:anchorId="5F31C25B" wp14:editId="12FA13C0">
            <wp:extent cx="5359675" cy="412771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41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755D" w14:textId="77777777" w:rsidR="00DD6764" w:rsidRPr="00DD6764" w:rsidRDefault="00DD6764" w:rsidP="00DD6764">
      <w:pPr>
        <w:pStyle w:val="ListParagraph"/>
        <w:ind w:left="360"/>
        <w:rPr>
          <w:b/>
          <w:bCs/>
          <w:color w:val="FF0000"/>
        </w:rPr>
      </w:pPr>
    </w:p>
    <w:sectPr w:rsidR="00DD6764" w:rsidRPr="00DD67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E0EC8"/>
    <w:multiLevelType w:val="hybridMultilevel"/>
    <w:tmpl w:val="95A42D96"/>
    <w:lvl w:ilvl="0" w:tplc="4CB2BC7A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4B2"/>
    <w:rsid w:val="004754B2"/>
    <w:rsid w:val="00795AF5"/>
    <w:rsid w:val="00A63DD5"/>
    <w:rsid w:val="00DD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B952C"/>
  <w15:chartTrackingRefBased/>
  <w15:docId w15:val="{8A4ED79F-0C32-4EC4-B7CB-E0BD8E459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67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2026-04-21T23:52:00Z</dcterms:created>
  <dcterms:modified xsi:type="dcterms:W3CDTF">2026-04-21T23:56:00Z</dcterms:modified>
</cp:coreProperties>
</file>