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LẬP KẾ HOẠCH SPRINT</w:t>
      </w:r>
    </w:p>
    <w:p>
      <w:pPr>
        <w:spacing w:after="280"/>
        <w:jc w:val="center"/>
      </w:pPr>
      <w:r>
        <w:rPr>
          <w:rFonts w:ascii="Times New Roman" w:cs="Times New Roman" w:eastAsia="Times New Roman" w:hAnsi="Times New Roman"/>
          <w:b/>
          <w:bCs/>
          <w:sz w:val="26"/>
          <w:szCs w:val="26"/>
        </w:rPr>
        <w:t xml:space="preserve">HỆ THỐNG ĐẶT LỊCH SẠC XE MÁY ĐIỆN</w:t>
      </w:r>
    </w:p>
    <w:p>
      <w:pPr>
        <w:spacing w:after="100" w:before="100"/>
      </w:pPr>
      <w:r>
        <w:rPr>
          <w:rFonts w:ascii="Times New Roman" w:cs="Times New Roman" w:eastAsia="Times New Roman" w:hAnsi="Times New Roman"/>
          <w:b/>
          <w:bCs/>
          <w:sz w:val="24"/>
          <w:szCs w:val="24"/>
        </w:rPr>
        <w:t xml:space="preserve">(1) Nhiệm vụ 1 – Phân tích Velocity và Capacity</w:t>
      </w:r>
    </w:p>
    <w:p>
      <w:pPr>
        <w:spacing w:after="60"/>
      </w:pPr>
      <w:r>
        <w:rPr>
          <w:rFonts w:ascii="Times New Roman" w:cs="Times New Roman" w:eastAsia="Times New Roman" w:hAnsi="Times New Roman"/>
          <w:b/>
          <w:bCs/>
          <w:sz w:val="22"/>
          <w:szCs w:val="22"/>
        </w:rPr>
        <w:t xml:space="preserve">Bảng Velocity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900"/>
      </w:tblGrid>
      <w:tr>
        <w:tc>
          <w:tcPr>
            <w:tcW w:type="dxa" w:w="22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Sprint</w:t>
            </w:r>
          </w:p>
        </w:tc>
        <w:tc>
          <w:tcPr>
            <w:tcW w:type="dxa" w:w="28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SP hoàn thành (Done)</w:t>
            </w:r>
          </w:p>
        </w:tc>
        <w:tc>
          <w:tcPr>
            <w:tcW w:type="dxa" w:w="49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Ghi chú</w:t>
            </w:r>
          </w:p>
        </w:tc>
      </w:tr>
      <w:tr>
        <w:tc>
          <w:tcPr>
            <w:tcW w:type="dxa" w:w="2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Sprint -3</w:t>
            </w:r>
          </w:p>
        </w:tc>
        <w:tc>
          <w:tcPr>
            <w:tcW w:type="dxa" w:w="2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15</w:t>
            </w:r>
          </w:p>
        </w:tc>
        <w:tc>
          <w:tcPr>
            <w:tcW w:type="dxa" w:w="49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8"/>
                <w:szCs w:val="18"/>
              </w:rPr>
              <w:t xml:space="preserve">Đủ thành viên</w:t>
            </w:r>
          </w:p>
        </w:tc>
      </w:tr>
      <w:tr>
        <w:tc>
          <w:tcPr>
            <w:tcW w:type="dxa" w:w="2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Sprint -2</w:t>
            </w:r>
          </w:p>
        </w:tc>
        <w:tc>
          <w:tcPr>
            <w:tcW w:type="dxa" w:w="2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16</w:t>
            </w:r>
          </w:p>
        </w:tc>
        <w:tc>
          <w:tcPr>
            <w:tcW w:type="dxa" w:w="49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8"/>
                <w:szCs w:val="18"/>
              </w:rPr>
              <w:t xml:space="preserve">Đủ thành viên</w:t>
            </w:r>
          </w:p>
        </w:tc>
      </w:tr>
      <w:tr>
        <w:tc>
          <w:tcPr>
            <w:tcW w:type="dxa" w:w="2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Sprint -1</w:t>
            </w:r>
          </w:p>
        </w:tc>
        <w:tc>
          <w:tcPr>
            <w:tcW w:type="dxa" w:w="2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17</w:t>
            </w:r>
          </w:p>
        </w:tc>
        <w:tc>
          <w:tcPr>
            <w:tcW w:type="dxa" w:w="49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8"/>
                <w:szCs w:val="18"/>
              </w:rPr>
              <w:t xml:space="preserve">Đủ thành viên</w:t>
            </w:r>
          </w:p>
        </w:tc>
      </w:tr>
      <w:tr>
        <w:tc>
          <w:tcPr>
            <w:tcW w:type="dxa" w:w="2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Velocity tham khảo</w:t>
            </w:r>
          </w:p>
        </w:tc>
        <w:tc>
          <w:tcPr>
            <w:tcW w:type="dxa" w:w="2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16 SP</w:t>
            </w:r>
          </w:p>
        </w:tc>
        <w:tc>
          <w:tcPr>
            <w:tcW w:type="dxa" w:w="49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6"/>
                <w:szCs w:val="16"/>
              </w:rPr>
              <w:t xml:space="preserve">Trung bình (15+16+17)/3 = 16 SP; dùng để dự báo khối lượng Sprint, không phải cam kết.</w:t>
            </w:r>
          </w:p>
        </w:tc>
      </w:tr>
    </w:tbl>
    <w:p>
      <w:pPr>
        <w:spacing w:after="60" w:before="160"/>
      </w:pPr>
      <w:r>
        <w:rPr>
          <w:rFonts w:ascii="Times New Roman" w:cs="Times New Roman" w:eastAsia="Times New Roman" w:hAnsi="Times New Roman"/>
          <w:b/>
          <w:bCs/>
          <w:sz w:val="22"/>
          <w:szCs w:val="22"/>
        </w:rPr>
        <w:t xml:space="preserve">Bảng Capacity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500"/>
        <w:gridCol w:w="1800"/>
        <w:gridCol w:w="2000"/>
      </w:tblGrid>
      <w:tr>
        <w:tc>
          <w:tcPr>
            <w:tcW w:type="dxa" w:w="14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Developers</w:t>
            </w:r>
          </w:p>
        </w:tc>
        <w:tc>
          <w:tcPr>
            <w:tcW w:type="dxa" w:w="14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Ngày Sprint</w:t>
            </w:r>
          </w:p>
        </w:tc>
        <w:tc>
          <w:tcPr>
            <w:tcW w:type="dxa" w:w="18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Ngày không tham gia</w:t>
            </w:r>
          </w:p>
        </w:tc>
        <w:tc>
          <w:tcPr>
            <w:tcW w:type="dxa" w:w="15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Ngày khả dụng</w:t>
            </w:r>
          </w:p>
        </w:tc>
        <w:tc>
          <w:tcPr>
            <w:tcW w:type="dxa" w:w="18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Giờ tập trung/ngày</w:t>
            </w:r>
          </w:p>
        </w:tc>
        <w:tc>
          <w:tcPr>
            <w:tcW w:type="dxa" w:w="20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Capacity (giờ)</w:t>
            </w:r>
          </w:p>
        </w:tc>
      </w:tr>
      <w:tr>
        <w:tc>
          <w:tcPr>
            <w:tcW w:type="dxa" w:w="14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Dev A</w:t>
            </w:r>
          </w:p>
        </w:tc>
        <w:tc>
          <w:tcPr>
            <w:tcW w:type="dxa" w:w="14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0</w:t>
            </w:r>
          </w:p>
        </w:tc>
        <w:tc>
          <w:tcPr>
            <w:tcW w:type="dxa" w:w="15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5</w:t>
            </w:r>
          </w:p>
        </w:tc>
        <w:tc>
          <w:tcPr>
            <w:tcW w:type="dxa" w:w="20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50</w:t>
            </w:r>
          </w:p>
        </w:tc>
      </w:tr>
      <w:tr>
        <w:tc>
          <w:tcPr>
            <w:tcW w:type="dxa" w:w="14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Dev B</w:t>
            </w:r>
          </w:p>
        </w:tc>
        <w:tc>
          <w:tcPr>
            <w:tcW w:type="dxa" w:w="14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0</w:t>
            </w:r>
          </w:p>
        </w:tc>
        <w:tc>
          <w:tcPr>
            <w:tcW w:type="dxa" w:w="15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5</w:t>
            </w:r>
          </w:p>
        </w:tc>
        <w:tc>
          <w:tcPr>
            <w:tcW w:type="dxa" w:w="20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50</w:t>
            </w:r>
          </w:p>
        </w:tc>
      </w:tr>
      <w:tr>
        <w:tc>
          <w:tcPr>
            <w:tcW w:type="dxa" w:w="14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Dev C</w:t>
            </w:r>
          </w:p>
        </w:tc>
        <w:tc>
          <w:tcPr>
            <w:tcW w:type="dxa" w:w="14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2</w:t>
            </w:r>
          </w:p>
        </w:tc>
        <w:tc>
          <w:tcPr>
            <w:tcW w:type="dxa" w:w="15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8</w:t>
            </w:r>
          </w:p>
        </w:tc>
        <w:tc>
          <w:tcPr>
            <w:tcW w:type="dxa" w:w="1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5</w:t>
            </w:r>
          </w:p>
        </w:tc>
        <w:tc>
          <w:tcPr>
            <w:tcW w:type="dxa" w:w="20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40</w:t>
            </w:r>
          </w:p>
        </w:tc>
      </w:tr>
      <w:tr>
        <w:tc>
          <w:tcPr>
            <w:tcW w:type="dxa" w:w="14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Dev D</w:t>
            </w:r>
          </w:p>
        </w:tc>
        <w:tc>
          <w:tcPr>
            <w:tcW w:type="dxa" w:w="14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0</w:t>
            </w:r>
          </w:p>
        </w:tc>
        <w:tc>
          <w:tcPr>
            <w:tcW w:type="dxa" w:w="15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5</w:t>
            </w:r>
          </w:p>
        </w:tc>
        <w:tc>
          <w:tcPr>
            <w:tcW w:type="dxa" w:w="20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50</w:t>
            </w:r>
          </w:p>
        </w:tc>
      </w:tr>
      <w:tr>
        <w:tc>
          <w:tcPr>
            <w:tcW w:type="dxa" w:w="14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Tổng</w:t>
            </w:r>
          </w:p>
        </w:tc>
        <w:tc>
          <w:tcPr>
            <w:tcW w:type="dxa" w:w="14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8"/>
                <w:szCs w:val="18"/>
              </w:rPr>
              <w:t xml:space="preserve"/>
            </w:r>
          </w:p>
        </w:tc>
        <w:tc>
          <w:tcPr>
            <w:tcW w:type="dxa" w:w="15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8"/>
                <w:szCs w:val="18"/>
              </w:rPr>
              <w:t xml:space="preserve"/>
            </w:r>
          </w:p>
        </w:tc>
        <w:tc>
          <w:tcPr>
            <w:tcW w:type="dxa" w:w="20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190 giờ</w:t>
            </w:r>
          </w:p>
        </w:tc>
      </w:tr>
    </w:tbl>
    <w:p>
      <w:pPr>
        <w:spacing w:after="80" w:before="120"/>
      </w:pPr>
      <w:r>
        <w:rPr>
          <w:rFonts w:ascii="Times New Roman" w:cs="Times New Roman" w:eastAsia="Times New Roman" w:hAnsi="Times New Roman"/>
          <w:b/>
          <w:bCs/>
          <w:sz w:val="22"/>
          <w:szCs w:val="22"/>
        </w:rPr>
        <w:t xml:space="preserve">Nhận xét: </w:t>
      </w:r>
      <w:r>
        <w:rPr>
          <w:rFonts w:ascii="Times New Roman" w:cs="Times New Roman" w:eastAsia="Times New Roman" w:hAnsi="Times New Roman"/>
          <w:sz w:val="22"/>
          <w:szCs w:val="22"/>
        </w:rPr>
        <w:t xml:space="preserve">Capacity Sprint này là 190 giờ, thấp hơn 10 giờ so với 200 giờ khi đủ người; kết hợp Velocity khoảng 16 SP, nhóm nên chọn khoảng 11–16 SP để dự báo khả thi, không cam kết vượt quá Capacity thực tế.</w:t>
      </w:r>
    </w:p>
    <w:p>
      <w:pPr>
        <w:spacing w:after="80" w:before="200"/>
      </w:pPr>
      <w:r>
        <w:rPr>
          <w:rFonts w:ascii="Times New Roman" w:cs="Times New Roman" w:eastAsia="Times New Roman" w:hAnsi="Times New Roman"/>
          <w:b/>
          <w:bCs/>
          <w:sz w:val="24"/>
          <w:szCs w:val="24"/>
        </w:rPr>
        <w:t xml:space="preserve">(2) Nhiệm vụ 2 – Sprint Goal đã chỉnh sửa</w:t>
      </w:r>
    </w:p>
    <w:p>
      <w:pPr>
        <w:spacing w:after="80"/>
      </w:pPr>
      <w:r>
        <w:rPr>
          <w:rFonts w:ascii="Times New Roman" w:cs="Times New Roman" w:eastAsia="Times New Roman" w:hAnsi="Times New Roman"/>
          <w:b/>
          <w:bCs/>
          <w:sz w:val="22"/>
          <w:szCs w:val="22"/>
        </w:rPr>
        <w:t xml:space="preserve">Sprint Goal đã chỉnh sửa: </w:t>
      </w:r>
      <w:r>
        <w:rPr>
          <w:rFonts w:ascii="Times New Roman" w:cs="Times New Roman" w:eastAsia="Times New Roman" w:hAnsi="Times New Roman"/>
          <w:sz w:val="22"/>
          <w:szCs w:val="22"/>
        </w:rPr>
        <w:t xml:space="preserve">Người dùng có thể tìm trạm sạc, xem khung giờ còn trống và đặt trước vị trí sạc để không phải chờ khi đến trạm.</w:t>
      </w:r>
    </w:p>
    <w:p>
      <w:pPr>
        <w:spacing w:after="80" w:before="200"/>
      </w:pPr>
      <w:r>
        <w:rPr>
          <w:rFonts w:ascii="Times New Roman" w:cs="Times New Roman" w:eastAsia="Times New Roman" w:hAnsi="Times New Roman"/>
          <w:b/>
          <w:bCs/>
          <w:sz w:val="24"/>
          <w:szCs w:val="24"/>
        </w:rPr>
        <w:t xml:space="preserve">(3) Nhiệm vụ 3 – Lập Sprint Backlog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800"/>
        <w:gridCol w:w="2200"/>
        <w:gridCol w:w="4500"/>
      </w:tblGrid>
      <w:tr>
        <w:tc>
          <w:tcPr>
            <w:tcW w:type="dxa" w:w="12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Mã Story</w:t>
            </w:r>
          </w:p>
        </w:tc>
        <w:tc>
          <w:tcPr>
            <w:tcW w:type="dxa" w:w="12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Ưu tiên</w:t>
            </w:r>
          </w:p>
        </w:tc>
        <w:tc>
          <w:tcPr>
            <w:tcW w:type="dxa" w:w="8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SP</w:t>
            </w:r>
          </w:p>
        </w:tc>
        <w:tc>
          <w:tcPr>
            <w:tcW w:type="dxa" w:w="22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Chọn/Chưa chọn</w:t>
            </w:r>
          </w:p>
        </w:tc>
        <w:tc>
          <w:tcPr>
            <w:tcW w:type="dxa" w:w="45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Lý do</w:t>
            </w:r>
          </w:p>
        </w:tc>
      </w:tr>
      <w:tr>
        <w:tc>
          <w:tcPr>
            <w:tcW w:type="dxa" w:w="1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CS01</w:t>
            </w:r>
          </w:p>
        </w:tc>
        <w:tc>
          <w:tcPr>
            <w:tcW w:type="dxa" w:w="1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w:t>
            </w:r>
          </w:p>
        </w:tc>
        <w:tc>
          <w:tcPr>
            <w:tcW w:type="dxa" w:w="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3</w:t>
            </w:r>
          </w:p>
        </w:tc>
        <w:tc>
          <w:tcPr>
            <w:tcW w:type="dxa" w:w="2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6"/>
                <w:szCs w:val="16"/>
              </w:rPr>
              <w:t xml:space="preserve">☑ Chọn ☐ Chưa</w:t>
            </w:r>
          </w:p>
        </w:tc>
        <w:tc>
          <w:tcPr>
            <w:tcW w:type="dxa" w:w="45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6"/>
                <w:szCs w:val="16"/>
              </w:rPr>
              <w:t xml:space="preserve">Ưu tiên 1; bước đầu để người dùng tìm trạm.</w:t>
            </w:r>
          </w:p>
        </w:tc>
      </w:tr>
      <w:tr>
        <w:tc>
          <w:tcPr>
            <w:tcW w:type="dxa" w:w="1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CS02</w:t>
            </w:r>
          </w:p>
        </w:tc>
        <w:tc>
          <w:tcPr>
            <w:tcW w:type="dxa" w:w="1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2</w:t>
            </w:r>
          </w:p>
        </w:tc>
        <w:tc>
          <w:tcPr>
            <w:tcW w:type="dxa" w:w="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3</w:t>
            </w:r>
          </w:p>
        </w:tc>
        <w:tc>
          <w:tcPr>
            <w:tcW w:type="dxa" w:w="2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6"/>
                <w:szCs w:val="16"/>
              </w:rPr>
              <w:t xml:space="preserve">☑ Chọn ☐ Chưa</w:t>
            </w:r>
          </w:p>
        </w:tc>
        <w:tc>
          <w:tcPr>
            <w:tcW w:type="dxa" w:w="45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6"/>
                <w:szCs w:val="16"/>
              </w:rPr>
              <w:t xml:space="preserve">Ưu tiên 2; cần biết giờ còn trống trước khi đặt.</w:t>
            </w:r>
          </w:p>
        </w:tc>
      </w:tr>
      <w:tr>
        <w:tc>
          <w:tcPr>
            <w:tcW w:type="dxa" w:w="1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CS03</w:t>
            </w:r>
          </w:p>
        </w:tc>
        <w:tc>
          <w:tcPr>
            <w:tcW w:type="dxa" w:w="1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3</w:t>
            </w:r>
          </w:p>
        </w:tc>
        <w:tc>
          <w:tcPr>
            <w:tcW w:type="dxa" w:w="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5</w:t>
            </w:r>
          </w:p>
        </w:tc>
        <w:tc>
          <w:tcPr>
            <w:tcW w:type="dxa" w:w="2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6"/>
                <w:szCs w:val="16"/>
              </w:rPr>
              <w:t xml:space="preserve">☑ Chọn ☐ Chưa</w:t>
            </w:r>
          </w:p>
        </w:tc>
        <w:tc>
          <w:tcPr>
            <w:tcW w:type="dxa" w:w="45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6"/>
                <w:szCs w:val="16"/>
              </w:rPr>
              <w:t xml:space="preserve">Ưu tiên 3; hoàn thiện luồng đặt chỗ – giá trị cốt lõi của Sprint Goal; tổng 11 SP nằm trong Velocity.</w:t>
            </w:r>
          </w:p>
        </w:tc>
      </w:tr>
      <w:tr>
        <w:tc>
          <w:tcPr>
            <w:tcW w:type="dxa" w:w="1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CS04</w:t>
            </w:r>
          </w:p>
        </w:tc>
        <w:tc>
          <w:tcPr>
            <w:tcW w:type="dxa" w:w="1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4</w:t>
            </w:r>
          </w:p>
        </w:tc>
        <w:tc>
          <w:tcPr>
            <w:tcW w:type="dxa" w:w="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5</w:t>
            </w:r>
          </w:p>
        </w:tc>
        <w:tc>
          <w:tcPr>
            <w:tcW w:type="dxa" w:w="2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6"/>
                <w:szCs w:val="16"/>
              </w:rPr>
              <w:t xml:space="preserve">☐ Chọn ☑ Chưa</w:t>
            </w:r>
          </w:p>
        </w:tc>
        <w:tc>
          <w:tcPr>
            <w:tcW w:type="dxa" w:w="45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6"/>
                <w:szCs w:val="16"/>
              </w:rPr>
              <w:t xml:space="preserve">Quy tắc hủy sát giờ chưa chốt; đưa vào Sprint sẽ tăng rủi ro và vượt Velocity hợp lý.</w:t>
            </w:r>
          </w:p>
        </w:tc>
      </w:tr>
      <w:tr>
        <w:tc>
          <w:tcPr>
            <w:tcW w:type="dxa" w:w="1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6"/>
                <w:szCs w:val="16"/>
              </w:rPr>
              <w:t xml:space="preserve">Tổng SP đã chọn</w:t>
            </w:r>
          </w:p>
        </w:tc>
        <w:tc>
          <w:tcPr>
            <w:tcW w:type="dxa" w:w="12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8"/>
                <w:szCs w:val="18"/>
              </w:rPr>
              <w:t xml:space="preserve"/>
            </w:r>
          </w:p>
        </w:tc>
        <w:tc>
          <w:tcPr>
            <w:tcW w:type="dxa" w:w="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bCs/>
                <w:sz w:val="18"/>
                <w:szCs w:val="18"/>
              </w:rPr>
              <w:t xml:space="preserve">11 SP</w:t>
            </w:r>
          </w:p>
        </w:tc>
        <w:tc>
          <w:tcPr>
            <w:tcW w:type="dxa" w:w="22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4"/>
                <w:szCs w:val="14"/>
              </w:rPr>
              <w:t xml:space="preserve">Mức dự báo, không phải cam kết</w:t>
            </w:r>
          </w:p>
        </w:tc>
        <w:tc>
          <w:tcPr>
            <w:tcW w:type="dxa" w:w="45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8"/>
                <w:szCs w:val="18"/>
              </w:rPr>
              <w:t xml:space="preserve"/>
            </w:r>
          </w:p>
        </w:tc>
      </w:tr>
    </w:tbl>
    <w:p>
      <w:pPr>
        <w:spacing w:after="60" w:before="140"/>
      </w:pPr>
      <w:r>
        <w:rPr>
          <w:rFonts w:ascii="Times New Roman" w:cs="Times New Roman" w:eastAsia="Times New Roman" w:hAnsi="Times New Roman"/>
          <w:b/>
          <w:bCs/>
          <w:sz w:val="22"/>
          <w:szCs w:val="22"/>
        </w:rPr>
        <w:t xml:space="preserve">Task Breakdown cho CS03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600"/>
        <w:gridCol w:w="2000"/>
      </w:tblGrid>
      <w:tr>
        <w:tc>
          <w:tcPr>
            <w:tcW w:type="dxa" w:w="8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STT</w:t>
            </w:r>
          </w:p>
        </w:tc>
        <w:tc>
          <w:tcPr>
            <w:tcW w:type="dxa" w:w="35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Task</w:t>
            </w:r>
          </w:p>
        </w:tc>
        <w:tc>
          <w:tcPr>
            <w:tcW w:type="dxa" w:w="36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Đầu ra</w:t>
            </w:r>
          </w:p>
        </w:tc>
        <w:tc>
          <w:tcPr>
            <w:tcW w:type="dxa" w:w="2000"/>
            <w:tcBorders>
              <w:top w:val="single" w:color="000000" w:sz="1"/>
              <w:left w:val="single" w:color="000000" w:sz="1"/>
              <w:bottom w:val="single" w:color="000000" w:sz="1"/>
              <w:right w:val="single" w:color="000000" w:sz="1"/>
            </w:tcBorders>
            <w:shd w:fill="D9E2F3" w:val="clear"/>
            <w:vAlign w:val="center"/>
          </w:tcPr>
          <w:p>
            <w:pPr>
              <w:spacing w:after="40" w:before="40"/>
              <w:jc w:val="center"/>
            </w:pPr>
            <w:r>
              <w:rPr>
                <w:rFonts w:ascii="Times New Roman" w:cs="Times New Roman" w:eastAsia="Times New Roman" w:hAnsi="Times New Roman"/>
                <w:b/>
                <w:bCs/>
                <w:sz w:val="18"/>
                <w:szCs w:val="18"/>
              </w:rPr>
              <w:t xml:space="preserve">Ước lượng (giờ)</w:t>
            </w:r>
          </w:p>
        </w:tc>
      </w:tr>
      <w:tr>
        <w:tc>
          <w:tcPr>
            <w:tcW w:type="dxa" w:w="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w:t>
            </w:r>
          </w:p>
        </w:tc>
        <w:tc>
          <w:tcPr>
            <w:tcW w:type="dxa" w:w="35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6"/>
                <w:szCs w:val="16"/>
              </w:rPr>
              <w:t xml:space="preserve">Xây dựng API/UI chọn trạm, giờ và xe; kiểm tra trùng lịch</w:t>
            </w:r>
          </w:p>
        </w:tc>
        <w:tc>
          <w:tcPr>
            <w:tcW w:type="dxa" w:w="36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6"/>
                <w:szCs w:val="16"/>
              </w:rPr>
              <w:t xml:space="preserve">Form đặt chỗ hoạt động; hệ thống từ chối lịch trùng thời gian</w:t>
            </w:r>
          </w:p>
        </w:tc>
        <w:tc>
          <w:tcPr>
            <w:tcW w:type="dxa" w:w="20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12</w:t>
            </w:r>
          </w:p>
        </w:tc>
      </w:tr>
      <w:tr>
        <w:tc>
          <w:tcPr>
            <w:tcW w:type="dxa" w:w="8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2</w:t>
            </w:r>
          </w:p>
        </w:tc>
        <w:tc>
          <w:tcPr>
            <w:tcW w:type="dxa" w:w="35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6"/>
                <w:szCs w:val="16"/>
              </w:rPr>
              <w:t xml:space="preserve">Tạo mã xác nhận và lưu lịch hợp lệ</w:t>
            </w:r>
          </w:p>
        </w:tc>
        <w:tc>
          <w:tcPr>
            <w:tcW w:type="dxa" w:w="3600"/>
            <w:tcBorders>
              <w:top w:val="single" w:color="000000" w:sz="1"/>
              <w:left w:val="single" w:color="000000" w:sz="1"/>
              <w:bottom w:val="single" w:color="000000" w:sz="1"/>
              <w:right w:val="single" w:color="000000" w:sz="1"/>
            </w:tcBorders>
            <w:vAlign w:val="center"/>
          </w:tcPr>
          <w:p>
            <w:pPr>
              <w:spacing w:after="40" w:before="40"/>
              <w:jc w:val="left"/>
            </w:pPr>
            <w:r>
              <w:rPr>
                <w:rFonts w:ascii="Times New Roman" w:cs="Times New Roman" w:eastAsia="Times New Roman" w:hAnsi="Times New Roman"/>
                <w:b w:val="false"/>
                <w:bCs w:val="false"/>
                <w:sz w:val="16"/>
                <w:szCs w:val="16"/>
              </w:rPr>
              <w:t xml:space="preserve">Lịch hợp lệ được lưu và cấp mã xác nhận cho người dùng</w:t>
            </w:r>
          </w:p>
        </w:tc>
        <w:tc>
          <w:tcPr>
            <w:tcW w:type="dxa" w:w="2000"/>
            <w:tcBorders>
              <w:top w:val="single" w:color="000000" w:sz="1"/>
              <w:left w:val="single" w:color="000000" w:sz="1"/>
              <w:bottom w:val="single" w:color="000000" w:sz="1"/>
              <w:right w:val="single" w:color="000000" w:sz="1"/>
            </w:tcBorders>
            <w:vAlign w:val="center"/>
          </w:tcPr>
          <w:p>
            <w:pPr>
              <w:spacing w:after="40" w:before="40"/>
              <w:jc w:val="center"/>
            </w:pPr>
            <w:r>
              <w:rPr>
                <w:rFonts w:ascii="Times New Roman" w:cs="Times New Roman" w:eastAsia="Times New Roman" w:hAnsi="Times New Roman"/>
                <w:b w:val="false"/>
                <w:bCs w:val="false"/>
                <w:sz w:val="18"/>
                <w:szCs w:val="18"/>
              </w:rPr>
              <w:t xml:space="preserve">8</w:t>
            </w:r>
          </w:p>
        </w:tc>
      </w:tr>
    </w:tbl>
    <w:p>
      <w:pPr>
        <w:spacing w:after="80" w:before="220"/>
      </w:pPr>
      <w:r>
        <w:rPr>
          <w:rFonts w:ascii="Times New Roman" w:cs="Times New Roman" w:eastAsia="Times New Roman" w:hAnsi="Times New Roman"/>
          <w:b/>
          <w:bCs/>
          <w:sz w:val="24"/>
          <w:szCs w:val="24"/>
        </w:rPr>
        <w:t xml:space="preserve">(4) Nhiệm vụ 4 – Phân tích Burndown Chart</w:t>
      </w:r>
    </w:p>
    <w:p>
      <w:pPr>
        <w:spacing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Đường thực tế nằm trên đường lý tưởng gần như suốt Sprint: từ ngày 0 đến ngày 2 vẫn 11 SP (không giảm), đến ngày 7 vẫn còn 8 SP trong khi lý tưởng chỉ còn 3,3 SP. Dấu hiệu bất thường là tiến độ chậm kéo dài, rủi ro cao không đạt Sprint Goal nếu không can thiệp.</w:t>
      </w:r>
    </w:p>
    <w:p>
      <w:pPr>
        <w:spacing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Tại Daily Scrum ngày 7 (còn 8 SP, lý tưởng 3,3 SP), nhóm nên tập trung hoàn thành nốt PBI đang làm dở để trừ SP sớm, và loại bỏ hoặc tạm hoãn mọi công việc không phục vụ trực tiếp Sprint Goal trong 3 ngày còn lại.</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2026-10-14T06:22:14.865Z</dcterms:created>
  <dcterms:modified xsi:type="dcterms:W3CDTF">2026-10-14T06:22:14.865Z</dcterms:modified>
</cp:coreProperties>
</file>

<file path=docProps/custom.xml><?xml version="1.0" encoding="utf-8"?>
<Properties xmlns="http://schemas.openxmlformats.org/officeDocument/2006/custom-properties" xmlns:vt="http://schemas.openxmlformats.org/officeDocument/2006/docPropsVTypes"/>
</file>