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F6B5" w14:textId="77777777" w:rsidR="004B01F9" w:rsidRDefault="00000000">
      <w:pPr>
        <w:jc w:val="center"/>
        <w:rPr>
          <w:rFonts w:ascii="黑体" w:eastAsia="黑体" w:hAnsi="黑体" w:cs="黑体" w:hint="eastAsia"/>
          <w:b/>
          <w:sz w:val="56"/>
          <w:szCs w:val="56"/>
        </w:rPr>
      </w:pPr>
      <w:r>
        <w:rPr>
          <w:rFonts w:ascii="黑体" w:eastAsia="黑体" w:hAnsi="黑体" w:cs="黑体" w:hint="eastAsia"/>
          <w:b/>
          <w:sz w:val="56"/>
          <w:szCs w:val="56"/>
        </w:rPr>
        <w:t>项目实施验收确认单</w:t>
      </w:r>
    </w:p>
    <w:tbl>
      <w:tblPr>
        <w:tblW w:w="923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49"/>
        <w:gridCol w:w="2258"/>
        <w:gridCol w:w="2384"/>
        <w:gridCol w:w="2547"/>
      </w:tblGrid>
      <w:tr w:rsidR="004B01F9" w14:paraId="28E355CC" w14:textId="77777777">
        <w:trPr>
          <w:tblHeader/>
          <w:jc w:val="center"/>
        </w:trPr>
        <w:tc>
          <w:tcPr>
            <w:tcW w:w="0" w:type="auto"/>
            <w:vAlign w:val="center"/>
          </w:tcPr>
          <w:p w14:paraId="6F4B37AC" w14:textId="77777777" w:rsidR="004B01F9" w:rsidRDefault="00000000">
            <w:pPr>
              <w:snapToGrid w:val="0"/>
              <w:spacing w:line="180" w:lineRule="atLeast"/>
              <w:jc w:val="center"/>
              <w:rPr>
                <w:rFonts w:ascii="微软雅黑" w:eastAsia="微软雅黑" w:hAnsi="微软雅黑" w:cs="微软雅黑" w:hint="eastAsia"/>
                <w:spacing w:val="4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aps/>
                <w:color w:val="000000" w:themeColor="text1"/>
                <w:spacing w:val="40"/>
                <w:sz w:val="24"/>
              </w:rPr>
              <w:t>客户名称</w:t>
            </w:r>
          </w:p>
        </w:tc>
        <w:tc>
          <w:tcPr>
            <w:tcW w:w="7189" w:type="dxa"/>
            <w:gridSpan w:val="3"/>
            <w:vAlign w:val="center"/>
          </w:tcPr>
          <w:p w14:paraId="33A3AAFC" w14:textId="29745A0F" w:rsidR="004B01F9" w:rsidRDefault="004B01F9">
            <w:pPr>
              <w:tabs>
                <w:tab w:val="left" w:pos="3510"/>
              </w:tabs>
              <w:snapToGrid w:val="0"/>
              <w:jc w:val="center"/>
              <w:rPr>
                <w:rFonts w:ascii="微软雅黑" w:eastAsia="微软雅黑" w:hAnsi="微软雅黑" w:cs="微软雅黑" w:hint="eastAsia"/>
                <w:caps/>
                <w:sz w:val="24"/>
              </w:rPr>
            </w:pPr>
          </w:p>
        </w:tc>
      </w:tr>
      <w:tr w:rsidR="004B01F9" w14:paraId="61945694" w14:textId="77777777">
        <w:trPr>
          <w:tblHeader/>
          <w:jc w:val="center"/>
        </w:trPr>
        <w:tc>
          <w:tcPr>
            <w:tcW w:w="0" w:type="auto"/>
            <w:vAlign w:val="center"/>
          </w:tcPr>
          <w:p w14:paraId="345F3B31" w14:textId="77777777" w:rsidR="004B01F9" w:rsidRDefault="00000000">
            <w:pPr>
              <w:snapToGrid w:val="0"/>
              <w:spacing w:line="180" w:lineRule="atLeast"/>
              <w:jc w:val="center"/>
              <w:rPr>
                <w:rFonts w:ascii="微软雅黑" w:eastAsia="微软雅黑" w:hAnsi="微软雅黑" w:cs="微软雅黑" w:hint="eastAsia"/>
                <w:caps/>
                <w:color w:val="000000" w:themeColor="text1"/>
                <w:spacing w:val="4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pacing w:val="40"/>
                <w:sz w:val="24"/>
              </w:rPr>
              <w:t>合同编号</w:t>
            </w:r>
          </w:p>
        </w:tc>
        <w:tc>
          <w:tcPr>
            <w:tcW w:w="7189" w:type="dxa"/>
            <w:gridSpan w:val="3"/>
            <w:vAlign w:val="center"/>
          </w:tcPr>
          <w:p w14:paraId="446E9699" w14:textId="6FAFC3DE" w:rsidR="004B01F9" w:rsidRDefault="004B01F9">
            <w:pPr>
              <w:tabs>
                <w:tab w:val="left" w:pos="3510"/>
              </w:tabs>
              <w:snapToGrid w:val="0"/>
              <w:jc w:val="center"/>
              <w:rPr>
                <w:rFonts w:ascii="微软雅黑" w:eastAsia="微软雅黑" w:hAnsi="微软雅黑" w:cs="微软雅黑" w:hint="eastAsia"/>
                <w:caps/>
                <w:sz w:val="24"/>
              </w:rPr>
            </w:pPr>
          </w:p>
        </w:tc>
      </w:tr>
      <w:tr w:rsidR="004B01F9" w14:paraId="4F96B524" w14:textId="77777777">
        <w:trPr>
          <w:tblHeader/>
          <w:jc w:val="center"/>
        </w:trPr>
        <w:tc>
          <w:tcPr>
            <w:tcW w:w="0" w:type="auto"/>
            <w:vAlign w:val="center"/>
          </w:tcPr>
          <w:p w14:paraId="12CA544B" w14:textId="77777777" w:rsidR="004B01F9" w:rsidRDefault="00000000">
            <w:pPr>
              <w:tabs>
                <w:tab w:val="left" w:pos="3510"/>
              </w:tabs>
              <w:snapToGrid w:val="0"/>
              <w:jc w:val="center"/>
              <w:rPr>
                <w:rFonts w:ascii="微软雅黑" w:eastAsia="微软雅黑" w:hAnsi="微软雅黑" w:cs="微软雅黑" w:hint="eastAsia"/>
                <w:spacing w:val="4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pacing w:val="40"/>
                <w:sz w:val="24"/>
              </w:rPr>
              <w:t>参会人员</w:t>
            </w:r>
          </w:p>
        </w:tc>
        <w:tc>
          <w:tcPr>
            <w:tcW w:w="7189" w:type="dxa"/>
            <w:gridSpan w:val="3"/>
            <w:vAlign w:val="center"/>
          </w:tcPr>
          <w:p w14:paraId="771083A1" w14:textId="44FA145C" w:rsidR="004B01F9" w:rsidRDefault="004B01F9">
            <w:pPr>
              <w:snapToGrid w:val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B01F9" w14:paraId="6F26D449" w14:textId="77777777">
        <w:trPr>
          <w:tblHeader/>
          <w:jc w:val="center"/>
        </w:trPr>
        <w:tc>
          <w:tcPr>
            <w:tcW w:w="0" w:type="auto"/>
            <w:vAlign w:val="center"/>
          </w:tcPr>
          <w:p w14:paraId="63B01771" w14:textId="77777777" w:rsidR="004B01F9" w:rsidRDefault="00000000">
            <w:pPr>
              <w:tabs>
                <w:tab w:val="left" w:pos="3510"/>
              </w:tabs>
              <w:snapToGrid w:val="0"/>
              <w:jc w:val="center"/>
              <w:rPr>
                <w:rFonts w:ascii="微软雅黑" w:eastAsia="微软雅黑" w:hAnsi="微软雅黑" w:cs="微软雅黑" w:hint="eastAsia"/>
                <w:spacing w:val="4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pacing w:val="40"/>
                <w:sz w:val="24"/>
              </w:rPr>
              <w:t>客户联系人</w:t>
            </w:r>
          </w:p>
        </w:tc>
        <w:tc>
          <w:tcPr>
            <w:tcW w:w="2258" w:type="dxa"/>
            <w:vAlign w:val="center"/>
          </w:tcPr>
          <w:p w14:paraId="7580436F" w14:textId="77777777" w:rsidR="004B01F9" w:rsidRDefault="004B01F9">
            <w:pPr>
              <w:tabs>
                <w:tab w:val="left" w:pos="3510"/>
              </w:tabs>
              <w:snapToGrid w:val="0"/>
              <w:spacing w:line="360" w:lineRule="auto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  <w:tc>
          <w:tcPr>
            <w:tcW w:w="2384" w:type="dxa"/>
            <w:vAlign w:val="center"/>
          </w:tcPr>
          <w:p w14:paraId="54A7DD0E" w14:textId="77777777" w:rsidR="004B01F9" w:rsidRDefault="00000000">
            <w:pPr>
              <w:tabs>
                <w:tab w:val="left" w:pos="3510"/>
              </w:tabs>
              <w:snapToGrid w:val="0"/>
              <w:jc w:val="center"/>
              <w:rPr>
                <w:rFonts w:ascii="微软雅黑" w:eastAsia="微软雅黑" w:hAnsi="微软雅黑" w:cs="微软雅黑" w:hint="eastAsia"/>
                <w:spacing w:val="4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pacing w:val="40"/>
                <w:sz w:val="24"/>
              </w:rPr>
              <w:t>客户电话</w:t>
            </w:r>
          </w:p>
        </w:tc>
        <w:tc>
          <w:tcPr>
            <w:tcW w:w="2547" w:type="dxa"/>
            <w:vAlign w:val="center"/>
          </w:tcPr>
          <w:p w14:paraId="46D832EF" w14:textId="77777777" w:rsidR="004B01F9" w:rsidRDefault="004B01F9">
            <w:pPr>
              <w:tabs>
                <w:tab w:val="left" w:pos="3510"/>
              </w:tabs>
              <w:snapToGrid w:val="0"/>
              <w:spacing w:line="360" w:lineRule="auto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B01F9" w14:paraId="1754B010" w14:textId="77777777">
        <w:trPr>
          <w:tblHeader/>
          <w:jc w:val="center"/>
        </w:trPr>
        <w:tc>
          <w:tcPr>
            <w:tcW w:w="0" w:type="auto"/>
            <w:vAlign w:val="center"/>
          </w:tcPr>
          <w:p w14:paraId="3FAAF014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jc w:val="center"/>
              <w:rPr>
                <w:rFonts w:ascii="微软雅黑" w:eastAsia="微软雅黑" w:hAnsi="微软雅黑" w:cs="微软雅黑" w:hint="eastAsia"/>
                <w:spacing w:val="4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pacing w:val="40"/>
                <w:sz w:val="24"/>
              </w:rPr>
              <w:t>软件版本</w:t>
            </w:r>
          </w:p>
        </w:tc>
        <w:tc>
          <w:tcPr>
            <w:tcW w:w="2258" w:type="dxa"/>
            <w:vAlign w:val="center"/>
          </w:tcPr>
          <w:p w14:paraId="1BC8F6F9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jc w:val="center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星辰专业版</w:t>
            </w:r>
          </w:p>
        </w:tc>
        <w:tc>
          <w:tcPr>
            <w:tcW w:w="2384" w:type="dxa"/>
            <w:vAlign w:val="center"/>
          </w:tcPr>
          <w:p w14:paraId="07B781C8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jc w:val="center"/>
              <w:rPr>
                <w:rFonts w:ascii="微软雅黑" w:eastAsia="微软雅黑" w:hAnsi="微软雅黑" w:cs="微软雅黑" w:hint="eastAsia"/>
                <w:spacing w:val="4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pacing w:val="40"/>
                <w:sz w:val="24"/>
              </w:rPr>
              <w:t>上线模块</w:t>
            </w:r>
          </w:p>
        </w:tc>
        <w:tc>
          <w:tcPr>
            <w:tcW w:w="2547" w:type="dxa"/>
            <w:vAlign w:val="center"/>
          </w:tcPr>
          <w:p w14:paraId="25FA8889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财务+进销存</w:t>
            </w:r>
          </w:p>
        </w:tc>
      </w:tr>
      <w:tr w:rsidR="004B01F9" w14:paraId="583FA899" w14:textId="77777777">
        <w:trPr>
          <w:tblHeader/>
          <w:jc w:val="center"/>
        </w:trPr>
        <w:tc>
          <w:tcPr>
            <w:tcW w:w="2049" w:type="dxa"/>
            <w:tcBorders>
              <w:bottom w:val="single" w:sz="12" w:space="0" w:color="000000"/>
            </w:tcBorders>
            <w:vAlign w:val="center"/>
          </w:tcPr>
          <w:p w14:paraId="26F30372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jc w:val="center"/>
              <w:rPr>
                <w:rFonts w:ascii="微软雅黑" w:eastAsia="微软雅黑" w:hAnsi="微软雅黑" w:cs="微软雅黑" w:hint="eastAsia"/>
                <w:spacing w:val="4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pacing w:val="40"/>
                <w:sz w:val="24"/>
              </w:rPr>
              <w:t>系统实施</w:t>
            </w:r>
          </w:p>
          <w:p w14:paraId="53D7F7A4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pacing w:val="40"/>
                <w:sz w:val="24"/>
              </w:rPr>
              <w:t>主要内容</w:t>
            </w:r>
          </w:p>
        </w:tc>
        <w:tc>
          <w:tcPr>
            <w:tcW w:w="7189" w:type="dxa"/>
            <w:gridSpan w:val="3"/>
            <w:tcBorders>
              <w:bottom w:val="single" w:sz="12" w:space="0" w:color="000000"/>
            </w:tcBorders>
            <w:vAlign w:val="center"/>
          </w:tcPr>
          <w:p w14:paraId="1F443682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1、10/13</w:t>
            </w:r>
          </w:p>
          <w:p w14:paraId="16EBCA3C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系统设置：用户增减及授权、财务参数设置、打印模板选用；</w:t>
            </w:r>
          </w:p>
          <w:p w14:paraId="6EBA0B54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基础资料：财务基础资料维护、初始余额录入事项；</w:t>
            </w:r>
          </w:p>
          <w:p w14:paraId="725183CF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工资管理：工资项目设置及公式设置、工资单计税单操作、职员社保信息维护</w:t>
            </w:r>
          </w:p>
          <w:p w14:paraId="3C3A846D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资产管理：资产类别设置、资产操作、资产列表查询</w:t>
            </w:r>
          </w:p>
          <w:p w14:paraId="2BF7168D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出纳管理：日记账生成、银行对账</w:t>
            </w:r>
          </w:p>
          <w:p w14:paraId="4128E79B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账务处理：录凭证、查凭证、明细账余额表查询、单据生成凭证、期末结转结账</w:t>
            </w:r>
          </w:p>
          <w:p w14:paraId="5949EA9E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财务报表：报表查询、现金流量表指定现金流、多账套查询</w:t>
            </w:r>
          </w:p>
          <w:p w14:paraId="03BA89EA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2、11/13</w:t>
            </w:r>
          </w:p>
          <w:p w14:paraId="264999AC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基础资料：商品信息建立，客户供应商建立，初始库存录入</w:t>
            </w:r>
          </w:p>
          <w:p w14:paraId="70990FC8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财务相关问题答疑</w:t>
            </w:r>
          </w:p>
          <w:p w14:paraId="3AFF639E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3、12/26</w:t>
            </w:r>
          </w:p>
          <w:p w14:paraId="729D76E4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采购管理：采购订单建立+下推入库+不同付款方式，涉及退货由入库单下推退货单</w:t>
            </w:r>
          </w:p>
          <w:p w14:paraId="1DE70882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销售管理：销售订单建立+下推出库+不同收款方式，涉及退货由出库单下推退货单</w:t>
            </w:r>
          </w:p>
          <w:p w14:paraId="433E2A7C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库存管理：报损物料使用其他出库单，库存查询表及批次跟踪表查看库存，定期进行成本核算</w:t>
            </w:r>
          </w:p>
          <w:p w14:paraId="42F0A6EC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期末结账前先审核全部流程，并进行出库成本核算。</w:t>
            </w:r>
          </w:p>
          <w:p w14:paraId="25407757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4、1/28</w:t>
            </w:r>
          </w:p>
          <w:p w14:paraId="352F02A6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期末结账：审核所有单据→盘存→出库成本核算→期末结账</w:t>
            </w:r>
          </w:p>
          <w:p w14:paraId="67855D10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生成凭证→计提折旧→结转损益→期末结账</w:t>
            </w:r>
          </w:p>
          <w:p w14:paraId="025028F3" w14:textId="77777777" w:rsidR="004B01F9" w:rsidRDefault="00000000">
            <w:pPr>
              <w:tabs>
                <w:tab w:val="left" w:pos="3510"/>
              </w:tabs>
              <w:snapToGrid w:val="0"/>
              <w:spacing w:line="360" w:lineRule="auto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业务单据生成财务凭证模板设置及科目关联设置、打印模板设计思路、零星问题答疑</w:t>
            </w:r>
          </w:p>
        </w:tc>
      </w:tr>
    </w:tbl>
    <w:p w14:paraId="1D33E9E0" w14:textId="77777777" w:rsidR="004B01F9" w:rsidRDefault="00000000">
      <w:pPr>
        <w:tabs>
          <w:tab w:val="left" w:pos="2625"/>
        </w:tabs>
        <w:spacing w:line="360" w:lineRule="auto"/>
        <w:jc w:val="right"/>
        <w:rPr>
          <w:rFonts w:ascii="微软雅黑" w:eastAsia="微软雅黑" w:hAnsi="微软雅黑" w:cs="微软雅黑" w:hint="eastAsia"/>
          <w:b/>
          <w:sz w:val="24"/>
        </w:rPr>
      </w:pPr>
      <w:bookmarkStart w:id="0" w:name="_Hlk117166812"/>
      <w:r>
        <w:rPr>
          <w:rFonts w:ascii="微软雅黑" w:eastAsia="微软雅黑" w:hAnsi="微软雅黑" w:cs="微软雅黑" w:hint="eastAsia"/>
          <w:b/>
          <w:sz w:val="24"/>
        </w:rPr>
        <w:t>客户对接人： __________________ 签署</w:t>
      </w:r>
      <w:r>
        <w:rPr>
          <w:rFonts w:ascii="微软雅黑" w:eastAsia="微软雅黑" w:hAnsi="微软雅黑" w:cs="微软雅黑" w:hint="eastAsia"/>
          <w:b/>
          <w:bCs/>
          <w:sz w:val="24"/>
        </w:rPr>
        <w:t>日期：_</w:t>
      </w:r>
      <w:r>
        <w:rPr>
          <w:rFonts w:ascii="微软雅黑" w:eastAsia="微软雅黑" w:hAnsi="微软雅黑" w:cs="微软雅黑" w:hint="eastAsia"/>
          <w:b/>
          <w:sz w:val="24"/>
        </w:rPr>
        <w:t>__</w:t>
      </w:r>
      <w:r>
        <w:rPr>
          <w:rFonts w:ascii="微软雅黑" w:eastAsia="微软雅黑" w:hAnsi="微软雅黑" w:cs="微软雅黑" w:hint="eastAsia"/>
          <w:b/>
          <w:bCs/>
          <w:sz w:val="24"/>
        </w:rPr>
        <w:t>___________</w:t>
      </w:r>
    </w:p>
    <w:p w14:paraId="6B9FFD41" w14:textId="77777777" w:rsidR="004B01F9" w:rsidRDefault="00000000">
      <w:pPr>
        <w:tabs>
          <w:tab w:val="left" w:pos="2625"/>
        </w:tabs>
        <w:spacing w:line="360" w:lineRule="auto"/>
        <w:jc w:val="right"/>
        <w:rPr>
          <w:rFonts w:ascii="微软雅黑" w:eastAsia="微软雅黑" w:hAnsi="微软雅黑" w:cs="微软雅黑" w:hint="eastAsia"/>
          <w:b/>
          <w:u w:val="single"/>
        </w:rPr>
      </w:pPr>
      <w:r>
        <w:rPr>
          <w:rFonts w:ascii="微软雅黑" w:eastAsia="微软雅黑" w:hAnsi="微软雅黑" w:cs="微软雅黑" w:hint="eastAsia"/>
          <w:b/>
          <w:sz w:val="24"/>
        </w:rPr>
        <w:t>金蝶项目经理：</w:t>
      </w:r>
      <w:r>
        <w:rPr>
          <w:rFonts w:ascii="微软雅黑" w:eastAsia="微软雅黑" w:hAnsi="微软雅黑" w:cs="微软雅黑" w:hint="eastAsia"/>
          <w:b/>
          <w:sz w:val="24"/>
          <w:u w:val="single"/>
        </w:rPr>
        <w:t xml:space="preserve"> 李浩翔  </w:t>
      </w:r>
      <w:r>
        <w:rPr>
          <w:rFonts w:ascii="微软雅黑" w:eastAsia="微软雅黑" w:hAnsi="微软雅黑" w:cs="微软雅黑" w:hint="eastAsia"/>
          <w:b/>
          <w:sz w:val="24"/>
        </w:rPr>
        <w:t>签署</w:t>
      </w:r>
      <w:r>
        <w:rPr>
          <w:rFonts w:ascii="微软雅黑" w:eastAsia="微软雅黑" w:hAnsi="微软雅黑" w:cs="微软雅黑" w:hint="eastAsia"/>
          <w:b/>
          <w:bCs/>
          <w:sz w:val="24"/>
        </w:rPr>
        <w:t>日期：</w:t>
      </w:r>
      <w:r>
        <w:rPr>
          <w:rFonts w:ascii="微软雅黑" w:eastAsia="微软雅黑" w:hAnsi="微软雅黑" w:cs="微软雅黑" w:hint="eastAsia"/>
          <w:b/>
          <w:sz w:val="24"/>
          <w:u w:val="single"/>
        </w:rPr>
        <w:t>2026/3/20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 xml:space="preserve"> </w:t>
      </w:r>
      <w:bookmarkEnd w:id="0"/>
    </w:p>
    <w:p w14:paraId="73C3A05E" w14:textId="77777777" w:rsidR="004B01F9" w:rsidRDefault="004B01F9">
      <w:pPr>
        <w:rPr>
          <w:rFonts w:ascii="微软雅黑" w:eastAsia="微软雅黑" w:hAnsi="微软雅黑" w:cs="微软雅黑" w:hint="eastAsia"/>
        </w:rPr>
      </w:pPr>
    </w:p>
    <w:sectPr w:rsidR="004B01F9">
      <w:headerReference w:type="default" r:id="rId14"/>
      <w:footerReference w:type="default" r:id="rId15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2F0DA" w14:textId="77777777" w:rsidR="00F81A85" w:rsidRDefault="00F81A85">
      <w:pPr>
        <w:rPr>
          <w:rFonts w:hint="eastAsia"/>
        </w:rPr>
      </w:pPr>
    </w:p>
  </w:endnote>
  <w:endnote w:type="continuationSeparator" w:id="0">
    <w:p w14:paraId="65125798" w14:textId="77777777" w:rsidR="00F81A85" w:rsidRDefault="00F81A85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166F6" w14:textId="77777777" w:rsidR="004B01F9" w:rsidRDefault="00000000">
    <w:pPr>
      <w:pStyle w:val="a9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F38566" wp14:editId="1A518BA6">
              <wp:simplePos x="0" y="0"/>
              <wp:positionH relativeFrom="margin">
                <wp:posOffset>4867910</wp:posOffset>
              </wp:positionH>
              <wp:positionV relativeFrom="paragraph">
                <wp:posOffset>81280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6720DE" w14:textId="77777777" w:rsidR="004B01F9" w:rsidRDefault="00000000">
                          <w:pPr>
                            <w:pStyle w:val="a9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\* MERGEFORMAT ">
                            <w:r>
                              <w:t>2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38566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383.3pt;margin-top:6.4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" filled="f" stroked="f" strokeweight=".5pt">
              <v:textbox style="mso-fit-shape-to-text:t" inset="0,0,0,0">
                <w:txbxContent>
                  <w:p w14:paraId="456720DE" w14:textId="77777777" w:rsidR="004B01F9" w:rsidRDefault="00000000">
                    <w:pPr>
                      <w:pStyle w:val="a9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\* MERGEFORMAT ">
                      <w:r>
                        <w:t>2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金蝶软件（中国）有限公司</w:t>
    </w:r>
  </w:p>
  <w:p w14:paraId="48F7AE94" w14:textId="77777777" w:rsidR="004B01F9" w:rsidRDefault="00000000">
    <w:pPr>
      <w:pStyle w:val="a9"/>
      <w:rPr>
        <w:rFonts w:hint="eastAsia"/>
      </w:rPr>
    </w:pPr>
    <w:r>
      <w:rPr>
        <w:rFonts w:hint="eastAsia"/>
      </w:rPr>
      <w:t>版权所有        翻版必究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C909" w14:textId="77777777" w:rsidR="00F81A85" w:rsidRDefault="00F81A85">
      <w:pPr>
        <w:rPr>
          <w:rFonts w:hint="eastAsia"/>
        </w:rPr>
      </w:pPr>
    </w:p>
  </w:footnote>
  <w:footnote w:type="continuationSeparator" w:id="0">
    <w:p w14:paraId="53141C90" w14:textId="77777777" w:rsidR="00F81A85" w:rsidRDefault="00F81A85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940B" w14:textId="77777777" w:rsidR="004B01F9" w:rsidRDefault="00000000">
    <w:pPr>
      <w:pStyle w:val="ab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right"/>
      <w:rPr>
        <w:rFonts w:hint="eastAsia"/>
        <w:sz w:val="21"/>
        <w:szCs w:val="21"/>
      </w:rPr>
    </w:pPr>
    <w:r>
      <w:rPr>
        <w:rFonts w:hint="eastAsia"/>
        <w:color w:val="262626" w:themeColor="text1" w:themeTint="D9"/>
      </w:rPr>
      <w:t xml:space="preserve">                                                                                 </w:t>
    </w:r>
    <w:r>
      <w:rPr>
        <w:noProof/>
      </w:rPr>
      <w:drawing>
        <wp:inline distT="0" distB="0" distL="114300" distR="114300" wp14:anchorId="77BDE066" wp14:editId="4A569088">
          <wp:extent cx="1099185" cy="458470"/>
          <wp:effectExtent l="0" t="0" r="5715" b="1143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9185" cy="458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6983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Q0MGIzN2ViNWFlNDk2NDljMzZhMzVmNGIxNjA0NDIifQ=="/>
  </w:docVars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4FF4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17BA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0381"/>
    <w:rsid w:val="00153618"/>
    <w:rsid w:val="00154197"/>
    <w:rsid w:val="0015695A"/>
    <w:rsid w:val="00162F2E"/>
    <w:rsid w:val="00167B84"/>
    <w:rsid w:val="001701EA"/>
    <w:rsid w:val="00175F8C"/>
    <w:rsid w:val="00177B71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151A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002F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0910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01F9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36826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1141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36AC1"/>
    <w:rsid w:val="0094100A"/>
    <w:rsid w:val="00943315"/>
    <w:rsid w:val="009505D7"/>
    <w:rsid w:val="00954A8A"/>
    <w:rsid w:val="009704A2"/>
    <w:rsid w:val="009B4221"/>
    <w:rsid w:val="009C036B"/>
    <w:rsid w:val="009C7B4E"/>
    <w:rsid w:val="009D4D0E"/>
    <w:rsid w:val="009E1421"/>
    <w:rsid w:val="009E3884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B6B49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1B4F"/>
    <w:rsid w:val="00D32CBE"/>
    <w:rsid w:val="00D43A1F"/>
    <w:rsid w:val="00D45DDF"/>
    <w:rsid w:val="00D56ED2"/>
    <w:rsid w:val="00D6074A"/>
    <w:rsid w:val="00D61B37"/>
    <w:rsid w:val="00D67087"/>
    <w:rsid w:val="00D8480F"/>
    <w:rsid w:val="00D921DC"/>
    <w:rsid w:val="00D935F5"/>
    <w:rsid w:val="00DA332A"/>
    <w:rsid w:val="00DB2EE4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45217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1A85"/>
    <w:rsid w:val="00F8260D"/>
    <w:rsid w:val="00F94AEB"/>
    <w:rsid w:val="00FC0F55"/>
    <w:rsid w:val="00FD40F9"/>
    <w:rsid w:val="00FF7463"/>
    <w:rsid w:val="030243A6"/>
    <w:rsid w:val="043D793E"/>
    <w:rsid w:val="080D690E"/>
    <w:rsid w:val="118E4764"/>
    <w:rsid w:val="19CA03D8"/>
    <w:rsid w:val="1CC05319"/>
    <w:rsid w:val="1FCB64C5"/>
    <w:rsid w:val="1FE50469"/>
    <w:rsid w:val="1FFE20D5"/>
    <w:rsid w:val="21DA0606"/>
    <w:rsid w:val="22C72083"/>
    <w:rsid w:val="23D54CF8"/>
    <w:rsid w:val="244D5805"/>
    <w:rsid w:val="26AE4D2E"/>
    <w:rsid w:val="2C1963DB"/>
    <w:rsid w:val="2FA11B5A"/>
    <w:rsid w:val="30F95209"/>
    <w:rsid w:val="378E4AC6"/>
    <w:rsid w:val="3A9C6F83"/>
    <w:rsid w:val="3BBC145B"/>
    <w:rsid w:val="3F6B6A0D"/>
    <w:rsid w:val="424C5CAA"/>
    <w:rsid w:val="47913CD8"/>
    <w:rsid w:val="48C6545F"/>
    <w:rsid w:val="48CC25E7"/>
    <w:rsid w:val="4B410375"/>
    <w:rsid w:val="4CD71831"/>
    <w:rsid w:val="4DBC2790"/>
    <w:rsid w:val="53124581"/>
    <w:rsid w:val="59F31A0A"/>
    <w:rsid w:val="5E53635A"/>
    <w:rsid w:val="5F661D01"/>
    <w:rsid w:val="62D754FF"/>
    <w:rsid w:val="65446861"/>
    <w:rsid w:val="67EB6DEF"/>
    <w:rsid w:val="693063F9"/>
    <w:rsid w:val="6B0C7E16"/>
    <w:rsid w:val="6C9472C6"/>
    <w:rsid w:val="7075449A"/>
    <w:rsid w:val="708333FD"/>
    <w:rsid w:val="75A66AA9"/>
    <w:rsid w:val="7B454A69"/>
    <w:rsid w:val="7EDC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7455A"/>
  <w15:docId w15:val="{EE353E5D-3148-4818-AC22-61532898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Date" w:qFormat="1"/>
    <w:lsdException w:name="Hyperlink" w:uiPriority="99" w:unhideWhenUsed="1" w:qFormat="1"/>
    <w:lsdException w:name="Strong" w:uiPriority="22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sz w:val="18"/>
      <w:szCs w:val="18"/>
    </w:rPr>
  </w:style>
  <w:style w:type="paragraph" w:styleId="a5">
    <w:name w:val="Body Text Indent"/>
    <w:basedOn w:val="a"/>
    <w:link w:val="11"/>
    <w:unhideWhenUsed/>
    <w:qFormat/>
    <w:pPr>
      <w:spacing w:line="360" w:lineRule="auto"/>
      <w:ind w:firstLine="425"/>
    </w:pPr>
    <w:rPr>
      <w:color w:val="000000"/>
      <w:sz w:val="24"/>
      <w:szCs w:val="21"/>
    </w:rPr>
  </w:style>
  <w:style w:type="paragraph" w:styleId="TOC3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6">
    <w:name w:val="Date"/>
    <w:basedOn w:val="a"/>
    <w:next w:val="a"/>
    <w:qFormat/>
    <w:rPr>
      <w:b/>
      <w:sz w:val="24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12">
    <w:name w:val="index 1"/>
    <w:basedOn w:val="a"/>
    <w:next w:val="a"/>
    <w:qFormat/>
    <w:rPr>
      <w:rFonts w:eastAsia="幼圆"/>
    </w:rPr>
  </w:style>
  <w:style w:type="character" w:styleId="ae">
    <w:name w:val="Strong"/>
    <w:uiPriority w:val="22"/>
    <w:qFormat/>
    <w:rPr>
      <w:b/>
      <w:bCs/>
    </w:rPr>
  </w:style>
  <w:style w:type="character" w:styleId="af">
    <w:name w:val="page number"/>
    <w:qFormat/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f1">
    <w:name w:val="正文文本缩进 字符"/>
    <w:qFormat/>
    <w:rPr>
      <w:kern w:val="2"/>
      <w:sz w:val="21"/>
      <w:szCs w:val="24"/>
    </w:rPr>
  </w:style>
  <w:style w:type="character" w:customStyle="1" w:styleId="11">
    <w:name w:val="正文文本缩进 字符1"/>
    <w:link w:val="a5"/>
    <w:qFormat/>
    <w:locked/>
    <w:rPr>
      <w:rFonts w:ascii="宋体" w:hAnsi="宋体"/>
      <w:color w:val="000000"/>
      <w:kern w:val="2"/>
      <w:sz w:val="24"/>
      <w:szCs w:val="21"/>
    </w:rPr>
  </w:style>
  <w:style w:type="paragraph" w:customStyle="1" w:styleId="TableText">
    <w:name w:val="Table Text"/>
    <w:basedOn w:val="a"/>
    <w:link w:val="TableTextChar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qFormat/>
    <w:rPr>
      <w:rFonts w:ascii="宋体" w:hAnsi="宋体"/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2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character" w:customStyle="1" w:styleId="20">
    <w:name w:val="标题 2 字符"/>
    <w:basedOn w:val="a0"/>
    <w:link w:val="2"/>
    <w:qFormat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qFormat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qFormat/>
    <w:rPr>
      <w:rFonts w:ascii="宋体" w:hAnsi="宋体" w:cstheme="majorBidi"/>
      <w:b/>
      <w:bCs/>
      <w:kern w:val="2"/>
      <w:sz w:val="28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2">
    <w:name w:val="标题3 字符"/>
    <w:basedOn w:val="22"/>
    <w:link w:val="31"/>
    <w:qFormat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LongProperties xmlns="http://schemas.microsoft.com/office/2006/metadata/longProperties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7.xml><?xml version="1.0" encoding="utf-8"?>
<ds:datastoreItem xmlns:ds="http://schemas.openxmlformats.org/officeDocument/2006/customXml" ds:itemID="{D05F874F-07A5-4DAE-AA0B-E380241A0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545</Characters>
  <Application>Microsoft Office Word</Application>
  <DocSecurity>0</DocSecurity>
  <Lines>4</Lines>
  <Paragraphs>1</Paragraphs>
  <ScaleCrop>false</ScaleCrop>
  <Company>www.xunchi.com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jiafei</dc:creator>
  <cp:lastModifiedBy>浩翔 李</cp:lastModifiedBy>
  <cp:revision>3</cp:revision>
  <dcterms:created xsi:type="dcterms:W3CDTF">2022-10-20T08:09:00Z</dcterms:created>
  <dcterms:modified xsi:type="dcterms:W3CDTF">2026-03-24T15:49:00Z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  <property fmtid="{D5CDD505-2E9C-101B-9397-08002B2CF9AE}" pid="5" name="KSOProductBuildVer">
    <vt:lpwstr>2052-12.1.0.25225</vt:lpwstr>
  </property>
  <property fmtid="{D5CDD505-2E9C-101B-9397-08002B2CF9AE}" pid="6" name="ICV">
    <vt:lpwstr>DC9B1D228C5C4165988A55CCFA433B34</vt:lpwstr>
  </property>
  <property fmtid="{D5CDD505-2E9C-101B-9397-08002B2CF9AE}" pid="7" name="KSOTemplateDocerSaveRecord">
    <vt:lpwstr>eyJoZGlkIjoiNmQ2ZmQ3MTI3OTk0ZDQ2MDBhNjZmNjUwMjc0NzRkOGQiLCJ1c2VySWQiOiI1OTcyOTc4MjQifQ==</vt:lpwstr>
  </property>
</Properties>
</file>