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在前台表单验证的时候，通常会校验一些数据的可行性，比如是否为空，长度，身份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证，邮箱等等，那么这样是否是安全的呢，答案是否定的。因为也可以通过模拟前台请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求等工具来直接提交到后台，比如postman这样的工具，那么遇到这样的问题怎么办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呢，我们可以在后台也做相应的校验。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新建项目，因为本文会使用postman模拟前端请求，所以本文需要加入web依赖，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pom文件如下：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38170"/>
            <wp:effectExtent l="0" t="0" r="0" b="0"/>
            <wp:docPr id="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1812_7058376/fImage8308118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8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创建一个demo类，说一下本文使用demo中校验使用的注解：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@NotEmpty：非空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@Length：长度，最长或者最短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@Email：校验email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@Pattern：使用正则校验，本文使用的是身份证的正则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，代码如下：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jc w:val="both"/>
    </w:pPr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jc w:val="both"/>
    </w:pPr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jc w:val="both"/>
    </w:pPr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jc w:val="both"/>
    </w:pPr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jc w:val="both"/>
    </w:pPr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jc w:val="both"/>
    </w:pPr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jc w:val="both"/>
    </w:pPr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jc w:val="both"/>
    </w:pPr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jc w:val="both"/>
    </w:pPr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jc w:val="both"/>
    </w:pPr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jc w:val="both"/>
    </w:pPr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jc w:val="both"/>
    </w:pPr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jc w:val="both"/>
    </w:pPr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jc w:val="both"/>
    </w:pPr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jc w:val="both"/>
    </w:pPr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/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3" w:type="table">
    <w:name w:val="Calendar2"/>
    <w:basedOn w:val="PO3"/>
    <w:qFormat/>
    <w:uiPriority w:val="143"/>
    <w:pPr>
      <w:jc w:val="center"/>
    </w:pPr>
    <w:rPr>
      <w:sz w:val="28"/>
      <w:szCs w:val="28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olor w:val="5B9BD5" w:themeColor="accent1"/>
        <w:sz w:val="32"/>
        <w:szCs w:val="32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3"/>
    <w:basedOn w:val="PO3"/>
    <w:qFormat/>
    <w:uiPriority w:val="144"/>
    <w:pPr>
      <w:jc w:val="right"/>
    </w:pPr>
    <w:rPr>
      <w:color w:val="000000" w:themeColor="text1"/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</w:rPr>
    </w:tblStylePr>
    <w:tblStylePr w:type="firstRow">
      <w:pPr>
        <w:jc w:val="right"/>
      </w:pPr>
      <w:rPr>
        <w:color w:val="5B9BD5" w:themeColor="accent1"/>
      </w:rPr>
    </w:tblStylePr>
    <w:tblStylePr w:type="lastCol">
      <w:rPr>
        <w:color w:val="5B9BD5" w:themeColor="accent1"/>
      </w:rPr>
    </w:tblStylePr>
  </w:style>
  <w:style w:customStyle="1" w:styleId="PO145" w:type="table">
    <w:name w:val="Calendar4"/>
    <w:basedOn w:val="PO3"/>
    <w:uiPriority w:val="145"/>
    <w:pPr/>
    <w:rPr>
      <w:color w:val="FFFFFF" w:themeColor="background1"/>
      <w:b/>
      <w:sz w:val="16"/>
      <w:szCs w:val="16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F4F7B" w:themeFill="accent1" w:themeFillShade="82" w:color="auto" w:val="clear"/>
    </w:tcPr>
    <w:tblStylePr w:type="band1Horz">
      <w:rPr>
        <w:sz w:val="16"/>
        <w:szCs w:val="16"/>
      </w:rPr>
    </w:tblStylePr>
    <w:tblStylePr w:type="band2Horz">
      <w:rPr>
        <w:sz w:val="28"/>
        <w:szCs w:val="28"/>
      </w:rPr>
      <w:tcPr>
        <w:tcMar>
          <w:bottom w:type="dxa" w:w="115"/>
          <w:left w:type="nil" w:w="0"/>
          <w:right w:type="dxa" w:w="86"/>
          <w:top w:type="dxa" w:w="115"/>
        </w:tcMar>
      </w:tcPr>
    </w:tblStylePr>
    <w:tblStylePr w:type="firstCol">
      <w:pPr>
        <w:jc w:val="both"/>
      </w:pPr>
      <w:rPr>
        <w:color w:val="5B9BD5" w:themeColor="accent1"/>
        <w:b/>
      </w:rPr>
    </w:tblStylePr>
    <w:tblStylePr w:type="firstRow">
      <w:rPr>
        <w:color w:val="5B9BD5" w:themeColor="accent1"/>
        <w:sz w:val="8"/>
        <w:szCs w:val="8"/>
      </w:rPr>
    </w:tblStylePr>
    <w:tblStylePr w:type="nwCell">
      <w:rPr>
        <w:sz w:val="8"/>
        <w:szCs w:val="8"/>
      </w:rPr>
    </w:tblStylePr>
  </w:style>
  <w:style w:styleId="PO146" w:type="table">
    <w:name w:val="LightShading-Accent1"/>
    <w:basedOn w:val="PO3"/>
    <w:uiPriority w:val="146"/>
    <w:pPr/>
    <w:rPr>
      <w:color w:val="3684CB" w:themeColor="accent1" w:themeShade="D8"/>
      <w:sz w:val="22"/>
      <w:szCs w:val="22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</w:rPr>
    </w:tblStylePr>
    <w:tblStylePr w:type="firstRow">
      <w:pPr>
        <w:jc w:val="both"/>
      </w:pPr>
      <w:rPr>
        <w:b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</w:rPr>
    </w:tblStylePr>
    <w:tblStylePr w:type="lastRow">
      <w:pPr>
        <w:jc w:val="both"/>
      </w:p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7" w:type="table">
    <w:name w:val="MediumShading2-Accent5"/>
    <w:basedOn w:val="PO3"/>
    <w:uiPriority w:val="147"/>
    <w:pPr/>
    <w:rPr>
      <w:sz w:val="22"/>
      <w:szCs w:val="22"/>
    </w:rPr>
    <w:tblPr>
      <w:tblBorders>
        <w:bottom w:val="single" w:color="5B9BD5" w:themeColor="accent1" w:sz="18"/>
        <w:top w:val="single" w:color="5B9BD5" w:themeColor="accent1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</w:rPr>
    </w:tblStylePr>
    <w:tblStylePr w:type="firstRow">
      <w:pPr>
        <w:jc w:val="both"/>
      </w:pPr>
      <w:rPr>
        <w:color w:val="FFFFFF" w:themeColor="background1"/>
        <w:b/>
      </w:rPr>
      <w:tcPr>
        <w:shd w:fill="4472C4" w:themeFill="accent5" w:color="auto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/>
      </w:rPr>
    </w:tblStylePr>
    <w:tblStylePr w:type="lastRow">
      <w:pPr>
        <w:jc w:val="both"/>
      </w:pPr>
      <w:rPr>
        <w:b/>
      </w:rPr>
      <w:tcPr>
        <w:shd w:fill="FFFFFF" w:themeFill="background1" w:color="auto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</w:style>
  <w:style w:styleId="PO148" w:type="table">
    <w:name w:val="LightList"/>
    <w:basedOn w:val="PO3"/>
    <w:uiPriority w:val="148"/>
    <w:rPr>
      <w:sz w:val="22"/>
      <w:szCs w:val="22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D7E6F5" w:themeColor="accent1" w:themeTint="3E" w:sz="8"/>
          <w:left w:val="single" w:color="D7E6F5" w:themeColor="accent1" w:themeTint="3E" w:sz="8"/>
          <w:right w:val="single" w:color="D7E6F5" w:themeColor="accent1" w:themeTint="3E" w:sz="8"/>
          <w:top w:val="single" w:color="D7E6F5" w:themeColor="accent1" w:themeTint="3E" w:sz="8"/>
        </w:tcBorders>
      </w:tcPr>
    </w:tblStylePr>
    <w:tblStylePr w:type="band1Vert">
      <w:tcPr>
        <w:tcBorders>
          <w:bottom w:val="single" w:color="D7E6F5" w:themeColor="accent1" w:themeTint="3E" w:sz="8"/>
          <w:left w:val="single" w:color="D7E6F5" w:themeColor="accent1" w:themeTint="3E" w:sz="8"/>
          <w:right w:val="single" w:color="D7E6F5" w:themeColor="accent1" w:themeTint="3E" w:sz="8"/>
          <w:top w:val="single" w:color="D7E6F5" w:themeColor="accent1" w:themeTint="3E" w:sz="8"/>
        </w:tcBorders>
      </w:tcPr>
    </w:tblStylePr>
    <w:tblStylePr w:type="firstCol">
      <w:rPr>
        <w:b/>
      </w:rPr>
    </w:tblStylePr>
    <w:tblStylePr w:type="firstRow">
      <w:pPr>
        <w:jc w:val="both"/>
      </w:pPr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</w:tblStylePr>
    <w:tblStylePr w:type="lastRow">
      <w:pPr>
        <w:jc w:val="both"/>
      </w:pPr>
      <w:rPr>
        <w:b/>
      </w:rPr>
      <w:tcPr>
        <w:tcBorders>
          <w:bottom w:val="single" w:color="000000" w:themeColor="text1" w:sz="6"/>
          <w:left w:val="single" w:color="000000" w:themeColor="text1" w:sz="6"/>
          <w:right w:val="single" w:color="000000" w:themeColor="text1" w:sz="6"/>
          <w:top w:val="double" w:color="000000" w:themeColor="text1" w:sz="6"/>
        </w:tcBorders>
      </w:tcPr>
    </w:tblStylePr>
  </w:style>
  <w:style w:styleId="PO149" w:type="table">
    <w:name w:val="LightList-Accent3"/>
    <w:basedOn w:val="PO3"/>
    <w:uiPriority w:val="149"/>
    <w:pPr>
      <w:jc w:val="both"/>
    </w:pPr>
    <w:rPr>
      <w:sz w:val="22"/>
      <w:szCs w:val="22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</w:rPr>
    </w:tblStylePr>
    <w:tblStylePr w:type="firstRow">
      <w:pPr>
        <w:jc w:val="both"/>
      </w:pPr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</w:tblStylePr>
    <w:tblStylePr w:type="lastRow">
      <w:pPr>
        <w:jc w:val="both"/>
      </w:pPr>
      <w:rPr>
        <w:b/>
      </w:rPr>
      <w:tcPr>
        <w:tcBorders>
          <w:bottom w:val="single" w:color="A5A5A5" w:themeColor="accent3" w:sz="6"/>
          <w:left w:val="single" w:color="A5A5A5" w:themeColor="accent3" w:sz="6"/>
          <w:right w:val="single" w:color="A5A5A5" w:themeColor="accent3" w:sz="6"/>
          <w:top w:val="double" w:color="A5A5A5" w:themeColor="accent3" w:sz="6"/>
        </w:tcBorders>
      </w:tcPr>
    </w:tblStylePr>
  </w:style>
  <w:style w:styleId="PO150" w:type="table">
    <w:name w:val="MediumList2-Accent1"/>
    <w:basedOn w:val="PO3"/>
    <w:uiPriority w:val="150"/>
    <w:pPr>
      <w:jc w:val="both"/>
    </w:pPr>
    <w:rPr>
      <w:color w:val="000000" w:themeColor="text1"/>
      <w:sz w:val="22"/>
      <w:szCs w:val="22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6F5" w:themeFill="accent1" w:themeFillTint="3E" w:color="auto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single" w:color="5B9BD5" w:themeColor="accent1" w:sz="4"/>
          <w:top w:val="nil"/>
        </w:tcBorders>
      </w:tcPr>
    </w:tblStylePr>
    <w:tblStylePr w:type="firstRow">
      <w:tcPr>
        <w:shd w:fill="FFFFFF" w:themeFill="background1" w:color="auto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auto" w:val="clear"/>
        <w:tcBorders>
          <w:bottom w:val="nil"/>
          <w:insideH w:val="nil"/>
          <w:insideV w:val="nil"/>
          <w:left w:val="single" w:color="5B9BD5" w:themeColor="accent1" w:sz="4"/>
          <w:right w:val="nil"/>
          <w:top w:val="nil"/>
        </w:tcBorders>
      </w:tcPr>
    </w:tblStylePr>
    <w:tblStylePr w:type="lastRow"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4"/>
        </w:tcBorders>
      </w:tcPr>
    </w:tblStylePr>
    <w:tblStylePr w:type="nwCell">
      <w:tcPr>
        <w:shd w:fill="FFFFFF" w:themeFill="background1" w:color="auto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308118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