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260" w:after="260"/>
        <w:jc w:val="left"/>
        <w:rPr>
          <w:sz w:val="24"/>
          <w:szCs w:val="24"/>
        </w:rPr>
      </w:pPr>
      <w:r>
        <w:rPr>
          <w:sz w:val="24"/>
          <w:szCs w:val="24"/>
        </w:rPr>
        <w:t>数据理解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以大东工厂为例，我们一开始猜测是由于 </w:t>
      </w:r>
      <w:r>
        <w:rPr>
          <w:sz w:val="24"/>
          <w:szCs w:val="24"/>
        </w:rPr>
        <w:t xml:space="preserve">X3 </w:t>
      </w:r>
      <w:r>
        <w:rPr>
          <w:sz w:val="24"/>
          <w:szCs w:val="24"/>
        </w:rPr>
        <w:t xml:space="preserve">的高度问题会导致 </w:t>
      </w:r>
      <w:r>
        <w:rPr>
          <w:sz w:val="24"/>
          <w:szCs w:val="24"/>
        </w:rPr>
        <w:t xml:space="preserve">X3 </w:t>
      </w:r>
      <w:r>
        <w:rPr>
          <w:sz w:val="24"/>
          <w:szCs w:val="24"/>
        </w:rPr>
        <w:t xml:space="preserve">的大量堆积，但是经过数据的统计与分析后我们发现实际上是由于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系过长导致无法在一排放置 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或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辆，从而使得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系库存大量积压。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由于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系会导致库存积压，我们在装入火车车厢的时候希望尽可能多的消耗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系的产能。我们发现最理想的情况下可以将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系与 </w:t>
      </w:r>
      <w:r>
        <w:rPr>
          <w:sz w:val="24"/>
          <w:szCs w:val="24"/>
        </w:rPr>
        <w:t xml:space="preserve">X3 </w:t>
      </w:r>
      <w:r>
        <w:rPr>
          <w:sz w:val="24"/>
          <w:szCs w:val="24"/>
        </w:rPr>
        <w:t xml:space="preserve">以 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的比例进行装载。其中上层（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层）装载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辆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系和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辆 </w:t>
      </w:r>
      <w:r>
        <w:rPr>
          <w:sz w:val="24"/>
          <w:szCs w:val="24"/>
        </w:rPr>
        <w:t>X3</w:t>
      </w:r>
      <w:r>
        <w:rPr>
          <w:sz w:val="24"/>
          <w:szCs w:val="24"/>
        </w:rPr>
        <w:t xml:space="preserve">，下层由于比上层稍微长一些，可以装载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辆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系和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辆 </w:t>
      </w:r>
      <w:r>
        <w:rPr>
          <w:sz w:val="24"/>
          <w:szCs w:val="24"/>
        </w:rPr>
        <w:t>X3</w:t>
      </w:r>
      <w:r>
        <w:rPr>
          <w:sz w:val="24"/>
          <w:szCs w:val="24"/>
        </w:rPr>
        <w:t>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我们发现发往各个目的地的车型比例相差不大，但是不同目的地的需求量大有不同，其中成都最多。在我们的算法中，我们给予该差异足够的重视，具体的操作会在算法部分介绍。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我们发现铁西工厂的所有车辆都可以直接装载，不需要从大东工厂调配车辆进行“拼车”。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解题思路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我们认为首先应该将复杂的问题简单化。我们作出了以下的假设或设定来简化问题。我们将该问题根据目的地（成都、西安、郑州）拆解为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个半独立的问题。极大程度减少了问题的耦合性。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我们设定由铁西工厂到大东工厂的单向调货运输。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我们设定大东工厂的装车逻辑为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系与 </w:t>
      </w:r>
      <w:r>
        <w:rPr>
          <w:sz w:val="24"/>
          <w:szCs w:val="24"/>
        </w:rPr>
        <w:t xml:space="preserve">X3 </w:t>
      </w:r>
      <w:r>
        <w:rPr>
          <w:sz w:val="24"/>
          <w:szCs w:val="24"/>
        </w:rPr>
        <w:t xml:space="preserve">装车数量 </w:t>
      </w:r>
      <w:r>
        <w:rPr>
          <w:sz w:val="24"/>
          <w:szCs w:val="24"/>
        </w:rPr>
        <w:t>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。 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我们设定了转运车型时仅转运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系，</w:t>
      </w:r>
      <w:r>
        <w:rPr>
          <w:sz w:val="24"/>
          <w:szCs w:val="24"/>
        </w:rPr>
        <w:t xml:space="preserve">X1 </w:t>
      </w:r>
      <w:r>
        <w:rPr>
          <w:sz w:val="24"/>
          <w:szCs w:val="24"/>
        </w:rPr>
        <w:t xml:space="preserve">和 </w:t>
      </w:r>
      <w:r>
        <w:rPr>
          <w:sz w:val="24"/>
          <w:szCs w:val="24"/>
        </w:rPr>
        <w:t>X2</w:t>
      </w:r>
      <w:r>
        <w:rPr>
          <w:sz w:val="24"/>
          <w:szCs w:val="24"/>
        </w:rPr>
        <w:t xml:space="preserve">。因为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系标轴</w:t>
      </w:r>
      <w:r>
        <w:rPr>
          <w:sz w:val="24"/>
          <w:szCs w:val="24"/>
        </w:rPr>
        <w:t>/</w:t>
      </w:r>
      <w:r>
        <w:rPr>
          <w:sz w:val="24"/>
          <w:szCs w:val="24"/>
        </w:rPr>
        <w:t>长轴均有可能会导致超长。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我们设置货车转运时必须攒满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>辆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我们首先考虑了不转运时的装车方案。然后加入了简单的时频转运机制（每 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辆车下线时，从铁西往大东转运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辆车）。最后，我们基于实时模拟，推演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个小时后的库存积压情况，根据预测结果提前转运需求车辆。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算法介绍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每个工厂的每个目的地均有一条车厢队列。每读取一条数据（或者说每有一辆车下线），将该车放置到对应队列的空闲的车厢中。如果没有车厢可以放置，则创建一列新的车厢并放置其中。如果两个工厂的对于同一个目的的装满的车厢数之和为 </w:t>
      </w:r>
      <w:r>
        <w:rPr>
          <w:sz w:val="24"/>
          <w:szCs w:val="24"/>
        </w:rPr>
        <w:t xml:space="preserve">29 </w:t>
      </w:r>
      <w:r>
        <w:rPr>
          <w:sz w:val="24"/>
          <w:szCs w:val="24"/>
        </w:rPr>
        <w:t>时则发车。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基于上述简易算法进行模拟后，我们发现由于车型下线分布的不均匀和装配火车车厢的车型限制，大量 </w:t>
      </w:r>
      <w:r>
        <w:rPr>
          <w:sz w:val="24"/>
          <w:szCs w:val="24"/>
        </w:rPr>
        <w:t xml:space="preserve">5 </w:t>
      </w:r>
      <w:r>
        <w:rPr>
          <w:sz w:val="24"/>
          <w:szCs w:val="24"/>
        </w:rPr>
        <w:t>系车型会堆积。针对该缺陷，我们进行了下述改进，引入了转运机制。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我们认为大东工厂对于铁西工厂下线的车辆有“拼车需求”，因此我们对这种“拼车需求”进行了建模仿真。当大东工厂有“拼车需求”时，将铁西工厂最新下线的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系、</w:t>
      </w:r>
      <w:r>
        <w:rPr>
          <w:sz w:val="24"/>
          <w:szCs w:val="24"/>
        </w:rPr>
        <w:t xml:space="preserve">X1 </w:t>
      </w:r>
      <w:r>
        <w:rPr>
          <w:sz w:val="24"/>
          <w:szCs w:val="24"/>
        </w:rPr>
        <w:t xml:space="preserve">或 </w:t>
      </w:r>
      <w:r>
        <w:rPr>
          <w:sz w:val="24"/>
          <w:szCs w:val="24"/>
        </w:rPr>
        <w:t xml:space="preserve">X2 </w:t>
      </w:r>
      <w:r>
        <w:rPr>
          <w:sz w:val="24"/>
          <w:szCs w:val="24"/>
        </w:rPr>
        <w:t xml:space="preserve">装货车，凑够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辆发往大东。我们将这 </w:t>
      </w: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辆车的发车时间加上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个小时视为其在大东工厂的下线时间，将其户口从铁西迁往大东。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我们认为“拼车需求”的本质是大东工厂无法自行消耗车型库存，导致库存越积越多，体现在我们的模型中为许多未填满的车厢。我们将这些车厢的空位视为大东工厂的“拼车需求”。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改进方向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我们认为未来在进行充分的建模后，可以采用强化学习的方式。</w:t>
      </w:r>
    </w:p>
    <w:p>
      <w:pPr>
        <w:pStyle w:val="1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破坏性建议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题目中对于卡车的建模与实际生产环境中背离。在实际生产环境中，空车运输会造成一定的成本，因此应该将空车运输计入成本并鼓励有效率的精准双向调货。</w:t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  <w:t>我们目前的题目假设了过低的转运成本，尽管该目的为鼓励通过转运消耗积压库存。未来可以研究出更加复杂的机制，同时保证了转运成本的真实性并惩罚过度的库存积压。</w:t>
      </w:r>
    </w:p>
    <w:p>
      <w:pPr>
        <w:pStyle w:val="Normal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微软雅黑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微软雅黑" w:hAnsi="微软雅黑" w:eastAsia="微软雅黑" w:cs="微软雅黑"/>
        <w:sz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微软雅黑" w:hAnsi="微软雅黑" w:eastAsia="微软雅黑" w:cs="微软雅黑"/>
      <w:color w:val="auto"/>
      <w:kern w:val="0"/>
      <w:sz w:val="22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石墨文档正文"/>
    <w:qFormat/>
    <w:pPr>
      <w:widowControl/>
      <w:bidi w:val="0"/>
      <w:jc w:val="left"/>
    </w:pPr>
    <w:rPr>
      <w:rFonts w:ascii="微软雅黑" w:hAnsi="微软雅黑" w:eastAsia="微软雅黑" w:cs="微软雅黑"/>
      <w:color w:val="auto"/>
      <w:kern w:val="0"/>
      <w:sz w:val="22"/>
      <w:szCs w:val="22"/>
      <w:lang w:val="en-US" w:eastAsia="zh-CN" w:bidi="hi-IN"/>
    </w:rPr>
  </w:style>
  <w:style w:type="paragraph" w:styleId="Style15" w:customStyle="1">
    <w:name w:val="石墨文档标题"/>
    <w:uiPriority w:val="9"/>
    <w:unhideWhenUsed/>
    <w:qFormat/>
    <w:pPr>
      <w:widowControl/>
      <w:bidi w:val="0"/>
      <w:spacing w:lineRule="auto" w:line="240" w:before="260" w:after="260"/>
      <w:jc w:val="left"/>
      <w:outlineLvl w:val="0"/>
    </w:pPr>
    <w:rPr>
      <w:rFonts w:ascii="微软雅黑" w:hAnsi="微软雅黑" w:eastAsia="微软雅黑" w:cs="微软雅黑"/>
      <w:b/>
      <w:bCs/>
      <w:color w:val="auto"/>
      <w:kern w:val="0"/>
      <w:sz w:val="40"/>
      <w:szCs w:val="40"/>
      <w:lang w:val="en-US" w:eastAsia="zh-CN" w:bidi="hi-IN"/>
    </w:rPr>
  </w:style>
  <w:style w:type="paragraph" w:styleId="Style16" w:customStyle="1">
    <w:name w:val="石墨文档副标题"/>
    <w:qFormat/>
    <w:pPr>
      <w:widowControl/>
      <w:bidi w:val="0"/>
      <w:spacing w:lineRule="auto" w:line="240" w:before="260" w:after="260"/>
      <w:jc w:val="left"/>
    </w:pPr>
    <w:rPr>
      <w:rFonts w:ascii="微软雅黑" w:hAnsi="微软雅黑" w:eastAsia="微软雅黑" w:cs="微软雅黑"/>
      <w:color w:val="888888"/>
      <w:kern w:val="0"/>
      <w:sz w:val="36"/>
      <w:szCs w:val="36"/>
      <w:lang w:val="en-US" w:eastAsia="zh-CN" w:bidi="hi-IN"/>
    </w:rPr>
  </w:style>
  <w:style w:type="paragraph" w:styleId="1" w:customStyle="1">
    <w:name w:val="石墨文档标题 1"/>
    <w:uiPriority w:val="9"/>
    <w:unhideWhenUsed/>
    <w:qFormat/>
    <w:pPr>
      <w:widowControl/>
      <w:bidi w:val="0"/>
      <w:spacing w:lineRule="auto" w:line="240" w:before="260" w:after="260"/>
      <w:jc w:val="left"/>
      <w:outlineLvl w:val="0"/>
    </w:pPr>
    <w:rPr>
      <w:rFonts w:ascii="微软雅黑" w:hAnsi="微软雅黑" w:eastAsia="微软雅黑" w:cs="微软雅黑"/>
      <w:b/>
      <w:bCs/>
      <w:color w:val="auto"/>
      <w:kern w:val="0"/>
      <w:sz w:val="32"/>
      <w:szCs w:val="32"/>
      <w:lang w:val="en-US" w:eastAsia="zh-CN" w:bidi="hi-IN"/>
    </w:rPr>
  </w:style>
  <w:style w:type="paragraph" w:styleId="2" w:customStyle="1">
    <w:name w:val="石墨文档标题 2"/>
    <w:uiPriority w:val="9"/>
    <w:unhideWhenUsed/>
    <w:qFormat/>
    <w:pPr>
      <w:widowControl/>
      <w:bidi w:val="0"/>
      <w:spacing w:lineRule="auto" w:line="240" w:before="260" w:after="260"/>
      <w:jc w:val="left"/>
      <w:outlineLvl w:val="1"/>
    </w:pPr>
    <w:rPr>
      <w:rFonts w:ascii="微软雅黑" w:hAnsi="微软雅黑" w:eastAsia="微软雅黑" w:cs="微软雅黑"/>
      <w:b/>
      <w:bCs/>
      <w:color w:val="auto"/>
      <w:kern w:val="0"/>
      <w:sz w:val="28"/>
      <w:szCs w:val="28"/>
      <w:lang w:val="en-US" w:eastAsia="zh-CN" w:bidi="hi-IN"/>
    </w:rPr>
  </w:style>
  <w:style w:type="paragraph" w:styleId="3" w:customStyle="1">
    <w:name w:val="石墨文档标题 3"/>
    <w:uiPriority w:val="9"/>
    <w:unhideWhenUsed/>
    <w:qFormat/>
    <w:pPr>
      <w:widowControl/>
      <w:bidi w:val="0"/>
      <w:spacing w:lineRule="auto" w:line="240" w:before="260" w:after="260"/>
      <w:jc w:val="left"/>
      <w:outlineLvl w:val="2"/>
    </w:pPr>
    <w:rPr>
      <w:rFonts w:ascii="微软雅黑" w:hAnsi="微软雅黑" w:eastAsia="微软雅黑" w:cs="微软雅黑"/>
      <w:b/>
      <w:bCs/>
      <w:color w:val="auto"/>
      <w:kern w:val="0"/>
      <w:sz w:val="26"/>
      <w:szCs w:val="26"/>
      <w:lang w:val="en-US" w:eastAsia="zh-CN" w:bidi="hi-IN"/>
    </w:rPr>
  </w:style>
  <w:style w:type="paragraph" w:styleId="4" w:customStyle="1">
    <w:name w:val="石墨文档标题 4"/>
    <w:uiPriority w:val="9"/>
    <w:unhideWhenUsed/>
    <w:qFormat/>
    <w:pPr>
      <w:widowControl/>
      <w:bidi w:val="0"/>
      <w:spacing w:lineRule="auto" w:line="240" w:before="260" w:after="260"/>
      <w:jc w:val="left"/>
      <w:outlineLvl w:val="3"/>
    </w:pPr>
    <w:rPr>
      <w:rFonts w:ascii="微软雅黑" w:hAnsi="微软雅黑" w:eastAsia="微软雅黑" w:cs="微软雅黑"/>
      <w:b/>
      <w:bCs/>
      <w:color w:val="auto"/>
      <w:kern w:val="0"/>
      <w:sz w:val="24"/>
      <w:szCs w:val="24"/>
      <w:lang w:val="en-US" w:eastAsia="zh-CN" w:bidi="hi-IN"/>
    </w:rPr>
  </w:style>
  <w:style w:type="paragraph" w:styleId="Style17" w:customStyle="1">
    <w:name w:val="石墨文档引用"/>
    <w:qFormat/>
    <w:pPr>
      <w:widowControl/>
      <w:pBdr>
        <w:left w:val="single" w:sz="30" w:space="10" w:color="F0F0F0"/>
      </w:pBdr>
      <w:bidi w:val="0"/>
      <w:jc w:val="left"/>
    </w:pPr>
    <w:rPr>
      <w:rFonts w:ascii="微软雅黑" w:hAnsi="微软雅黑" w:eastAsia="微软雅黑" w:cs="微软雅黑"/>
      <w:color w:val="ADADAD"/>
      <w:kern w:val="0"/>
      <w:sz w:val="22"/>
      <w:szCs w:val="20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1209</Words>
  <Characters>1224</Characters>
  <CharactersWithSpaces>1302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2021-07-10T16:25:03Z</dcterms:created>
  <dc:creator> </dc:creator>
  <dc:description/>
  <dc:language>en-US</dc:language>
  <cp:lastModifiedBy/>
  <dcterms:modified xsi:type="dcterms:W3CDTF">2021-07-10T12:29:49Z</dcterms:modified>
  <cp:revision>12</cp:revision>
  <dc:subject/>
  <dc:title/>
</cp:coreProperties>
</file>