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8"/>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数据和索引放在一个文件里（innodb）</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.ibd</w:t>
      </w:r>
      <w:r>
        <w:rPr>
          <w:rFonts w:ascii="Open Sans" w:hAnsi="Open Sans" w:eastAsia="Open Sans" w:cs="Open Sans"/>
          <w:color w:val="333333"/>
          <w:sz w:val="24"/>
          <w:shd w:val="clear" w:color="auto" w:fill="FFFFFF"/>
        </w:rPr>
        <w:t>存放数据和索引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Open Sans" w:hAnsi="Open Sans" w:eastAsia="Open Sans" w:cs="Open Sans"/>
                <w:color w:val="333333"/>
                <w:sz w:val="24"/>
                <w:shd w:val="clear" w:color="auto" w:fill="FFFFFF"/>
              </w:rPr>
            </w:pP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存储引擎有一个系统参数可配置</w:t>
            </w:r>
            <w:r>
              <w:rPr>
                <w:rStyle w:val="16"/>
                <w:rFonts w:ascii="var(--monospace)" w:hAnsi="var(--monospace)" w:eastAsia="var(--monospace)" w:cs="var(--monospace)"/>
                <w:color w:val="777777"/>
                <w:sz w:val="18"/>
                <w:szCs w:val="18"/>
                <w:bdr w:val="single" w:color="E7EAED" w:sz="6" w:space="0"/>
                <w:shd w:val="clear" w:color="auto" w:fill="F3F4F4"/>
              </w:rPr>
              <w:t>innodb_file_per_table</w:t>
            </w:r>
            <w:r>
              <w:rPr>
                <w:rStyle w:val="24"/>
                <w:rFonts w:ascii="Open Sans" w:hAnsi="Open Sans" w:eastAsia="Open Sans" w:cs="Open Sans"/>
                <w:color w:val="777777"/>
                <w:sz w:val="24"/>
                <w:shd w:val="clear" w:color="auto" w:fill="FFFFFF"/>
              </w:rPr>
              <w:t>，当开启后</w:t>
            </w:r>
            <w:r>
              <w:rPr>
                <w:rStyle w:val="16"/>
                <w:rFonts w:ascii="var(--monospace)" w:hAnsi="var(--monospace)" w:eastAsia="var(--monospace)" w:cs="var(--monospace)"/>
                <w:color w:val="777777"/>
                <w:sz w:val="18"/>
                <w:szCs w:val="18"/>
                <w:bdr w:val="single" w:color="E7EAED" w:sz="6" w:space="0"/>
                <w:shd w:val="clear" w:color="auto" w:fill="F3F4F4"/>
              </w:rPr>
              <w:t>set GLOBAL innodb_file_per_table=on;</w:t>
            </w:r>
            <w:r>
              <w:rPr>
                <w:rStyle w:val="24"/>
                <w:rFonts w:ascii="Open Sans" w:hAnsi="Open Sans" w:eastAsia="Open Sans" w:cs="Open Sans"/>
                <w:color w:val="777777"/>
                <w:sz w:val="24"/>
                <w:shd w:val="clear" w:color="auto" w:fill="FFFFFF"/>
              </w:rPr>
              <w:t>，也就是启用</w:t>
            </w: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的独立表空间模式，此时才会为每个单独的表创建一份</w:t>
            </w:r>
            <w:r>
              <w:rPr>
                <w:rStyle w:val="16"/>
                <w:rFonts w:ascii="var(--monospace)" w:hAnsi="var(--monospace)" w:eastAsia="var(--monospace)" w:cs="var(--monospace)"/>
                <w:color w:val="777777"/>
                <w:sz w:val="18"/>
                <w:szCs w:val="18"/>
                <w:bdr w:val="single" w:color="E7EAED" w:sz="6" w:space="0"/>
                <w:shd w:val="clear" w:color="auto" w:fill="F3F4F4"/>
              </w:rPr>
              <w:t>.ibd</w:t>
            </w:r>
            <w:r>
              <w:rPr>
                <w:rStyle w:val="24"/>
                <w:rFonts w:ascii="Open Sans" w:hAnsi="Open Sans" w:eastAsia="Open Sans" w:cs="Open Sans"/>
                <w:color w:val="777777"/>
                <w:sz w:val="24"/>
                <w:shd w:val="clear" w:color="auto" w:fill="FFFFFF"/>
              </w:rPr>
              <w:t>数据文件。如果不开启，则将数据文件放到系统表空间里，即</w:t>
            </w:r>
            <w:r>
              <w:rPr>
                <w:rStyle w:val="16"/>
                <w:rFonts w:ascii="var(--monospace)" w:hAnsi="var(--monospace)" w:eastAsia="var(--monospace)" w:cs="var(--monospace)"/>
                <w:color w:val="777777"/>
                <w:sz w:val="18"/>
                <w:szCs w:val="18"/>
                <w:bdr w:val="single" w:color="E7EAED" w:sz="6" w:space="0"/>
                <w:shd w:val="clear" w:color="auto" w:fill="F3F4F4"/>
              </w:rPr>
              <w:t>${date-dir}/ibdata1</w:t>
            </w:r>
            <w:r>
              <w:rPr>
                <w:rStyle w:val="24"/>
                <w:rFonts w:ascii="Open Sans" w:hAnsi="Open Sans" w:eastAsia="Open Sans" w:cs="Open Sans"/>
                <w:color w:val="777777"/>
                <w:sz w:val="24"/>
                <w:shd w:val="clear" w:color="auto" w:fill="FFFFFF"/>
              </w:rPr>
              <w:t>文件</w:t>
            </w:r>
          </w:p>
        </w:tc>
      </w:tr>
    </w:tbl>
    <w:p>
      <w:pPr>
        <w:pStyle w:val="4"/>
        <w:rPr>
          <w:rFonts w:ascii="Open Sans" w:hAnsi="Open Sans" w:eastAsia="Open Sans" w:cs="Open Sans"/>
          <w:color w:val="333333"/>
          <w:sz w:val="24"/>
          <w:szCs w:val="24"/>
          <w:shd w:val="clear" w:color="auto" w:fill="FFFFFF"/>
        </w:rPr>
      </w:pPr>
      <w:r>
        <w:rPr>
          <w:sz w:val="28"/>
          <w:szCs w:val="28"/>
        </w:rPr>
        <w:t>非聚簇索引：</w:t>
      </w:r>
      <w:r>
        <w:rPr>
          <w:rFonts w:ascii="Open Sans" w:hAnsi="Open Sans" w:eastAsia="Open Sans" w:cs="Open Sans"/>
          <w:color w:val="333333"/>
          <w:sz w:val="24"/>
          <w:szCs w:val="24"/>
          <w:shd w:val="clear" w:color="auto" w:fill="FFFFFF"/>
        </w:rPr>
        <w:t>数据和索引放在不同文件（MyISAM）</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.MYI</w:t>
      </w:r>
      <w:r>
        <w:rPr>
          <w:rFonts w:ascii="Open Sans" w:hAnsi="Open Sans" w:eastAsia="Open Sans" w:cs="Open Sans"/>
          <w:color w:val="333333"/>
          <w:sz w:val="24"/>
          <w:shd w:val="clear" w:color="auto" w:fill="FFFFFF"/>
        </w:rPr>
        <w:t>存放索引数据</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.MYD</w:t>
      </w:r>
      <w:r>
        <w:rPr>
          <w:rFonts w:ascii="Open Sans" w:hAnsi="Open Sans" w:eastAsia="Open Sans" w:cs="Open Sans"/>
          <w:color w:val="333333"/>
          <w:sz w:val="24"/>
          <w:shd w:val="clear" w:color="auto" w:fill="FFFFFF"/>
        </w:rPr>
        <w:t>存放实际数据</w:t>
      </w:r>
    </w:p>
    <w:p>
      <w:pPr>
        <w:rPr>
          <w:rFonts w:ascii="Open Sans" w:hAnsi="Open Sans" w:eastAsia="Open Sans" w:cs="Open Sans"/>
          <w:color w:val="777777"/>
          <w:sz w:val="24"/>
          <w:shd w:val="clear" w:color="auto" w:fill="FFFFFF"/>
        </w:rPr>
      </w:pPr>
      <w:r>
        <w:rPr>
          <w:rFonts w:ascii="Open Sans" w:hAnsi="Open Sans" w:eastAsia="Open Sans" w:cs="Open Sans"/>
          <w:color w:val="777777"/>
          <w:sz w:val="24"/>
          <w:shd w:val="clear" w:color="auto" w:fill="FFFFFF"/>
        </w:rPr>
        <w:t>从 8.0 开始，</w:t>
      </w:r>
      <w:r>
        <w:rPr>
          <w:rStyle w:val="16"/>
          <w:rFonts w:ascii="var(--monospace)" w:hAnsi="var(--monospace)" w:eastAsia="var(--monospace)" w:cs="var(--monospace)"/>
          <w:color w:val="777777"/>
          <w:sz w:val="18"/>
          <w:szCs w:val="18"/>
          <w:bdr w:val="single" w:color="E7EAED" w:sz="6" w:space="0"/>
          <w:shd w:val="clear" w:color="auto" w:fill="F3F4F4"/>
        </w:rPr>
        <w:t>.frm</w:t>
      </w:r>
      <w:r>
        <w:rPr>
          <w:rStyle w:val="24"/>
          <w:rFonts w:ascii="Open Sans" w:hAnsi="Open Sans" w:eastAsia="Open Sans" w:cs="Open Sans"/>
          <w:color w:val="777777"/>
          <w:sz w:val="24"/>
          <w:shd w:val="clear" w:color="auto" w:fill="FFFFFF"/>
        </w:rPr>
        <w:t>文件已经被移除了，表结构信息放在了元数据表</w:t>
      </w:r>
      <w:r>
        <w:rPr>
          <w:rStyle w:val="16"/>
          <w:rFonts w:ascii="var(--monospace)" w:hAnsi="var(--monospace)" w:eastAsia="var(--monospace)" w:cs="var(--monospace)"/>
          <w:color w:val="777777"/>
          <w:sz w:val="18"/>
          <w:szCs w:val="18"/>
          <w:bdr w:val="single" w:color="E7EAED" w:sz="6" w:space="0"/>
          <w:shd w:val="clear" w:color="auto" w:fill="F3F4F4"/>
        </w:rPr>
        <w:t>information_schema</w:t>
      </w:r>
      <w:r>
        <w:rPr>
          <w:rFonts w:ascii="Open Sans" w:hAnsi="Open Sans" w:eastAsia="Open Sans" w:cs="Open Sans"/>
          <w:color w:val="777777"/>
          <w:sz w:val="24"/>
          <w:shd w:val="clear" w:color="auto" w:fill="FFFFFF"/>
        </w:rPr>
        <w:t>中</w:t>
      </w:r>
    </w:p>
    <w:p>
      <w:pPr>
        <w:rPr>
          <w:rFonts w:ascii="Open Sans" w:hAnsi="Open Sans" w:eastAsia="Open Sans" w:cs="Open Sans"/>
          <w:color w:val="777777"/>
          <w:sz w:val="24"/>
          <w:shd w:val="clear" w:color="auto" w:fill="FFFFFF"/>
        </w:rPr>
      </w:pPr>
      <w:r>
        <w:rPr>
          <w:rStyle w:val="24"/>
          <w:rFonts w:ascii="Open Sans" w:hAnsi="Open Sans" w:eastAsia="Open Sans" w:cs="Open Sans"/>
          <w:b/>
          <w:bCs/>
          <w:color w:val="333333"/>
          <w:sz w:val="24"/>
          <w:shd w:val="clear" w:color="auto" w:fill="FFFFFF"/>
        </w:rPr>
        <w:t>总结：</w:t>
      </w:r>
      <w:r>
        <w:rPr>
          <w:rStyle w:val="24"/>
          <w:rFonts w:ascii="Open Sans" w:hAnsi="Open Sans" w:eastAsia="Open Sans" w:cs="Open Sans"/>
          <w:color w:val="333333"/>
          <w:sz w:val="24"/>
          <w:shd w:val="clear" w:color="auto" w:fill="FFFFFF"/>
        </w:rPr>
        <w:t>存储引擎是</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和</w:t>
      </w:r>
      <w:r>
        <w:rPr>
          <w:rStyle w:val="16"/>
          <w:rFonts w:ascii="var(--monospace)" w:hAnsi="var(--monospace)" w:eastAsia="var(--monospace)" w:cs="var(--monospace)"/>
          <w:color w:val="333333"/>
          <w:sz w:val="18"/>
          <w:szCs w:val="18"/>
          <w:bdr w:val="single" w:color="E7EAED" w:sz="6" w:space="0"/>
          <w:shd w:val="clear" w:color="auto" w:fill="F3F4F4"/>
        </w:rPr>
        <w:t>MyISAM</w:t>
      </w:r>
      <w:r>
        <w:rPr>
          <w:rStyle w:val="24"/>
          <w:rFonts w:ascii="Open Sans" w:hAnsi="Open Sans" w:eastAsia="Open Sans" w:cs="Open Sans"/>
          <w:color w:val="333333"/>
          <w:sz w:val="24"/>
          <w:shd w:val="clear" w:color="auto" w:fill="FFFFFF"/>
        </w:rPr>
        <w:t>时，索引存在磁盘上；存储引擎是</w:t>
      </w:r>
      <w:r>
        <w:rPr>
          <w:rStyle w:val="16"/>
          <w:rFonts w:ascii="var(--monospace)" w:hAnsi="var(--monospace)" w:eastAsia="var(--monospace)" w:cs="var(--monospace)"/>
          <w:color w:val="333333"/>
          <w:sz w:val="18"/>
          <w:szCs w:val="18"/>
          <w:bdr w:val="single" w:color="E7EAED" w:sz="6" w:space="0"/>
          <w:shd w:val="clear" w:color="auto" w:fill="F3F4F4"/>
        </w:rPr>
        <w:t>memory</w:t>
      </w:r>
      <w:r>
        <w:rPr>
          <w:rFonts w:ascii="Open Sans" w:hAnsi="Open Sans" w:eastAsia="Open Sans" w:cs="Open Sans"/>
          <w:color w:val="333333"/>
          <w:sz w:val="24"/>
          <w:shd w:val="clear" w:color="auto" w:fill="FFFFFF"/>
        </w:rPr>
        <w:t>时，索引存在内存中</w:t>
      </w: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0"/>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0"/>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1"/>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2"/>
        </w:numPr>
      </w:pPr>
      <w:r>
        <w:rPr>
          <w:rStyle w:val="24"/>
          <w:rFonts w:ascii="Open Sans" w:hAnsi="Open Sans" w:eastAsia="Open Sans" w:cs="Open Sans"/>
          <w:color w:val="333333"/>
        </w:rPr>
        <w:t>如果插入一个比较大的值，直接插入即可，几乎没有成本</w:t>
      </w:r>
    </w:p>
    <w:p>
      <w:pPr>
        <w:pStyle w:val="10"/>
        <w:widowControl/>
        <w:numPr>
          <w:ilvl w:val="0"/>
          <w:numId w:val="12"/>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2"/>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因此，尽量使用自增主键作为索引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pPr>
      <w:r>
        <w:rPr>
          <w:rFonts w:hint="eastAsia"/>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【范围</w:t>
            </w:r>
            <w:r>
              <w:rPr>
                <w:rFonts w:ascii="微软雅黑" w:hAnsi="微软雅黑" w:eastAsia="微软雅黑" w:cs="微软雅黑"/>
                <w:color w:val="353535"/>
                <w:sz w:val="24"/>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3"/>
              </w:numPr>
            </w:pPr>
            <w:r>
              <w:rPr>
                <w:rFonts w:hint="eastAsia"/>
              </w:rPr>
              <w:t>等值查询</w:t>
            </w:r>
          </w:p>
          <w:p>
            <w:pPr>
              <w:numPr>
                <w:ilvl w:val="0"/>
                <w:numId w:val="13"/>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4"/>
              </w:numPr>
            </w:pPr>
            <w:r>
              <w:rPr>
                <w:rFonts w:hint="eastAsia"/>
              </w:rPr>
              <w:t>系统中的查询，多数是范围查询的，哈希表不适合范围查询</w:t>
            </w:r>
          </w:p>
          <w:p>
            <w:pPr>
              <w:numPr>
                <w:ilvl w:val="0"/>
                <w:numId w:val="14"/>
              </w:numPr>
            </w:pPr>
            <w:r>
              <w:rPr>
                <w:rFonts w:hint="eastAsia"/>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追问：哈希表是无序的，那为什么不用有序数组？</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如果仅仅看查询效率，有序数组就是最好的数据结构了。但是，在需要更新数据的时候就麻烦了，你往中间插入一个记录就必须得挪动后面所有的记录，成本太高。</w:t>
      </w:r>
    </w:p>
    <w:p>
      <w:pPr>
        <w:pStyle w:val="10"/>
        <w:widowControl/>
        <w:shd w:val="clear" w:color="auto" w:fill="FFFFFF"/>
        <w:rPr>
          <w:rFonts w:ascii="微软雅黑" w:hAnsi="微软雅黑" w:eastAsia="微软雅黑" w:cs="微软雅黑"/>
          <w:color w:val="353535"/>
          <w:shd w:val="clear" w:color="auto" w:fill="FFFFFF"/>
        </w:rPr>
      </w:pPr>
      <w:r>
        <w:rPr>
          <w:rFonts w:hint="eastAsia" w:ascii="微软雅黑" w:hAnsi="微软雅黑" w:eastAsia="微软雅黑" w:cs="微软雅黑"/>
          <w:color w:val="353535"/>
          <w:shd w:val="clear" w:color="auto" w:fill="FFFFFF"/>
        </w:rPr>
        <w:t>所以，</w:t>
      </w:r>
      <w:r>
        <w:rPr>
          <w:rStyle w:val="14"/>
          <w:rFonts w:hint="eastAsia" w:ascii="微软雅黑" w:hAnsi="微软雅黑" w:eastAsia="微软雅黑" w:cs="微软雅黑"/>
          <w:color w:val="000000"/>
          <w:shd w:val="clear" w:color="auto" w:fill="FFFFFF"/>
        </w:rPr>
        <w:t>有序数组索引只适用于静态存储引擎</w:t>
      </w:r>
      <w:r>
        <w:rPr>
          <w:rFonts w:hint="eastAsia" w:ascii="微软雅黑" w:hAnsi="微软雅黑" w:eastAsia="微软雅黑" w:cs="微软雅黑"/>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，极端情况下退化成链表，</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333333"/>
          <w:szCs w:val="21"/>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是自平衡二叉树。任何节点的两个子树的高</w:t>
      </w:r>
      <w:r>
        <w:rPr>
          <w:rFonts w:hint="eastAsia" w:ascii="Arial" w:hAnsi="Arial" w:eastAsia="宋体" w:cs="Arial"/>
          <w:color w:val="333333"/>
          <w:szCs w:val="21"/>
          <w:shd w:val="clear" w:color="auto" w:fill="FFFFFF"/>
        </w:rPr>
        <w:t>之差不超过</w:t>
      </w:r>
      <w:r>
        <w:rPr>
          <w:rFonts w:ascii="Arial" w:hAnsi="Arial" w:eastAsia="宋体" w:cs="Arial"/>
          <w:color w:val="333333"/>
          <w:szCs w:val="21"/>
          <w:shd w:val="clear" w:color="auto" w:fill="FFFFFF"/>
        </w:rPr>
        <w:t>1。增加和删除可能</w:t>
      </w:r>
      <w:r>
        <w:rPr>
          <w:rFonts w:hint="eastAsia" w:ascii="Arial" w:hAnsi="Arial" w:eastAsia="宋体" w:cs="Arial"/>
          <w:color w:val="333333"/>
          <w:szCs w:val="21"/>
          <w:shd w:val="clear" w:color="auto" w:fill="FFFFFF"/>
        </w:rPr>
        <w:t>会</w:t>
      </w:r>
      <w:r>
        <w:rPr>
          <w:rFonts w:ascii="Arial" w:hAnsi="Arial" w:eastAsia="宋体" w:cs="Arial"/>
          <w:color w:val="333333"/>
          <w:szCs w:val="21"/>
          <w:shd w:val="clear" w:color="auto" w:fill="FFFFFF"/>
        </w:rPr>
        <w:t>多次</w:t>
      </w:r>
      <w:r>
        <w:rPr>
          <w:rFonts w:hint="eastAsia" w:ascii="Arial" w:hAnsi="Arial" w:eastAsia="宋体" w:cs="Arial"/>
          <w:color w:val="333333"/>
          <w:szCs w:val="21"/>
          <w:shd w:val="clear" w:color="auto" w:fill="FFFFFF"/>
        </w:rPr>
        <w:t>旋转</w:t>
      </w:r>
      <w:r>
        <w:rPr>
          <w:rFonts w:ascii="Arial" w:hAnsi="Arial" w:eastAsia="宋体" w:cs="Arial"/>
          <w:color w:val="333333"/>
          <w:szCs w:val="21"/>
          <w:shd w:val="clear" w:color="auto" w:fill="FFFFFF"/>
        </w:rPr>
        <w:t>来重新平衡这个树</w:t>
      </w:r>
      <w:r>
        <w:rPr>
          <w:rFonts w:hint="eastAsia" w:ascii="Arial" w:hAnsi="Arial" w:eastAsia="宋体" w:cs="Arial"/>
          <w:color w:val="333333"/>
          <w:szCs w:val="21"/>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当存储的数据量很大的时候，会导致深度较大，增大查询时磁盘IO次数，影响查询性能。</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1"/>
                    <a:stretch>
                      <a:fillRect/>
                    </a:stretch>
                  </pic:blipFill>
                  <pic:spPr>
                    <a:xfrm rot="5400000">
                      <a:off x="0" y="0"/>
                      <a:ext cx="10523855" cy="6365240"/>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2"/>
                    <a:stretch>
                      <a:fillRect/>
                    </a:stretch>
                  </pic:blipFill>
                  <pic:spPr>
                    <a:xfrm rot="5400000">
                      <a:off x="0" y="0"/>
                      <a:ext cx="10334625" cy="7384415"/>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3"/>
                    <a:stretch>
                      <a:fillRect/>
                    </a:stretch>
                  </pic:blipFill>
                  <pic:spPr>
                    <a:xfrm rot="5400000">
                      <a:off x="0" y="0"/>
                      <a:ext cx="9787255" cy="7646670"/>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pPr>
        <w:rPr>
          <w:rFonts w:ascii="Open Sans" w:hAnsi="Open Sans" w:eastAsia="Open Sans" w:cs="Open Sans"/>
          <w:color w:val="FF0000"/>
          <w:sz w:val="24"/>
          <w:highlight w:val="yellow"/>
          <w:shd w:val="clear" w:color="auto" w:fill="FFFFFF"/>
        </w:rPr>
      </w:pPr>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4"/>
                    <a:stretch>
                      <a:fillRect/>
                    </a:stretch>
                  </pic:blipFill>
                  <pic:spPr>
                    <a:xfrm>
                      <a:off x="0" y="0"/>
                      <a:ext cx="6830695" cy="3796030"/>
                    </a:xfrm>
                    <a:prstGeom prst="rect">
                      <a:avLst/>
                    </a:prstGeom>
                  </pic:spPr>
                </pic:pic>
              </a:graphicData>
            </a:graphic>
          </wp:inline>
        </w:drawing>
      </w: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1"/>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顾名思义，就是最左优先，在创建多列索引时，要根据业务需求，where子句中使用最频繁的一列放在最左边。</w:t>
      </w:r>
    </w:p>
    <w:p>
      <w:pPr>
        <w:widowControl/>
        <w:numPr>
          <w:ilvl w:val="0"/>
          <w:numId w:val="21"/>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8"/>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9"/>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由于在B+树结构的索引中，索引项是按照索引定义里面出现的字段顺序排序的，索引在查找的时候，可以快速定位到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2"/>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2"/>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2"/>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ilvl w:val="0"/>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ilvl w:val="0"/>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Pr>
        <w:pStyle w:val="3"/>
        <w:bidi w:val="0"/>
        <w:rPr>
          <w:rFonts w:hint="default" w:eastAsiaTheme="majorEastAsia"/>
          <w:szCs w:val="24"/>
          <w:lang w:val="en-US" w:eastAsia="zh-CN"/>
        </w:rPr>
      </w:pPr>
      <w:r>
        <w:rPr>
          <w:rFonts w:hint="eastAsia"/>
          <w:highlight w:val="yellow"/>
        </w:rPr>
        <w:t>数据库表可以有几个聚簇索引？</w:t>
      </w:r>
      <w:r>
        <w:rPr>
          <w:rFonts w:hint="eastAsia"/>
          <w:highlight w:val="yellow"/>
          <w:lang w:val="en-US" w:eastAsia="zh-CN"/>
        </w:rPr>
        <w:t>XDD</w:t>
      </w:r>
    </w:p>
    <w:p>
      <w:pPr>
        <w:bidi w:val="0"/>
        <w:rPr>
          <w:rFonts w:hint="eastAsia"/>
        </w:rPr>
      </w:pPr>
      <w:r>
        <w:rPr>
          <w:rFonts w:hint="eastAsia"/>
        </w:rPr>
        <w:t>1个</w:t>
      </w:r>
    </w:p>
    <w:p>
      <w:bookmarkStart w:id="0" w:name="_GoBack"/>
      <w:bookmarkEnd w:id="0"/>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28"/>
        </w:numPr>
        <w:ind w:left="420" w:leftChars="0" w:hanging="420" w:firstLineChars="0"/>
        <w:rPr>
          <w:rFonts w:hint="eastAsia"/>
        </w:rPr>
      </w:pPr>
      <w:r>
        <w:rPr>
          <w:rFonts w:hint="eastAsia"/>
        </w:rPr>
        <w:t xml:space="preserve">肯定在where条经常使用 </w:t>
      </w:r>
    </w:p>
    <w:p>
      <w:pPr>
        <w:numPr>
          <w:ilvl w:val="0"/>
          <w:numId w:val="28"/>
        </w:numPr>
        <w:ind w:left="420" w:leftChars="0" w:hanging="420" w:firstLineChars="0"/>
        <w:rPr>
          <w:rFonts w:hint="eastAsia"/>
        </w:rPr>
      </w:pPr>
      <w:r>
        <w:rPr>
          <w:rFonts w:hint="eastAsia"/>
        </w:rPr>
        <w:t>该字段的内容不是唯一的几个值(sex)</w:t>
      </w:r>
    </w:p>
    <w:p>
      <w:pPr>
        <w:numPr>
          <w:ilvl w:val="0"/>
          <w:numId w:val="28"/>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29"/>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29"/>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29"/>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29"/>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29"/>
        </w:numPr>
        <w:ind w:left="425" w:leftChars="0" w:hanging="425" w:firstLineChars="0"/>
      </w:pPr>
      <w:r>
        <w:rPr>
          <w:rFonts w:hint="eastAsia"/>
          <w:color w:val="FF0000"/>
        </w:rPr>
        <w:t>如果mysql估计使用全表扫描要比使用索引</w:t>
      </w:r>
      <w:r>
        <w:rPr>
          <w:rFonts w:hint="eastAsia"/>
        </w:rPr>
        <w:t>快，则不使用索引。</w:t>
      </w:r>
    </w:p>
    <w:p>
      <w:pPr>
        <w:numPr>
          <w:ilvl w:val="0"/>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0"/>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2"/>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3"/>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where 子句中对字段进行表达式操作，会使引擎放弃使用索引而进行全表扫描</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rPr>
      </w:pPr>
    </w:p>
    <w:p>
      <w:pPr>
        <w:numPr>
          <w:ilvl w:val="0"/>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4"/>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shd w:val="clear" w:fill="FFFFFF"/>
        </w:rPr>
        <w:t>，即主键查询的方式，则只需要搜索 ID 这棵 B+树。</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k = 1</w:t>
      </w:r>
      <w:r>
        <w:rPr>
          <w:rFonts w:hint="eastAsia" w:asciiTheme="minorEastAsia" w:hAnsiTheme="minorEastAsia" w:eastAsiaTheme="minorEastAsia" w:cstheme="minorEastAsia"/>
          <w:i w:val="0"/>
          <w:caps w:val="0"/>
          <w:color w:val="404040"/>
          <w:spacing w:val="0"/>
          <w:sz w:val="21"/>
          <w:szCs w:val="21"/>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shd w:val="clear" w:fill="FFFFFF"/>
        </w:rPr>
        <w:t>回表</w:t>
      </w:r>
      <w:r>
        <w:rPr>
          <w:rFonts w:hint="eastAsia" w:asciiTheme="minorEastAsia" w:hAnsiTheme="minorEastAsia" w:eastAsiaTheme="minorEastAsia" w:cstheme="minorEastAsia"/>
          <w:i w:val="0"/>
          <w:caps w:val="0"/>
          <w:color w:val="404040"/>
          <w:spacing w:val="0"/>
          <w:sz w:val="21"/>
          <w:szCs w:val="21"/>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的数据，这样就会比较消耗时间。如果刚好 R4 所在的数据页已经满了，需要进行</w:t>
      </w:r>
      <w:r>
        <w:rPr>
          <w:rStyle w:val="14"/>
        </w:rPr>
        <w:t>页分裂</w:t>
      </w:r>
      <w:r>
        <w:t>操作，这样会更加糟糕。</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4"/>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5"/>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4"/>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0"/>
                    <a:stretch>
                      <a:fillRect/>
                    </a:stretch>
                  </pic:blipFill>
                  <pic:spPr>
                    <a:xfrm>
                      <a:off x="0" y="0"/>
                      <a:ext cx="6400800" cy="1809750"/>
                    </a:xfrm>
                    <a:prstGeom prst="rect">
                      <a:avLst/>
                    </a:prstGeom>
                    <a:noFill/>
                    <a:ln>
                      <a:noFill/>
                    </a:ln>
                  </pic:spPr>
                </pic:pic>
              </a:graphicData>
            </a:graphic>
          </wp:inline>
        </w:drawing>
      </w:r>
    </w:p>
    <w:p>
      <w:pPr>
        <w:pStyle w:val="5"/>
        <w:numPr>
          <w:ilvl w:val="0"/>
          <w:numId w:val="34"/>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 xml:space="preserve">**update,delete,insert都会自动给涉及到的数据加上排他锁，select语句默认不会加任何锁类型**，如果加排他锁可以使用select …for update语句，加共享锁可以使用select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sz w:val="24"/>
        </w:rPr>
      </w:pPr>
      <w:r>
        <w:rPr>
          <w:rFonts w:hint="eastAsia" w:asciiTheme="minorEastAsia" w:hAnsiTheme="minorEastAsia" w:cstheme="minorEastAsia"/>
          <w:sz w:val="24"/>
        </w:rPr>
        <w:tab/>
      </w:r>
      <w:r>
        <w:rPr>
          <w:rFonts w:hint="eastAsia" w:asciiTheme="minorEastAsia" w:hAnsiTheme="minorEastAsia" w:cstheme="minorEastAsia"/>
          <w:sz w:val="24"/>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6"/>
        </w:numPr>
      </w:pPr>
      <w:r>
        <w:t>- 尽量使用较低的隔离级别； 精心设计索引，并尽量使用索引访问数据，使加锁更精确，从而减少锁冲突的机会；</w:t>
      </w:r>
    </w:p>
    <w:p>
      <w:pPr>
        <w:numPr>
          <w:ilvl w:val="0"/>
          <w:numId w:val="36"/>
        </w:numPr>
      </w:pPr>
      <w:r>
        <w:t>- 选择合理的事务大小，小事务发生锁冲突的几率也更小；</w:t>
      </w:r>
    </w:p>
    <w:p>
      <w:pPr>
        <w:numPr>
          <w:ilvl w:val="0"/>
          <w:numId w:val="36"/>
        </w:numPr>
      </w:pPr>
      <w:r>
        <w:t>- 给记录集显式加锁时，最好一次性请求足够级别的锁。比如要修改数据的话，最好直接申请排他锁，而不是先申请共享锁，修改时再请求排他锁，这样容易产生死锁；</w:t>
      </w:r>
    </w:p>
    <w:p>
      <w:pPr>
        <w:numPr>
          <w:ilvl w:val="0"/>
          <w:numId w:val="36"/>
        </w:numPr>
      </w:pPr>
      <w:r>
        <w:t>- 不同的程序访问一组表时，应尽量约定以相同的顺序访问各表，对一个表而言，尽可能以固定的顺序存取表中的行。这样可以大大减少死锁的机会；</w:t>
      </w:r>
    </w:p>
    <w:p>
      <w:pPr>
        <w:numPr>
          <w:ilvl w:val="0"/>
          <w:numId w:val="36"/>
        </w:numPr>
      </w:pPr>
      <w:r>
        <w:t>- 尽量用相等条件访问数据，这样可以避免间隙锁对并发插入的影响； 不要申请超过实际需要的锁级别；除非必须，查询时不要显示加锁；</w:t>
      </w:r>
    </w:p>
    <w:p>
      <w:pPr>
        <w:numPr>
          <w:ilvl w:val="0"/>
          <w:numId w:val="36"/>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bidi w:val="0"/>
      </w:pPr>
      <w:r>
        <w:rPr>
          <w:rFonts w:hint="eastAsia"/>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
      <w:pPr>
        <w:pStyle w:val="3"/>
        <w:bidi w:val="0"/>
        <w:rPr>
          <w:rFonts w:hint="default"/>
          <w:highlight w:val="yellow"/>
          <w:lang w:val="en-US" w:eastAsia="zh-CN"/>
        </w:rPr>
      </w:pPr>
      <w:r>
        <w:rPr>
          <w:rFonts w:hint="eastAsia"/>
          <w:highlight w:val="yellow"/>
        </w:rPr>
        <w:t>什么是死锁？如何查看</w:t>
      </w:r>
      <w:r>
        <w:rPr>
          <w:rFonts w:hint="eastAsia"/>
          <w:highlight w:val="yellow"/>
          <w:lang w:val="en-US" w:eastAsia="zh-CN"/>
        </w:rPr>
        <w:t xml:space="preserve">? </w:t>
      </w:r>
      <w:r>
        <w:rPr>
          <w:rFonts w:hint="eastAsia"/>
          <w:highlight w:val="yellow"/>
        </w:rPr>
        <w:t>怎么解决？</w:t>
      </w:r>
      <w:r>
        <w:rPr>
          <w:rFonts w:hint="eastAsia"/>
          <w:highlight w:val="yellow"/>
          <w:lang w:val="en-US" w:eastAsia="zh-CN"/>
        </w:rPr>
        <w:t>XDD</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hint="default" w:cs="宋体" w:asciiTheme="minorEastAsia" w:hAnsiTheme="minorEastAsia" w:eastAsiaTheme="minorEastAsia"/>
          <w:color w:val="333333"/>
          <w:spacing w:val="8"/>
          <w:kern w:val="0"/>
          <w:szCs w:val="21"/>
          <w:lang w:val="en-US" w:eastAsia="zh-CN"/>
        </w:rPr>
      </w:pPr>
      <w:r>
        <w:rPr>
          <w:rFonts w:hint="eastAsia" w:cs="宋体" w:asciiTheme="minorEastAsia" w:hAnsiTheme="minorEastAsia"/>
          <w:color w:val="333333"/>
          <w:spacing w:val="8"/>
          <w:kern w:val="0"/>
          <w:szCs w:val="21"/>
          <w:lang w:val="en-US" w:eastAsia="zh-CN"/>
        </w:rPr>
        <w:t>XDD</w:t>
      </w:r>
    </w:p>
    <w:p>
      <w:pPr>
        <w:rPr>
          <w:rFonts w:hint="eastAsia"/>
          <w:sz w:val="24"/>
          <w:szCs w:val="24"/>
        </w:rPr>
      </w:pPr>
      <w:r>
        <w:rPr>
          <w:rFonts w:hint="eastAsia"/>
          <w:sz w:val="24"/>
          <w:szCs w:val="24"/>
        </w:rPr>
        <w:t>处理死锁两种方式：https://www.cnblogs.com/wudanyang/p/10703832.html</w:t>
      </w:r>
    </w:p>
    <w:p>
      <w:pPr>
        <w:rPr>
          <w:rFonts w:hint="eastAsia"/>
          <w:sz w:val="24"/>
          <w:szCs w:val="24"/>
        </w:rPr>
      </w:pPr>
      <w:r>
        <w:rPr>
          <w:rFonts w:hint="eastAsia"/>
          <w:sz w:val="24"/>
          <w:szCs w:val="24"/>
        </w:rPr>
        <w:t xml:space="preserve">        1、死锁超时：设置锁超时时间，默认50S，innodb_lock_wait_timeout</w:t>
      </w:r>
    </w:p>
    <w:p>
      <w:pPr>
        <w:rPr>
          <w:rFonts w:hint="eastAsia"/>
          <w:sz w:val="24"/>
          <w:szCs w:val="24"/>
        </w:rPr>
      </w:pPr>
      <w:r>
        <w:rPr>
          <w:rFonts w:hint="eastAsia"/>
          <w:sz w:val="24"/>
          <w:szCs w:val="24"/>
        </w:rPr>
        <w:t xml:space="preserve">        2、死锁检测：开启死锁监测，innodb_deadlock_detect（true/false）</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0"/>
        </w:numPr>
      </w:pPr>
      <w:r>
        <w:t>0：传统方式。串行自增的，并且是连续的。这样需要独占的串行锁，语句完成才释放锁，性能最低</w:t>
      </w:r>
    </w:p>
    <w:p>
      <w:pPr>
        <w:numPr>
          <w:ilvl w:val="0"/>
          <w:numId w:val="40"/>
        </w:numPr>
      </w:pPr>
      <w:r>
        <w:t>1：连续方式。自增并且是连续的。当语句申请到自增锁就释放自增锁，自增锁就可以给其它语句使用，性能比 0 好很多</w:t>
      </w:r>
    </w:p>
    <w:p>
      <w:pPr>
        <w:numPr>
          <w:ilvl w:val="0"/>
          <w:numId w:val="40"/>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间隙锁是innodb中的概念，也是一种排它锁。间隙锁的作用是锁住行与行之间的间隙，不让新的数据插入其中。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间隙锁是为了解决在</w:t>
      </w:r>
      <w:r>
        <w:rPr>
          <w:rFonts w:ascii="Open Sans" w:hAnsi="Open Sans" w:eastAsia="Open Sans" w:cs="Open Sans"/>
          <w:color w:val="333333"/>
          <w:shd w:val="clear" w:color="auto" w:fill="FFFFFF"/>
        </w:rPr>
        <w:t>repeatable read</w:t>
      </w:r>
      <w:r>
        <w:rPr>
          <w:rFonts w:hint="eastAsia" w:ascii="Open Sans" w:hAnsi="Open Sans" w:eastAsia="宋体" w:cs="Open Sans"/>
          <w:color w:val="333333"/>
          <w:shd w:val="clear" w:color="auto" w:fill="FFFFFF"/>
        </w:rPr>
        <w:t>（可重复读）</w:t>
      </w:r>
      <w:r>
        <w:rPr>
          <w:rStyle w:val="24"/>
          <w:rFonts w:ascii="Open Sans" w:hAnsi="Open Sans" w:eastAsia="Open Sans" w:cs="Open Sans"/>
          <w:color w:val="333333"/>
        </w:rPr>
        <w:t>隔离级别下发生的幻读问题，通过以下两个方面实现：</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1"/>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2"/>
                    <a:stretch>
                      <a:fillRect/>
                    </a:stretch>
                  </pic:blipFill>
                  <pic:spPr>
                    <a:xfrm>
                      <a:off x="0" y="0"/>
                      <a:ext cx="6643370" cy="2821940"/>
                    </a:xfrm>
                    <a:prstGeom prst="rect">
                      <a:avLst/>
                    </a:prstGeom>
                    <a:noFill/>
                    <a:ln>
                      <a:noFill/>
                    </a:ln>
                  </pic:spPr>
                </pic:pic>
              </a:graphicData>
            </a:graphic>
          </wp:inline>
        </w:drawing>
      </w:r>
    </w:p>
    <w:p>
      <w:pPr>
        <w:pStyle w:val="3"/>
        <w:bidi w:val="0"/>
        <w:rPr>
          <w:rFonts w:hint="default" w:eastAsiaTheme="majorEastAsia"/>
          <w:highlight w:val="yellow"/>
          <w:lang w:val="en-US" w:eastAsia="zh-CN"/>
        </w:rPr>
      </w:pPr>
      <w:r>
        <w:rPr>
          <w:rFonts w:hint="eastAsia"/>
          <w:highlight w:val="yellow"/>
        </w:rPr>
        <w:t>gap锁能完全避免幻读问题么</w:t>
      </w:r>
      <w:r>
        <w:rPr>
          <w:rFonts w:hint="eastAsia"/>
          <w:highlight w:val="yellow"/>
          <w:lang w:val="en-US" w:eastAsia="zh-CN"/>
        </w:rPr>
        <w:t>XDD</w:t>
      </w:r>
    </w:p>
    <w:p>
      <w:pPr>
        <w:rPr>
          <w:rFonts w:hint="eastAsia"/>
        </w:rPr>
      </w:pPr>
      <w:r>
        <w:rPr>
          <w:rFonts w:hint="eastAsia"/>
          <w:sz w:val="24"/>
          <w:szCs w:val="24"/>
        </w:rPr>
        <w:t>可以，但是可以设置gap锁失效，Innodb_locks_unsafe_for_binlog=true</w:t>
      </w:r>
    </w:p>
    <w:p>
      <w:pPr>
        <w:rPr>
          <w:rFonts w:hint="eastAsia"/>
        </w:rPr>
      </w:pPr>
    </w:p>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rPr>
        <w:t>binlog称为二进制日志，是服务端的日志，它存储了 mysql 中的所有数据，主要有 2 个作用：</w:t>
      </w:r>
    </w:p>
    <w:p>
      <w:pPr>
        <w:pStyle w:val="25"/>
        <w:numPr>
          <w:ilvl w:val="0"/>
          <w:numId w:val="41"/>
        </w:numPr>
        <w:ind w:firstLineChars="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进行数据恢复</w:t>
      </w:r>
    </w:p>
    <w:p>
      <w:pPr>
        <w:pStyle w:val="25"/>
        <w:numPr>
          <w:ilvl w:val="0"/>
          <w:numId w:val="41"/>
        </w:numPr>
        <w:ind w:firstLineChars="0"/>
        <w:rPr>
          <w:rStyle w:val="24"/>
          <w:rFonts w:asciiTheme="minorEastAsia" w:hAnsiTheme="minorEastAsia"/>
        </w:rPr>
      </w:pPr>
      <w:r>
        <w:rPr>
          <w:rStyle w:val="24"/>
          <w:rFonts w:ascii="Open Sans" w:hAnsi="Open Sans" w:cs="Open Sans"/>
          <w:color w:val="333333"/>
          <w:shd w:val="clear" w:color="auto" w:fill="FFFFFF"/>
        </w:rPr>
        <w:t>mysql 主从复制时，从节点通过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同步主节点数据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可以</w:t>
      </w:r>
      <w:r>
        <w:rPr>
          <w:rStyle w:val="24"/>
          <w:rFonts w:ascii="Open Sans" w:hAnsi="Open Sans" w:cs="Open Sans"/>
          <w:b/>
          <w:bCs/>
          <w:color w:val="333333"/>
          <w:shd w:val="clear" w:color="auto" w:fill="FFFFFF"/>
        </w:rPr>
        <w:t>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，它的关键点是先写日志再写磁盘，并且写日志是顺序写入内存速度很快。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0：</w:t>
      </w:r>
      <w:r>
        <w:rPr>
          <w:rStyle w:val="16"/>
          <w:rFonts w:ascii="var(--monospace)" w:hAnsi="var(--monospace)"/>
          <w:color w:val="333333"/>
          <w:sz w:val="22"/>
          <w:szCs w:val="22"/>
          <w:bdr w:val="single" w:color="E7EAED" w:sz="6" w:space="0"/>
          <w:shd w:val="clear" w:color="auto" w:fill="F3F4F4"/>
        </w:rPr>
        <w:t>redulog</w:t>
      </w:r>
      <w:r>
        <w:rPr>
          <w:rStyle w:val="24"/>
          <w:rFonts w:ascii="Open Sans" w:hAnsi="Open Sans" w:cs="Open Sans"/>
          <w:color w:val="333333"/>
          <w:shd w:val="clear" w:color="auto" w:fill="FFFFFF"/>
        </w:rPr>
        <w:t>在</w:t>
      </w:r>
      <w:r>
        <w:rPr>
          <w:rStyle w:val="16"/>
          <w:rFonts w:ascii="var(--monospace)" w:hAnsi="var(--monospace)"/>
          <w:color w:val="333333"/>
          <w:sz w:val="22"/>
          <w:szCs w:val="22"/>
          <w:bdr w:val="single" w:color="E7EAED" w:sz="6" w:space="0"/>
          <w:shd w:val="clear" w:color="auto" w:fill="F3F4F4"/>
        </w:rPr>
        <w:t>commit</w:t>
      </w:r>
      <w:r>
        <w:rPr>
          <w:rStyle w:val="24"/>
          <w:rFonts w:ascii="Open Sans" w:hAnsi="Open Sans" w:cs="Open Sans"/>
          <w:color w:val="333333"/>
          <w:shd w:val="clear" w:color="auto" w:fill="FFFFFF"/>
        </w:rPr>
        <w:t>阶段，会将数据写到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里，不同步执行刷到磁盘操作。然后 MySQL 会每秒执行一次</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操作将数据刷到磁盘。该模式下，当发生掉电时最多会丢失 1 秒内的全部操作。</w:t>
      </w:r>
      <w:r>
        <w:rPr>
          <w:rStyle w:val="24"/>
          <w:rFonts w:ascii="Open Sans" w:hAnsi="Open Sans" w:cs="Open Sans"/>
          <w:b/>
          <w:bCs/>
          <w:color w:val="333333"/>
          <w:shd w:val="clear" w:color="auto" w:fill="FFFFFF"/>
        </w:rPr>
        <w:t>速度最快，安全性最差</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1：每次事务提交时都会把数据刷到磁盘上，这是 8.0 版本的默认值。该模式是</w:t>
      </w:r>
      <w:r>
        <w:rPr>
          <w:rStyle w:val="24"/>
          <w:rFonts w:ascii="Open Sans" w:hAnsi="Open Sans" w:cs="Open Sans"/>
          <w:b/>
          <w:bCs/>
          <w:color w:val="333333"/>
          <w:shd w:val="clear" w:color="auto" w:fill="FFFFFF"/>
        </w:rPr>
        <w:t>最安全但速度最慢</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2：每次事务提交时都会把数据写入到</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中，不同步执行刷到磁盘操作。然后 MySQL 会每秒执行一次</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操作。该模式速度较快，比 0 安全，如果有掉电保护组件的话，可以开启</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文件大小是固定的，是一个</w:t>
      </w:r>
      <w:r>
        <w:rPr>
          <w:rStyle w:val="24"/>
          <w:rFonts w:ascii="Open Sans" w:hAnsi="Open Sans" w:cs="Open Sans"/>
          <w:b/>
          <w:bCs/>
          <w:color w:val="333333"/>
          <w:shd w:val="clear" w:color="auto" w:fill="FFFFFF"/>
        </w:rPr>
        <w:t>物理日志</w:t>
      </w:r>
      <w:r>
        <w:rPr>
          <w:rStyle w:val="24"/>
          <w:rFonts w:ascii="Open Sans" w:hAnsi="Open Sans" w:cs="Open Sans"/>
          <w:color w:val="333333"/>
          <w:shd w:val="clear" w:color="auto" w:fill="FFFFFF"/>
        </w:rPr>
        <w:t>（记录的是在某个数据页上做了什么样的修改），使用的是循环写入的过程。</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如下图所示，在</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中存在两个指针，</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代表下次数据写入的位置，可以一直往后写满</w:t>
      </w:r>
      <w:r>
        <w:rPr>
          <w:rStyle w:val="16"/>
          <w:rFonts w:ascii="var(--monospace)" w:hAnsi="var(--monospace)"/>
          <w:color w:val="333333"/>
          <w:sz w:val="22"/>
          <w:szCs w:val="22"/>
          <w:bdr w:val="single" w:color="E7EAED" w:sz="6" w:space="0"/>
          <w:shd w:val="clear" w:color="auto" w:fill="F3F4F4"/>
        </w:rPr>
        <w:t>ib_logfile3</w:t>
      </w:r>
      <w:r>
        <w:rPr>
          <w:rStyle w:val="24"/>
          <w:rFonts w:ascii="Open Sans" w:hAnsi="Open Sans" w:cs="Open Sans"/>
          <w:color w:val="333333"/>
          <w:shd w:val="clear" w:color="auto" w:fill="FFFFFF"/>
        </w:rPr>
        <w:t>和</w:t>
      </w:r>
      <w:r>
        <w:rPr>
          <w:rStyle w:val="16"/>
          <w:rFonts w:ascii="var(--monospace)" w:hAnsi="var(--monospace)"/>
          <w:color w:val="333333"/>
          <w:sz w:val="22"/>
          <w:szCs w:val="22"/>
          <w:bdr w:val="single" w:color="E7EAED" w:sz="6" w:space="0"/>
          <w:shd w:val="clear" w:color="auto" w:fill="F3F4F4"/>
        </w:rPr>
        <w:t>ib_logfile0</w:t>
      </w:r>
      <w:r>
        <w:rPr>
          <w:rStyle w:val="24"/>
          <w:rFonts w:ascii="Open Sans" w:hAnsi="Open Sans" w:cs="Open Sans"/>
          <w:color w:val="333333"/>
          <w:shd w:val="clear" w:color="auto" w:fill="FFFFFF"/>
        </w:rPr>
        <w:t>，最多写数据到</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位置。而</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到</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pStyle w:val="3"/>
        <w:numPr>
          <w:numId w:val="0"/>
        </w:numPr>
        <w:bidi w:val="0"/>
        <w:rPr>
          <w:rFonts w:hint="default" w:eastAsiaTheme="majorEastAsia"/>
          <w:highlight w:val="yellow"/>
          <w:lang w:val="en-US" w:eastAsia="zh-CN"/>
        </w:rPr>
      </w:pPr>
      <w:r>
        <w:rPr>
          <w:rFonts w:hint="eastAsia"/>
          <w:highlight w:val="yellow"/>
        </w:rPr>
        <w:t>mysql并发控制：MMVC、两阶段锁协议</w:t>
      </w:r>
      <w:r>
        <w:rPr>
          <w:rFonts w:hint="eastAsia"/>
          <w:highlight w:val="yellow"/>
          <w:lang w:val="en-US" w:eastAsia="zh-CN"/>
        </w:rPr>
        <w:t>XDD</w:t>
      </w:r>
    </w:p>
    <w:p>
      <w:r>
        <w:rPr>
          <w:rFonts w:hint="eastAsia"/>
          <w:sz w:val="24"/>
          <w:szCs w:val="24"/>
        </w:rPr>
        <w:t>两阶段锁协议：1、加锁；2、释放锁</w:t>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为了保证</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和</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的数据一致性。当恢复数据时，无论根据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之后，还有个好处。mysql 可以保证即使数据库发生异常重启，根据</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及</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 xml:space="preserve">中记录的每个事务的状态，实现已提交的事务数据不丢失、未提交的事务数据进行回滚，这叫做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333333"/>
          <w:sz w:val="22"/>
          <w:szCs w:val="22"/>
          <w:bdr w:val="single" w:color="E7EAED" w:sz="6" w:space="0"/>
          <w:shd w:val="clear" w:color="auto" w:fill="F3F4F4"/>
        </w:rPr>
        <w:t>undolog</w:t>
      </w:r>
      <w:r>
        <w:rPr>
          <w:rStyle w:val="24"/>
          <w:rFonts w:ascii="Open Sans" w:hAnsi="Open Sans" w:cs="Open Sans"/>
          <w:b/>
          <w:bCs/>
          <w:color w:val="333333"/>
        </w:rPr>
        <w:t>可以保证事务的原子性</w:t>
      </w:r>
      <w:r>
        <w:rPr>
          <w:rStyle w:val="24"/>
          <w:rFonts w:ascii="Open Sans" w:hAnsi="Open Sans" w:cs="Open Sans"/>
          <w:color w:val="333333"/>
        </w:rPr>
        <w:t>特点，还可以实现多版本并发控制（简称MVCC）。在操作任何数据之前，首先将数据备份到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：是一种并发控制的方法，一般在数据库管理系统中，实现对数据库的并发访问，在编程语言中实现事务内存。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3"/>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简单的说，</w:t>
      </w:r>
      <w:r>
        <w:rPr>
          <w:rStyle w:val="24"/>
          <w:rFonts w:ascii="Open Sans" w:hAnsi="Open Sans" w:eastAsia="Open Sans" w:cs="Open Sans"/>
          <w:color w:val="333333"/>
          <w:sz w:val="24"/>
          <w:shd w:val="clear" w:color="auto" w:fill="FFFFFF"/>
        </w:rPr>
        <w:t>MVCC就是为了实现读-写冲突不加锁</w:t>
      </w:r>
      <w:r>
        <w:rPr>
          <w:rFonts w:ascii="Open Sans" w:hAnsi="Open Sans" w:eastAsia="Open Sans" w:cs="Open Sans"/>
          <w:color w:val="333333"/>
          <w:sz w:val="24"/>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333333"/>
          <w:sz w:val="24"/>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r>
        <w:rPr>
          <w:rFonts w:hint="eastAsia"/>
          <w:sz w:val="24"/>
        </w:rPr>
        <w:t>每行记录除了我们自定义的字段外，还有数据库隐式定义的DB_TRX_ID，DB_ROLL_PTR，DB_ROW_ID等字段。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4"/>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47"/>
                          <a:stretch>
                            <a:fillRect/>
                          </a:stretch>
                        </pic:blipFill>
                        <pic:spPr>
                          <a:xfrm>
                            <a:off x="0" y="0"/>
                            <a:ext cx="6644640" cy="999490"/>
                          </a:xfrm>
                          <a:prstGeom prst="rect">
                            <a:avLst/>
                          </a:prstGeom>
                        </pic:spPr>
                      </pic:pic>
                    </a:graphicData>
                  </a:graphic>
                </wp:inline>
              </w:drawing>
            </w:r>
          </w:p>
          <w:p>
            <w:pPr>
              <w:numPr>
                <w:ilvl w:val="0"/>
                <w:numId w:val="44"/>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5"/>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48"/>
                          <a:stretch>
                            <a:fillRect/>
                          </a:stretch>
                        </pic:blipFill>
                        <pic:spPr>
                          <a:xfrm>
                            <a:off x="0" y="0"/>
                            <a:ext cx="6644640" cy="2589530"/>
                          </a:xfrm>
                          <a:prstGeom prst="rect">
                            <a:avLst/>
                          </a:prstGeom>
                        </pic:spPr>
                      </pic:pic>
                    </a:graphicData>
                  </a:graphic>
                </wp:inline>
              </w:drawing>
            </w:r>
          </w:p>
          <w:p>
            <w:pPr>
              <w:numPr>
                <w:ilvl w:val="0"/>
                <w:numId w:val="46"/>
              </w:numPr>
            </w:pPr>
            <w:r>
              <w:rPr>
                <w:rFonts w:ascii="Open Sans" w:hAnsi="Open Sans" w:eastAsia="Open Sans" w:cs="Open Sans"/>
                <w:color w:val="333333"/>
                <w:sz w:val="24"/>
                <w:shd w:val="clear" w:color="auto" w:fill="FFFFFF"/>
              </w:rPr>
              <w:t>又来了事务2，修改了该条纪录，age变成了30</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5"/>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49"/>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pStyle w:val="3"/>
        <w:numPr>
          <w:numId w:val="0"/>
        </w:numPr>
        <w:bidi w:val="0"/>
        <w:rPr>
          <w:rFonts w:hint="eastAsia"/>
          <w:highlight w:val="yellow"/>
          <w:lang w:val="en-US" w:eastAsia="zh-CN"/>
        </w:rPr>
      </w:pPr>
      <w:r>
        <w:rPr>
          <w:rFonts w:hint="eastAsia"/>
          <w:highlight w:val="yellow"/>
        </w:rPr>
        <w:t>mysql多版本并发控制，什么时间可以读到当前事物下的数据，可重复读使用原理</w:t>
      </w:r>
      <w:r>
        <w:rPr>
          <w:rFonts w:hint="eastAsia"/>
          <w:highlight w:val="yellow"/>
          <w:lang w:val="en-US" w:eastAsia="zh-CN"/>
        </w:rPr>
        <w:t>XDD</w:t>
      </w:r>
    </w:p>
    <w:p>
      <w:pPr>
        <w:rPr>
          <w:rFonts w:hint="eastAsia"/>
          <w:sz w:val="24"/>
          <w:szCs w:val="24"/>
        </w:rPr>
      </w:pPr>
      <w:r>
        <w:rPr>
          <w:rFonts w:hint="eastAsia"/>
          <w:sz w:val="24"/>
          <w:szCs w:val="24"/>
        </w:rPr>
        <w:t xml:space="preserve"> 1、创建版本小于等于当前事物版本</w:t>
      </w:r>
    </w:p>
    <w:p>
      <w:pPr>
        <w:ind w:firstLine="240" w:firstLineChars="100"/>
        <w:rPr>
          <w:rFonts w:hint="eastAsia"/>
        </w:rPr>
      </w:pPr>
      <w:r>
        <w:rPr>
          <w:rFonts w:hint="eastAsia"/>
          <w:sz w:val="24"/>
          <w:szCs w:val="24"/>
        </w:rPr>
        <w:t>2、删除版本大于当前版本</w:t>
      </w:r>
    </w:p>
    <w:p>
      <w:pPr>
        <w:rPr>
          <w:rFonts w:hint="eastAsia"/>
        </w:rPr>
      </w:pPr>
    </w:p>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swiss"/>
    <w:pitch w:val="default"/>
    <w:sig w:usb0="80000287" w:usb1="28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2">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3">
    <w:nsid w:val="A0F5B720"/>
    <w:multiLevelType w:val="singleLevel"/>
    <w:tmpl w:val="A0F5B720"/>
    <w:lvl w:ilvl="0" w:tentative="0">
      <w:start w:val="3"/>
      <w:numFmt w:val="decimal"/>
      <w:suff w:val="nothing"/>
      <w:lvlText w:val="%1、"/>
      <w:lvlJc w:val="left"/>
    </w:lvl>
  </w:abstractNum>
  <w:abstractNum w:abstractNumId="4">
    <w:nsid w:val="A83BD483"/>
    <w:multiLevelType w:val="singleLevel"/>
    <w:tmpl w:val="A83BD483"/>
    <w:lvl w:ilvl="0" w:tentative="0">
      <w:start w:val="1"/>
      <w:numFmt w:val="decimal"/>
      <w:lvlText w:val="(%1)"/>
      <w:lvlJc w:val="left"/>
      <w:pPr>
        <w:ind w:left="425" w:hanging="425"/>
      </w:pPr>
      <w:rPr>
        <w:rFonts w:hint="default"/>
      </w:rPr>
    </w:lvl>
  </w:abstractNum>
  <w:abstractNum w:abstractNumId="5">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6">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7">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8">
    <w:nsid w:val="BA2AE0D3"/>
    <w:multiLevelType w:val="singleLevel"/>
    <w:tmpl w:val="BA2AE0D3"/>
    <w:lvl w:ilvl="0" w:tentative="0">
      <w:start w:val="1"/>
      <w:numFmt w:val="decimal"/>
      <w:suff w:val="nothing"/>
      <w:lvlText w:val="%1，"/>
      <w:lvlJc w:val="left"/>
    </w:lvl>
  </w:abstractNum>
  <w:abstractNum w:abstractNumId="9">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0">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1">
    <w:nsid w:val="EB0E9616"/>
    <w:multiLevelType w:val="singleLevel"/>
    <w:tmpl w:val="EB0E9616"/>
    <w:lvl w:ilvl="0" w:tentative="0">
      <w:start w:val="1"/>
      <w:numFmt w:val="decimal"/>
      <w:suff w:val="nothing"/>
      <w:lvlText w:val="%1，"/>
      <w:lvlJc w:val="left"/>
    </w:lvl>
  </w:abstractNum>
  <w:abstractNum w:abstractNumId="12">
    <w:nsid w:val="F8D78642"/>
    <w:multiLevelType w:val="singleLevel"/>
    <w:tmpl w:val="F8D78642"/>
    <w:lvl w:ilvl="0" w:tentative="0">
      <w:start w:val="1"/>
      <w:numFmt w:val="decimal"/>
      <w:lvlText w:val="(%1)"/>
      <w:lvlJc w:val="left"/>
      <w:pPr>
        <w:ind w:left="425" w:hanging="425"/>
      </w:pPr>
      <w:rPr>
        <w:rFonts w:hint="default"/>
      </w:rPr>
    </w:lvl>
  </w:abstractNum>
  <w:abstractNum w:abstractNumId="13">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5">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6">
    <w:nsid w:val="1A10BEA6"/>
    <w:multiLevelType w:val="singleLevel"/>
    <w:tmpl w:val="1A10BEA6"/>
    <w:lvl w:ilvl="0" w:tentative="0">
      <w:start w:val="1"/>
      <w:numFmt w:val="decimal"/>
      <w:suff w:val="nothing"/>
      <w:lvlText w:val="%1，"/>
      <w:lvlJc w:val="left"/>
    </w:lvl>
  </w:abstractNum>
  <w:abstractNum w:abstractNumId="17">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18">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33410CF"/>
    <w:multiLevelType w:val="singleLevel"/>
    <w:tmpl w:val="333410CF"/>
    <w:lvl w:ilvl="0" w:tentative="0">
      <w:start w:val="1"/>
      <w:numFmt w:val="decimal"/>
      <w:lvlText w:val="%1."/>
      <w:lvlJc w:val="left"/>
      <w:pPr>
        <w:ind w:left="425" w:hanging="425"/>
      </w:pPr>
      <w:rPr>
        <w:rFonts w:hint="default"/>
      </w:rPr>
    </w:lvl>
  </w:abstractNum>
  <w:abstractNum w:abstractNumId="21">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2">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3">
    <w:nsid w:val="3FC3431D"/>
    <w:multiLevelType w:val="singleLevel"/>
    <w:tmpl w:val="3FC3431D"/>
    <w:lvl w:ilvl="0" w:tentative="0">
      <w:start w:val="1"/>
      <w:numFmt w:val="decimal"/>
      <w:lvlText w:val="%1)"/>
      <w:lvlJc w:val="left"/>
      <w:pPr>
        <w:ind w:left="425" w:hanging="425"/>
      </w:pPr>
      <w:rPr>
        <w:rFonts w:hint="default"/>
      </w:rPr>
    </w:lvl>
  </w:abstractNum>
  <w:abstractNum w:abstractNumId="24">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26">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28">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29">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30">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36">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37">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917B1AF"/>
    <w:multiLevelType w:val="singleLevel"/>
    <w:tmpl w:val="7917B1AF"/>
    <w:lvl w:ilvl="0" w:tentative="0">
      <w:start w:val="1"/>
      <w:numFmt w:val="decimal"/>
      <w:suff w:val="nothing"/>
      <w:lvlText w:val="%1，"/>
      <w:lvlJc w:val="left"/>
    </w:lvl>
  </w:abstractNum>
  <w:abstractNum w:abstractNumId="45">
    <w:nsid w:val="79CCEAB7"/>
    <w:multiLevelType w:val="singleLevel"/>
    <w:tmpl w:val="79CCEAB7"/>
    <w:lvl w:ilvl="0" w:tentative="0">
      <w:start w:val="1"/>
      <w:numFmt w:val="decimal"/>
      <w:suff w:val="nothing"/>
      <w:lvlText w:val="%1，"/>
      <w:lvlJc w:val="left"/>
    </w:lvl>
  </w:abstractNum>
  <w:num w:numId="1">
    <w:abstractNumId w:val="25"/>
  </w:num>
  <w:num w:numId="2">
    <w:abstractNumId w:val="13"/>
  </w:num>
  <w:num w:numId="3">
    <w:abstractNumId w:val="9"/>
  </w:num>
  <w:num w:numId="4">
    <w:abstractNumId w:val="23"/>
  </w:num>
  <w:num w:numId="5">
    <w:abstractNumId w:val="14"/>
  </w:num>
  <w:num w:numId="6">
    <w:abstractNumId w:val="35"/>
  </w:num>
  <w:num w:numId="7">
    <w:abstractNumId w:val="38"/>
  </w:num>
  <w:num w:numId="8">
    <w:abstractNumId w:val="40"/>
  </w:num>
  <w:num w:numId="9">
    <w:abstractNumId w:val="29"/>
  </w:num>
  <w:num w:numId="10">
    <w:abstractNumId w:val="27"/>
  </w:num>
  <w:num w:numId="11">
    <w:abstractNumId w:val="4"/>
  </w:num>
  <w:num w:numId="12">
    <w:abstractNumId w:val="2"/>
  </w:num>
  <w:num w:numId="13">
    <w:abstractNumId w:val="8"/>
  </w:num>
  <w:num w:numId="14">
    <w:abstractNumId w:val="45"/>
  </w:num>
  <w:num w:numId="15">
    <w:abstractNumId w:val="0"/>
  </w:num>
  <w:num w:numId="16">
    <w:abstractNumId w:val="16"/>
  </w:num>
  <w:num w:numId="17">
    <w:abstractNumId w:val="21"/>
  </w:num>
  <w:num w:numId="18">
    <w:abstractNumId w:val="18"/>
  </w:num>
  <w:num w:numId="19">
    <w:abstractNumId w:val="43"/>
  </w:num>
  <w:num w:numId="20">
    <w:abstractNumId w:val="32"/>
  </w:num>
  <w:num w:numId="21">
    <w:abstractNumId w:val="28"/>
  </w:num>
  <w:num w:numId="22">
    <w:abstractNumId w:val="41"/>
  </w:num>
  <w:num w:numId="23">
    <w:abstractNumId w:val="31"/>
  </w:num>
  <w:num w:numId="24">
    <w:abstractNumId w:val="26"/>
  </w:num>
  <w:num w:numId="25">
    <w:abstractNumId w:val="39"/>
  </w:num>
  <w:num w:numId="26">
    <w:abstractNumId w:val="30"/>
  </w:num>
  <w:num w:numId="27">
    <w:abstractNumId w:val="34"/>
  </w:num>
  <w:num w:numId="28">
    <w:abstractNumId w:val="22"/>
  </w:num>
  <w:num w:numId="29">
    <w:abstractNumId w:val="20"/>
  </w:num>
  <w:num w:numId="30">
    <w:abstractNumId w:val="44"/>
  </w:num>
  <w:num w:numId="31">
    <w:abstractNumId w:val="7"/>
  </w:num>
  <w:num w:numId="32">
    <w:abstractNumId w:val="17"/>
  </w:num>
  <w:num w:numId="33">
    <w:abstractNumId w:val="10"/>
  </w:num>
  <w:num w:numId="34">
    <w:abstractNumId w:val="12"/>
  </w:num>
  <w:num w:numId="35">
    <w:abstractNumId w:val="36"/>
  </w:num>
  <w:num w:numId="36">
    <w:abstractNumId w:val="15"/>
  </w:num>
  <w:num w:numId="37">
    <w:abstractNumId w:val="37"/>
  </w:num>
  <w:num w:numId="38">
    <w:abstractNumId w:val="19"/>
  </w:num>
  <w:num w:numId="39">
    <w:abstractNumId w:val="33"/>
  </w:num>
  <w:num w:numId="40">
    <w:abstractNumId w:val="1"/>
  </w:num>
  <w:num w:numId="41">
    <w:abstractNumId w:val="42"/>
  </w:num>
  <w:num w:numId="42">
    <w:abstractNumId w:val="24"/>
  </w:num>
  <w:num w:numId="43">
    <w:abstractNumId w:val="6"/>
  </w:num>
  <w:num w:numId="44">
    <w:abstractNumId w:val="11"/>
  </w:num>
  <w:num w:numId="45">
    <w:abstractNumId w:val="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412"/>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273747"/>
    <w:rsid w:val="02526EE1"/>
    <w:rsid w:val="025819F6"/>
    <w:rsid w:val="026B3346"/>
    <w:rsid w:val="02CF166A"/>
    <w:rsid w:val="02D31332"/>
    <w:rsid w:val="02E515BF"/>
    <w:rsid w:val="02F40E1D"/>
    <w:rsid w:val="033743E3"/>
    <w:rsid w:val="034B2DB3"/>
    <w:rsid w:val="03502636"/>
    <w:rsid w:val="03503650"/>
    <w:rsid w:val="0369451A"/>
    <w:rsid w:val="03722E02"/>
    <w:rsid w:val="03AE50CB"/>
    <w:rsid w:val="03B511CD"/>
    <w:rsid w:val="03BD6E35"/>
    <w:rsid w:val="03D62BCD"/>
    <w:rsid w:val="03D63945"/>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1B17C5"/>
    <w:rsid w:val="05226E62"/>
    <w:rsid w:val="053D202E"/>
    <w:rsid w:val="05642B2A"/>
    <w:rsid w:val="059A3375"/>
    <w:rsid w:val="059F3615"/>
    <w:rsid w:val="05B277DD"/>
    <w:rsid w:val="05B40DEC"/>
    <w:rsid w:val="05BA3680"/>
    <w:rsid w:val="05CE3586"/>
    <w:rsid w:val="05E3067B"/>
    <w:rsid w:val="05E45BEF"/>
    <w:rsid w:val="05E73712"/>
    <w:rsid w:val="05F127E7"/>
    <w:rsid w:val="05F47BAD"/>
    <w:rsid w:val="05FB563B"/>
    <w:rsid w:val="05FC3F76"/>
    <w:rsid w:val="062838BA"/>
    <w:rsid w:val="06376C47"/>
    <w:rsid w:val="064B54AF"/>
    <w:rsid w:val="06640C23"/>
    <w:rsid w:val="06817017"/>
    <w:rsid w:val="06865CC4"/>
    <w:rsid w:val="06876ABF"/>
    <w:rsid w:val="06B626A4"/>
    <w:rsid w:val="06C60958"/>
    <w:rsid w:val="06FE2795"/>
    <w:rsid w:val="06FF0922"/>
    <w:rsid w:val="074805F1"/>
    <w:rsid w:val="074F12BE"/>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AD5983"/>
    <w:rsid w:val="08BB1F14"/>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681812"/>
    <w:rsid w:val="0A7319C1"/>
    <w:rsid w:val="0A755E37"/>
    <w:rsid w:val="0A877F75"/>
    <w:rsid w:val="0A891973"/>
    <w:rsid w:val="0AC830E2"/>
    <w:rsid w:val="0AD24E6A"/>
    <w:rsid w:val="0AD44ABF"/>
    <w:rsid w:val="0B0E4841"/>
    <w:rsid w:val="0B15172B"/>
    <w:rsid w:val="0B213211"/>
    <w:rsid w:val="0B446E45"/>
    <w:rsid w:val="0B456F27"/>
    <w:rsid w:val="0B495291"/>
    <w:rsid w:val="0B936B5A"/>
    <w:rsid w:val="0BA673AC"/>
    <w:rsid w:val="0BA75DA7"/>
    <w:rsid w:val="0BBD5461"/>
    <w:rsid w:val="0BC95CCF"/>
    <w:rsid w:val="0BCA5D88"/>
    <w:rsid w:val="0BD1371F"/>
    <w:rsid w:val="0C2D798D"/>
    <w:rsid w:val="0C4A64BE"/>
    <w:rsid w:val="0C5B033C"/>
    <w:rsid w:val="0C672FA0"/>
    <w:rsid w:val="0C6844C2"/>
    <w:rsid w:val="0C6C2F6F"/>
    <w:rsid w:val="0C8C364A"/>
    <w:rsid w:val="0CAF282F"/>
    <w:rsid w:val="0CC04DC4"/>
    <w:rsid w:val="0D0B7A27"/>
    <w:rsid w:val="0D2F1F2E"/>
    <w:rsid w:val="0D5647FD"/>
    <w:rsid w:val="0D7070E7"/>
    <w:rsid w:val="0D996272"/>
    <w:rsid w:val="0DA673DF"/>
    <w:rsid w:val="0DD66B80"/>
    <w:rsid w:val="0DF32472"/>
    <w:rsid w:val="0E0C4599"/>
    <w:rsid w:val="0E236CDE"/>
    <w:rsid w:val="0E2723A3"/>
    <w:rsid w:val="0E2A1A38"/>
    <w:rsid w:val="0E314948"/>
    <w:rsid w:val="0E3C7F3F"/>
    <w:rsid w:val="0E3D3045"/>
    <w:rsid w:val="0E4063D8"/>
    <w:rsid w:val="0E6A47E9"/>
    <w:rsid w:val="0E723881"/>
    <w:rsid w:val="0E8A412A"/>
    <w:rsid w:val="0E98497D"/>
    <w:rsid w:val="0EC50D56"/>
    <w:rsid w:val="0ED068E3"/>
    <w:rsid w:val="0ED4458F"/>
    <w:rsid w:val="0F5B61D1"/>
    <w:rsid w:val="0F62134A"/>
    <w:rsid w:val="0F716B23"/>
    <w:rsid w:val="0F875718"/>
    <w:rsid w:val="0F876C5B"/>
    <w:rsid w:val="0FAF44CA"/>
    <w:rsid w:val="0FC57F9E"/>
    <w:rsid w:val="0FD668BA"/>
    <w:rsid w:val="0FE41EAB"/>
    <w:rsid w:val="0FE423A2"/>
    <w:rsid w:val="0FED3B71"/>
    <w:rsid w:val="0FEF3692"/>
    <w:rsid w:val="102C4F48"/>
    <w:rsid w:val="103F5BE2"/>
    <w:rsid w:val="104232B3"/>
    <w:rsid w:val="104B4638"/>
    <w:rsid w:val="10741E34"/>
    <w:rsid w:val="10BE772B"/>
    <w:rsid w:val="10C53E88"/>
    <w:rsid w:val="10CE5DE1"/>
    <w:rsid w:val="10D62148"/>
    <w:rsid w:val="10D75088"/>
    <w:rsid w:val="10FF4F29"/>
    <w:rsid w:val="11114F0E"/>
    <w:rsid w:val="11185DCD"/>
    <w:rsid w:val="11574E66"/>
    <w:rsid w:val="117914AC"/>
    <w:rsid w:val="11802F13"/>
    <w:rsid w:val="11B70E04"/>
    <w:rsid w:val="11B86D89"/>
    <w:rsid w:val="11BB3208"/>
    <w:rsid w:val="11C23EBE"/>
    <w:rsid w:val="12101C4B"/>
    <w:rsid w:val="123E02F8"/>
    <w:rsid w:val="125013EC"/>
    <w:rsid w:val="12792558"/>
    <w:rsid w:val="129805C0"/>
    <w:rsid w:val="12B13E7F"/>
    <w:rsid w:val="12BB5CAA"/>
    <w:rsid w:val="12C540D0"/>
    <w:rsid w:val="12CC08B3"/>
    <w:rsid w:val="12E32EFB"/>
    <w:rsid w:val="12F87D3E"/>
    <w:rsid w:val="13072427"/>
    <w:rsid w:val="131D397B"/>
    <w:rsid w:val="131E7430"/>
    <w:rsid w:val="132A5D5E"/>
    <w:rsid w:val="13306425"/>
    <w:rsid w:val="13342AFE"/>
    <w:rsid w:val="13406968"/>
    <w:rsid w:val="13856110"/>
    <w:rsid w:val="13C76833"/>
    <w:rsid w:val="13CD0DE8"/>
    <w:rsid w:val="13E804FA"/>
    <w:rsid w:val="13F840D9"/>
    <w:rsid w:val="14021D4A"/>
    <w:rsid w:val="140D73BD"/>
    <w:rsid w:val="14130F6E"/>
    <w:rsid w:val="142E0DA2"/>
    <w:rsid w:val="1436031E"/>
    <w:rsid w:val="14420459"/>
    <w:rsid w:val="14463111"/>
    <w:rsid w:val="144B6AE3"/>
    <w:rsid w:val="14500073"/>
    <w:rsid w:val="145E5225"/>
    <w:rsid w:val="14AA155A"/>
    <w:rsid w:val="14AE2DD8"/>
    <w:rsid w:val="14BA16E8"/>
    <w:rsid w:val="14CF39A3"/>
    <w:rsid w:val="14E740D0"/>
    <w:rsid w:val="150C37FC"/>
    <w:rsid w:val="15117CD4"/>
    <w:rsid w:val="15123666"/>
    <w:rsid w:val="15206519"/>
    <w:rsid w:val="15261EC5"/>
    <w:rsid w:val="153E13E0"/>
    <w:rsid w:val="153E7148"/>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7C736B"/>
    <w:rsid w:val="17AD476D"/>
    <w:rsid w:val="17E45C48"/>
    <w:rsid w:val="181475FD"/>
    <w:rsid w:val="18164661"/>
    <w:rsid w:val="181D0EEA"/>
    <w:rsid w:val="181F6113"/>
    <w:rsid w:val="182172DA"/>
    <w:rsid w:val="18391900"/>
    <w:rsid w:val="1847312D"/>
    <w:rsid w:val="184B3F80"/>
    <w:rsid w:val="184C1DBC"/>
    <w:rsid w:val="184E0EDD"/>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5A03"/>
    <w:rsid w:val="1B174BD0"/>
    <w:rsid w:val="1B55032E"/>
    <w:rsid w:val="1BAE6F4F"/>
    <w:rsid w:val="1BB8678C"/>
    <w:rsid w:val="1BC1770C"/>
    <w:rsid w:val="1BD213EC"/>
    <w:rsid w:val="1BDD0DCF"/>
    <w:rsid w:val="1BFD6C3E"/>
    <w:rsid w:val="1C0663CB"/>
    <w:rsid w:val="1C141BE9"/>
    <w:rsid w:val="1C1C54B8"/>
    <w:rsid w:val="1C307E09"/>
    <w:rsid w:val="1C3545BB"/>
    <w:rsid w:val="1C4D5939"/>
    <w:rsid w:val="1C51694C"/>
    <w:rsid w:val="1C733B3C"/>
    <w:rsid w:val="1CD10CB4"/>
    <w:rsid w:val="1CFE30AA"/>
    <w:rsid w:val="1D111783"/>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A6751"/>
    <w:rsid w:val="1F1F2D2B"/>
    <w:rsid w:val="1F2A0485"/>
    <w:rsid w:val="1F9B0FDF"/>
    <w:rsid w:val="1FBC7FC6"/>
    <w:rsid w:val="1FE71543"/>
    <w:rsid w:val="1FEB6D9B"/>
    <w:rsid w:val="1FED5685"/>
    <w:rsid w:val="20070B1F"/>
    <w:rsid w:val="201023B6"/>
    <w:rsid w:val="20117441"/>
    <w:rsid w:val="20505F1C"/>
    <w:rsid w:val="206B430A"/>
    <w:rsid w:val="207A4E67"/>
    <w:rsid w:val="208E638A"/>
    <w:rsid w:val="20E63C97"/>
    <w:rsid w:val="210365C9"/>
    <w:rsid w:val="211C3FA5"/>
    <w:rsid w:val="21204453"/>
    <w:rsid w:val="212634A5"/>
    <w:rsid w:val="21727221"/>
    <w:rsid w:val="219D6240"/>
    <w:rsid w:val="21A45B51"/>
    <w:rsid w:val="21BE76B2"/>
    <w:rsid w:val="21E47EA0"/>
    <w:rsid w:val="21EA0CBD"/>
    <w:rsid w:val="21EC7EC4"/>
    <w:rsid w:val="21F17E0C"/>
    <w:rsid w:val="2204149C"/>
    <w:rsid w:val="22395A10"/>
    <w:rsid w:val="223B0582"/>
    <w:rsid w:val="223E0FA4"/>
    <w:rsid w:val="22451826"/>
    <w:rsid w:val="224745FC"/>
    <w:rsid w:val="22484634"/>
    <w:rsid w:val="22687FC3"/>
    <w:rsid w:val="22697732"/>
    <w:rsid w:val="227534B8"/>
    <w:rsid w:val="22907172"/>
    <w:rsid w:val="22CB0A42"/>
    <w:rsid w:val="22D02878"/>
    <w:rsid w:val="22FD5633"/>
    <w:rsid w:val="23202860"/>
    <w:rsid w:val="232C7FD5"/>
    <w:rsid w:val="23352471"/>
    <w:rsid w:val="234F42D8"/>
    <w:rsid w:val="235D6AB1"/>
    <w:rsid w:val="236D4EE5"/>
    <w:rsid w:val="237104FA"/>
    <w:rsid w:val="23B42636"/>
    <w:rsid w:val="23C4226E"/>
    <w:rsid w:val="24137297"/>
    <w:rsid w:val="24330AB8"/>
    <w:rsid w:val="244A3E57"/>
    <w:rsid w:val="2469240B"/>
    <w:rsid w:val="2474259E"/>
    <w:rsid w:val="24875AF0"/>
    <w:rsid w:val="248D7BF2"/>
    <w:rsid w:val="24A1347F"/>
    <w:rsid w:val="24A31DC7"/>
    <w:rsid w:val="24B13178"/>
    <w:rsid w:val="24CF1988"/>
    <w:rsid w:val="24D41832"/>
    <w:rsid w:val="24E15D43"/>
    <w:rsid w:val="24EB267F"/>
    <w:rsid w:val="24F04C9A"/>
    <w:rsid w:val="25002641"/>
    <w:rsid w:val="25022E3A"/>
    <w:rsid w:val="252C018B"/>
    <w:rsid w:val="2535074B"/>
    <w:rsid w:val="2554257A"/>
    <w:rsid w:val="25661ED4"/>
    <w:rsid w:val="25830F6A"/>
    <w:rsid w:val="25832249"/>
    <w:rsid w:val="25901740"/>
    <w:rsid w:val="25964E22"/>
    <w:rsid w:val="25965435"/>
    <w:rsid w:val="25AA326B"/>
    <w:rsid w:val="25B045A9"/>
    <w:rsid w:val="25C555ED"/>
    <w:rsid w:val="25C65663"/>
    <w:rsid w:val="25DB7575"/>
    <w:rsid w:val="25F06013"/>
    <w:rsid w:val="263B11F5"/>
    <w:rsid w:val="26461AF1"/>
    <w:rsid w:val="264A311F"/>
    <w:rsid w:val="264E46AB"/>
    <w:rsid w:val="266C64B0"/>
    <w:rsid w:val="269B31F0"/>
    <w:rsid w:val="26C84E6E"/>
    <w:rsid w:val="26E60336"/>
    <w:rsid w:val="26EE6555"/>
    <w:rsid w:val="27133D8C"/>
    <w:rsid w:val="27333ED7"/>
    <w:rsid w:val="274F71C4"/>
    <w:rsid w:val="276075C3"/>
    <w:rsid w:val="27680C3D"/>
    <w:rsid w:val="276A3670"/>
    <w:rsid w:val="276C5DF5"/>
    <w:rsid w:val="278A5D5A"/>
    <w:rsid w:val="2795481B"/>
    <w:rsid w:val="27AA2801"/>
    <w:rsid w:val="27AE5AD6"/>
    <w:rsid w:val="27B17DFC"/>
    <w:rsid w:val="27B7208C"/>
    <w:rsid w:val="27CA446D"/>
    <w:rsid w:val="27CC75B2"/>
    <w:rsid w:val="27D96639"/>
    <w:rsid w:val="27ED4734"/>
    <w:rsid w:val="28036AA3"/>
    <w:rsid w:val="285B6148"/>
    <w:rsid w:val="28653FA6"/>
    <w:rsid w:val="28686967"/>
    <w:rsid w:val="287C17E8"/>
    <w:rsid w:val="28842CEE"/>
    <w:rsid w:val="28BB1589"/>
    <w:rsid w:val="28C01691"/>
    <w:rsid w:val="28CA4730"/>
    <w:rsid w:val="28CF0759"/>
    <w:rsid w:val="28E85102"/>
    <w:rsid w:val="28EF7F3D"/>
    <w:rsid w:val="291E0D32"/>
    <w:rsid w:val="292A33D1"/>
    <w:rsid w:val="292A3695"/>
    <w:rsid w:val="296C73B7"/>
    <w:rsid w:val="296F0FB5"/>
    <w:rsid w:val="298153BB"/>
    <w:rsid w:val="29A21EF1"/>
    <w:rsid w:val="29AF2AD4"/>
    <w:rsid w:val="29DE5CA0"/>
    <w:rsid w:val="29F4043B"/>
    <w:rsid w:val="29F67A58"/>
    <w:rsid w:val="2A13216A"/>
    <w:rsid w:val="2A14577C"/>
    <w:rsid w:val="2A39127C"/>
    <w:rsid w:val="2A41077B"/>
    <w:rsid w:val="2A422341"/>
    <w:rsid w:val="2A4F38B7"/>
    <w:rsid w:val="2A69415A"/>
    <w:rsid w:val="2A876F93"/>
    <w:rsid w:val="2A885465"/>
    <w:rsid w:val="2A8C3641"/>
    <w:rsid w:val="2AD07335"/>
    <w:rsid w:val="2ADF026E"/>
    <w:rsid w:val="2AED4373"/>
    <w:rsid w:val="2B2657C5"/>
    <w:rsid w:val="2B35578E"/>
    <w:rsid w:val="2B394A39"/>
    <w:rsid w:val="2B7976B6"/>
    <w:rsid w:val="2B861081"/>
    <w:rsid w:val="2B915EA0"/>
    <w:rsid w:val="2B993104"/>
    <w:rsid w:val="2BAF42D8"/>
    <w:rsid w:val="2BCB169D"/>
    <w:rsid w:val="2BEF16A9"/>
    <w:rsid w:val="2C172138"/>
    <w:rsid w:val="2C405161"/>
    <w:rsid w:val="2C40528F"/>
    <w:rsid w:val="2C47469C"/>
    <w:rsid w:val="2C59335E"/>
    <w:rsid w:val="2C8E5E7D"/>
    <w:rsid w:val="2C9A7DD7"/>
    <w:rsid w:val="2C9F4949"/>
    <w:rsid w:val="2CA036BF"/>
    <w:rsid w:val="2CB87928"/>
    <w:rsid w:val="2CEA0B96"/>
    <w:rsid w:val="2CF0365F"/>
    <w:rsid w:val="2D0476EE"/>
    <w:rsid w:val="2D091782"/>
    <w:rsid w:val="2D096C37"/>
    <w:rsid w:val="2D1107CE"/>
    <w:rsid w:val="2D452262"/>
    <w:rsid w:val="2D4D61D6"/>
    <w:rsid w:val="2D5E5915"/>
    <w:rsid w:val="2D6802C3"/>
    <w:rsid w:val="2D7C652C"/>
    <w:rsid w:val="2D7E2C4B"/>
    <w:rsid w:val="2D800555"/>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3F0753"/>
    <w:rsid w:val="2F523830"/>
    <w:rsid w:val="2F5D432E"/>
    <w:rsid w:val="2F7C510E"/>
    <w:rsid w:val="2F850ED8"/>
    <w:rsid w:val="2F8E19E5"/>
    <w:rsid w:val="2F914E69"/>
    <w:rsid w:val="2F983584"/>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5F0D48"/>
    <w:rsid w:val="31776C1B"/>
    <w:rsid w:val="318D1D11"/>
    <w:rsid w:val="319944EB"/>
    <w:rsid w:val="319E5B88"/>
    <w:rsid w:val="31B817AB"/>
    <w:rsid w:val="31C13D11"/>
    <w:rsid w:val="31CD2EA7"/>
    <w:rsid w:val="31D6670E"/>
    <w:rsid w:val="31E352FF"/>
    <w:rsid w:val="31F66C0F"/>
    <w:rsid w:val="325D1869"/>
    <w:rsid w:val="326E6424"/>
    <w:rsid w:val="32822C1F"/>
    <w:rsid w:val="32907C6F"/>
    <w:rsid w:val="3293009F"/>
    <w:rsid w:val="32974C23"/>
    <w:rsid w:val="329E0587"/>
    <w:rsid w:val="32B45C4F"/>
    <w:rsid w:val="32BC51DE"/>
    <w:rsid w:val="32BD553C"/>
    <w:rsid w:val="32C30782"/>
    <w:rsid w:val="32C475F3"/>
    <w:rsid w:val="32C73EDC"/>
    <w:rsid w:val="32CE5450"/>
    <w:rsid w:val="32E46159"/>
    <w:rsid w:val="32E908A0"/>
    <w:rsid w:val="32F5098D"/>
    <w:rsid w:val="32FD6A13"/>
    <w:rsid w:val="32FE5DD4"/>
    <w:rsid w:val="33042B03"/>
    <w:rsid w:val="3310433C"/>
    <w:rsid w:val="331F5187"/>
    <w:rsid w:val="3322550A"/>
    <w:rsid w:val="332A0546"/>
    <w:rsid w:val="33326EDB"/>
    <w:rsid w:val="3336699F"/>
    <w:rsid w:val="336206E5"/>
    <w:rsid w:val="33705F73"/>
    <w:rsid w:val="33785BBE"/>
    <w:rsid w:val="337A0DCE"/>
    <w:rsid w:val="33864AEA"/>
    <w:rsid w:val="339A4103"/>
    <w:rsid w:val="339B6442"/>
    <w:rsid w:val="33A72C8F"/>
    <w:rsid w:val="33AF3F63"/>
    <w:rsid w:val="33BC5FCB"/>
    <w:rsid w:val="33C61B44"/>
    <w:rsid w:val="33DE03C0"/>
    <w:rsid w:val="33E26396"/>
    <w:rsid w:val="33F77626"/>
    <w:rsid w:val="34174220"/>
    <w:rsid w:val="34174B74"/>
    <w:rsid w:val="341A43AD"/>
    <w:rsid w:val="343D4BD5"/>
    <w:rsid w:val="345516D7"/>
    <w:rsid w:val="345C5C87"/>
    <w:rsid w:val="34620DD7"/>
    <w:rsid w:val="347D12D1"/>
    <w:rsid w:val="34B516D2"/>
    <w:rsid w:val="34CA71DA"/>
    <w:rsid w:val="34DF5BFC"/>
    <w:rsid w:val="34F65A02"/>
    <w:rsid w:val="34FE4073"/>
    <w:rsid w:val="350B2DFD"/>
    <w:rsid w:val="35330426"/>
    <w:rsid w:val="355B39CB"/>
    <w:rsid w:val="356122A7"/>
    <w:rsid w:val="357D6783"/>
    <w:rsid w:val="358F459E"/>
    <w:rsid w:val="35965F94"/>
    <w:rsid w:val="359D5C64"/>
    <w:rsid w:val="35D93839"/>
    <w:rsid w:val="35DD750B"/>
    <w:rsid w:val="35E72511"/>
    <w:rsid w:val="360C1B10"/>
    <w:rsid w:val="363560F5"/>
    <w:rsid w:val="363F050D"/>
    <w:rsid w:val="36526452"/>
    <w:rsid w:val="3658470C"/>
    <w:rsid w:val="36587807"/>
    <w:rsid w:val="367912ED"/>
    <w:rsid w:val="36987E8D"/>
    <w:rsid w:val="36AD2D6E"/>
    <w:rsid w:val="36B35C19"/>
    <w:rsid w:val="36DD0F4E"/>
    <w:rsid w:val="36E57252"/>
    <w:rsid w:val="36F032F6"/>
    <w:rsid w:val="370634E5"/>
    <w:rsid w:val="3709202F"/>
    <w:rsid w:val="370C7B5C"/>
    <w:rsid w:val="370D24D4"/>
    <w:rsid w:val="373F7497"/>
    <w:rsid w:val="378C37BE"/>
    <w:rsid w:val="37A536CF"/>
    <w:rsid w:val="37AA377B"/>
    <w:rsid w:val="37E279D0"/>
    <w:rsid w:val="37F26408"/>
    <w:rsid w:val="38152BEA"/>
    <w:rsid w:val="382674CE"/>
    <w:rsid w:val="3839238D"/>
    <w:rsid w:val="38410885"/>
    <w:rsid w:val="384D746B"/>
    <w:rsid w:val="385B19DA"/>
    <w:rsid w:val="387A3489"/>
    <w:rsid w:val="387B1D0E"/>
    <w:rsid w:val="388D05A7"/>
    <w:rsid w:val="38BD7FC3"/>
    <w:rsid w:val="38C30EB6"/>
    <w:rsid w:val="38CF3A12"/>
    <w:rsid w:val="38D708D7"/>
    <w:rsid w:val="38F30885"/>
    <w:rsid w:val="38F642A0"/>
    <w:rsid w:val="390A0654"/>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CD5361"/>
    <w:rsid w:val="3AD675DE"/>
    <w:rsid w:val="3AEB4E3D"/>
    <w:rsid w:val="3B0232AC"/>
    <w:rsid w:val="3B36606A"/>
    <w:rsid w:val="3B6E3E9F"/>
    <w:rsid w:val="3B743927"/>
    <w:rsid w:val="3B762EE8"/>
    <w:rsid w:val="3B967B00"/>
    <w:rsid w:val="3BA73AEC"/>
    <w:rsid w:val="3BAE4E0C"/>
    <w:rsid w:val="3BD22425"/>
    <w:rsid w:val="3BD2674F"/>
    <w:rsid w:val="3BD53DD1"/>
    <w:rsid w:val="3C083DEE"/>
    <w:rsid w:val="3C0B346F"/>
    <w:rsid w:val="3C1477C7"/>
    <w:rsid w:val="3C1503CE"/>
    <w:rsid w:val="3C1855AF"/>
    <w:rsid w:val="3C334DAE"/>
    <w:rsid w:val="3C3D71D3"/>
    <w:rsid w:val="3C612BB6"/>
    <w:rsid w:val="3C6419D4"/>
    <w:rsid w:val="3C665386"/>
    <w:rsid w:val="3C723078"/>
    <w:rsid w:val="3C7A6541"/>
    <w:rsid w:val="3CB52977"/>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40116"/>
    <w:rsid w:val="3DF8103A"/>
    <w:rsid w:val="3E215095"/>
    <w:rsid w:val="3E58791F"/>
    <w:rsid w:val="3E5A0CD6"/>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C2528"/>
    <w:rsid w:val="3F7E51FE"/>
    <w:rsid w:val="3F8A5537"/>
    <w:rsid w:val="3F9E7166"/>
    <w:rsid w:val="3FA624B8"/>
    <w:rsid w:val="3FA64EF3"/>
    <w:rsid w:val="3FB103E6"/>
    <w:rsid w:val="3FC41E40"/>
    <w:rsid w:val="401E1C60"/>
    <w:rsid w:val="40523B36"/>
    <w:rsid w:val="405D7E7F"/>
    <w:rsid w:val="40AA4E35"/>
    <w:rsid w:val="40AF5BFD"/>
    <w:rsid w:val="40B42A06"/>
    <w:rsid w:val="40CF66AF"/>
    <w:rsid w:val="40FC1FD9"/>
    <w:rsid w:val="410D77F9"/>
    <w:rsid w:val="414D683A"/>
    <w:rsid w:val="41541B78"/>
    <w:rsid w:val="416D4E88"/>
    <w:rsid w:val="416F1F34"/>
    <w:rsid w:val="4171613F"/>
    <w:rsid w:val="41815729"/>
    <w:rsid w:val="4191215C"/>
    <w:rsid w:val="41B70E50"/>
    <w:rsid w:val="41BD149F"/>
    <w:rsid w:val="41C67891"/>
    <w:rsid w:val="41E06BBA"/>
    <w:rsid w:val="41E840D9"/>
    <w:rsid w:val="41E94A38"/>
    <w:rsid w:val="41ED2EFA"/>
    <w:rsid w:val="422041FA"/>
    <w:rsid w:val="42340C9A"/>
    <w:rsid w:val="42341B9C"/>
    <w:rsid w:val="42352595"/>
    <w:rsid w:val="424E463E"/>
    <w:rsid w:val="426B18B0"/>
    <w:rsid w:val="426D62EE"/>
    <w:rsid w:val="42790D00"/>
    <w:rsid w:val="42AA5BA3"/>
    <w:rsid w:val="42DE7DC5"/>
    <w:rsid w:val="430F19F2"/>
    <w:rsid w:val="432673BD"/>
    <w:rsid w:val="433A48AD"/>
    <w:rsid w:val="4347091F"/>
    <w:rsid w:val="434B381C"/>
    <w:rsid w:val="434E5785"/>
    <w:rsid w:val="436B281C"/>
    <w:rsid w:val="436E4135"/>
    <w:rsid w:val="439E51CC"/>
    <w:rsid w:val="43B57054"/>
    <w:rsid w:val="43BC4C6C"/>
    <w:rsid w:val="43C63BA6"/>
    <w:rsid w:val="43E31C3B"/>
    <w:rsid w:val="43FB168B"/>
    <w:rsid w:val="43FF52C0"/>
    <w:rsid w:val="440539F2"/>
    <w:rsid w:val="44244242"/>
    <w:rsid w:val="4425356C"/>
    <w:rsid w:val="442F598E"/>
    <w:rsid w:val="443A7E2D"/>
    <w:rsid w:val="446A6484"/>
    <w:rsid w:val="446B7725"/>
    <w:rsid w:val="448F4C14"/>
    <w:rsid w:val="44901402"/>
    <w:rsid w:val="44A5164A"/>
    <w:rsid w:val="44B345FB"/>
    <w:rsid w:val="44C229E3"/>
    <w:rsid w:val="44D1684F"/>
    <w:rsid w:val="44F53975"/>
    <w:rsid w:val="45241455"/>
    <w:rsid w:val="4568262E"/>
    <w:rsid w:val="457836E2"/>
    <w:rsid w:val="45BA0468"/>
    <w:rsid w:val="45CC363B"/>
    <w:rsid w:val="45E13BDF"/>
    <w:rsid w:val="45E83D73"/>
    <w:rsid w:val="45F732BB"/>
    <w:rsid w:val="45F74F6E"/>
    <w:rsid w:val="45FD20F9"/>
    <w:rsid w:val="46181383"/>
    <w:rsid w:val="462412E1"/>
    <w:rsid w:val="465942A6"/>
    <w:rsid w:val="46700787"/>
    <w:rsid w:val="46833B23"/>
    <w:rsid w:val="468362F1"/>
    <w:rsid w:val="468F00C3"/>
    <w:rsid w:val="46B004FB"/>
    <w:rsid w:val="46D327EF"/>
    <w:rsid w:val="46DD26C8"/>
    <w:rsid w:val="46DF1BA0"/>
    <w:rsid w:val="46F97AC7"/>
    <w:rsid w:val="47186425"/>
    <w:rsid w:val="471A31C7"/>
    <w:rsid w:val="471D3EE5"/>
    <w:rsid w:val="472C318C"/>
    <w:rsid w:val="473446D9"/>
    <w:rsid w:val="475F0601"/>
    <w:rsid w:val="478C7587"/>
    <w:rsid w:val="479457A6"/>
    <w:rsid w:val="479A29B4"/>
    <w:rsid w:val="47A8475C"/>
    <w:rsid w:val="47AE06DB"/>
    <w:rsid w:val="47BF0B7A"/>
    <w:rsid w:val="47CD1B71"/>
    <w:rsid w:val="47FB6EC4"/>
    <w:rsid w:val="480000C0"/>
    <w:rsid w:val="480342CE"/>
    <w:rsid w:val="482A2DA0"/>
    <w:rsid w:val="482B0EA1"/>
    <w:rsid w:val="484A7793"/>
    <w:rsid w:val="48540829"/>
    <w:rsid w:val="485C5026"/>
    <w:rsid w:val="48682387"/>
    <w:rsid w:val="486D3842"/>
    <w:rsid w:val="4874797D"/>
    <w:rsid w:val="489D614F"/>
    <w:rsid w:val="48C159C7"/>
    <w:rsid w:val="48D9618C"/>
    <w:rsid w:val="48DA11B7"/>
    <w:rsid w:val="4911391E"/>
    <w:rsid w:val="492C684A"/>
    <w:rsid w:val="49310040"/>
    <w:rsid w:val="4934081F"/>
    <w:rsid w:val="49413E89"/>
    <w:rsid w:val="49425055"/>
    <w:rsid w:val="495D782A"/>
    <w:rsid w:val="496753AC"/>
    <w:rsid w:val="496E06FE"/>
    <w:rsid w:val="49710661"/>
    <w:rsid w:val="49754D11"/>
    <w:rsid w:val="49774F8A"/>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87D72"/>
    <w:rsid w:val="4B5F149B"/>
    <w:rsid w:val="4BAF5F88"/>
    <w:rsid w:val="4BFA1456"/>
    <w:rsid w:val="4C285017"/>
    <w:rsid w:val="4C287652"/>
    <w:rsid w:val="4C293AB0"/>
    <w:rsid w:val="4C326EB1"/>
    <w:rsid w:val="4C4D0837"/>
    <w:rsid w:val="4C5242D8"/>
    <w:rsid w:val="4C554989"/>
    <w:rsid w:val="4C557500"/>
    <w:rsid w:val="4C5978CC"/>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0AEE"/>
    <w:rsid w:val="4E98436E"/>
    <w:rsid w:val="4E9E730F"/>
    <w:rsid w:val="4EA170C0"/>
    <w:rsid w:val="4EA26C7B"/>
    <w:rsid w:val="4EA37BB9"/>
    <w:rsid w:val="4EB6419B"/>
    <w:rsid w:val="4EB76FC0"/>
    <w:rsid w:val="4EDC0621"/>
    <w:rsid w:val="4EEE5C5E"/>
    <w:rsid w:val="4EFA40AF"/>
    <w:rsid w:val="4F08039E"/>
    <w:rsid w:val="4F167025"/>
    <w:rsid w:val="4F322466"/>
    <w:rsid w:val="4F4903F9"/>
    <w:rsid w:val="4F657519"/>
    <w:rsid w:val="4F876A5B"/>
    <w:rsid w:val="4F883CB8"/>
    <w:rsid w:val="4F8F3B3E"/>
    <w:rsid w:val="4FE66E5D"/>
    <w:rsid w:val="500501F9"/>
    <w:rsid w:val="50095A84"/>
    <w:rsid w:val="503C2E4D"/>
    <w:rsid w:val="50464B53"/>
    <w:rsid w:val="504B0503"/>
    <w:rsid w:val="50616D32"/>
    <w:rsid w:val="509F299B"/>
    <w:rsid w:val="50A1467D"/>
    <w:rsid w:val="50BA5EAA"/>
    <w:rsid w:val="50BE2D64"/>
    <w:rsid w:val="50BE5DB3"/>
    <w:rsid w:val="51164993"/>
    <w:rsid w:val="51205AD9"/>
    <w:rsid w:val="51753F6B"/>
    <w:rsid w:val="51DA61B3"/>
    <w:rsid w:val="51E07B95"/>
    <w:rsid w:val="51FD72FE"/>
    <w:rsid w:val="51FF7448"/>
    <w:rsid w:val="521034AD"/>
    <w:rsid w:val="52604EBF"/>
    <w:rsid w:val="52631298"/>
    <w:rsid w:val="526D0AA8"/>
    <w:rsid w:val="52726291"/>
    <w:rsid w:val="52767C0C"/>
    <w:rsid w:val="52915ACB"/>
    <w:rsid w:val="52B20E40"/>
    <w:rsid w:val="52B44FA8"/>
    <w:rsid w:val="52DB5DDA"/>
    <w:rsid w:val="5326278D"/>
    <w:rsid w:val="5330234A"/>
    <w:rsid w:val="5369690E"/>
    <w:rsid w:val="53A5351B"/>
    <w:rsid w:val="53A563DC"/>
    <w:rsid w:val="53A63EB8"/>
    <w:rsid w:val="53B16BF0"/>
    <w:rsid w:val="53CF47DB"/>
    <w:rsid w:val="53D76579"/>
    <w:rsid w:val="53F872CA"/>
    <w:rsid w:val="53FE2A52"/>
    <w:rsid w:val="54154F64"/>
    <w:rsid w:val="541E7908"/>
    <w:rsid w:val="542203C7"/>
    <w:rsid w:val="545F2910"/>
    <w:rsid w:val="546338B9"/>
    <w:rsid w:val="54695A08"/>
    <w:rsid w:val="54855BD6"/>
    <w:rsid w:val="54974CCA"/>
    <w:rsid w:val="549A237D"/>
    <w:rsid w:val="54C45607"/>
    <w:rsid w:val="54CA2D86"/>
    <w:rsid w:val="550323AF"/>
    <w:rsid w:val="551A594C"/>
    <w:rsid w:val="55210BFD"/>
    <w:rsid w:val="55296E63"/>
    <w:rsid w:val="552D0AD0"/>
    <w:rsid w:val="555459EA"/>
    <w:rsid w:val="556C5CB2"/>
    <w:rsid w:val="55960EB9"/>
    <w:rsid w:val="55A90001"/>
    <w:rsid w:val="55B729C3"/>
    <w:rsid w:val="55C465EA"/>
    <w:rsid w:val="55C53ACF"/>
    <w:rsid w:val="55C7370D"/>
    <w:rsid w:val="55C96529"/>
    <w:rsid w:val="55D60B36"/>
    <w:rsid w:val="55D82575"/>
    <w:rsid w:val="55D9568B"/>
    <w:rsid w:val="55E11705"/>
    <w:rsid w:val="55E40B0B"/>
    <w:rsid w:val="55EB1444"/>
    <w:rsid w:val="55EF75D4"/>
    <w:rsid w:val="560E2B5C"/>
    <w:rsid w:val="5620625A"/>
    <w:rsid w:val="562275F4"/>
    <w:rsid w:val="562357E9"/>
    <w:rsid w:val="56301022"/>
    <w:rsid w:val="56343221"/>
    <w:rsid w:val="56540105"/>
    <w:rsid w:val="567418BC"/>
    <w:rsid w:val="567E7E6B"/>
    <w:rsid w:val="5692137C"/>
    <w:rsid w:val="569F03BD"/>
    <w:rsid w:val="56BF233C"/>
    <w:rsid w:val="56C2592B"/>
    <w:rsid w:val="56D64BB7"/>
    <w:rsid w:val="56FC0080"/>
    <w:rsid w:val="57001A65"/>
    <w:rsid w:val="570E0F1A"/>
    <w:rsid w:val="57155DE6"/>
    <w:rsid w:val="57384F6B"/>
    <w:rsid w:val="5756315E"/>
    <w:rsid w:val="57742C8D"/>
    <w:rsid w:val="577E117F"/>
    <w:rsid w:val="57884724"/>
    <w:rsid w:val="578F2A19"/>
    <w:rsid w:val="57B9557B"/>
    <w:rsid w:val="57BF7530"/>
    <w:rsid w:val="57C627A4"/>
    <w:rsid w:val="57CA0C43"/>
    <w:rsid w:val="58023696"/>
    <w:rsid w:val="58083255"/>
    <w:rsid w:val="58087A61"/>
    <w:rsid w:val="583A259D"/>
    <w:rsid w:val="583B76E6"/>
    <w:rsid w:val="58451587"/>
    <w:rsid w:val="58555B25"/>
    <w:rsid w:val="585E77C9"/>
    <w:rsid w:val="585F06EF"/>
    <w:rsid w:val="586526C8"/>
    <w:rsid w:val="58801948"/>
    <w:rsid w:val="58981700"/>
    <w:rsid w:val="589D3388"/>
    <w:rsid w:val="58A535F5"/>
    <w:rsid w:val="58B5008F"/>
    <w:rsid w:val="58B822BF"/>
    <w:rsid w:val="58C476B0"/>
    <w:rsid w:val="58D626AD"/>
    <w:rsid w:val="58DC050D"/>
    <w:rsid w:val="58DE5FB9"/>
    <w:rsid w:val="58E629C8"/>
    <w:rsid w:val="58F61085"/>
    <w:rsid w:val="58F77CB4"/>
    <w:rsid w:val="593962F6"/>
    <w:rsid w:val="5962127A"/>
    <w:rsid w:val="597E68A7"/>
    <w:rsid w:val="59994DA7"/>
    <w:rsid w:val="59CB3A7E"/>
    <w:rsid w:val="59CD19D4"/>
    <w:rsid w:val="59D1024C"/>
    <w:rsid w:val="59D63D85"/>
    <w:rsid w:val="59E47204"/>
    <w:rsid w:val="59F129FE"/>
    <w:rsid w:val="5A33178A"/>
    <w:rsid w:val="5A407DB0"/>
    <w:rsid w:val="5A532BCC"/>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B340C"/>
    <w:rsid w:val="5BA57AF6"/>
    <w:rsid w:val="5BC5444B"/>
    <w:rsid w:val="5BC86030"/>
    <w:rsid w:val="5BD26316"/>
    <w:rsid w:val="5BFA369B"/>
    <w:rsid w:val="5C04796E"/>
    <w:rsid w:val="5C262979"/>
    <w:rsid w:val="5C49199B"/>
    <w:rsid w:val="5C504B03"/>
    <w:rsid w:val="5C5171B8"/>
    <w:rsid w:val="5C7B1048"/>
    <w:rsid w:val="5C883D4E"/>
    <w:rsid w:val="5C9E1290"/>
    <w:rsid w:val="5CB22426"/>
    <w:rsid w:val="5CBB3D44"/>
    <w:rsid w:val="5CC75049"/>
    <w:rsid w:val="5CCB76D1"/>
    <w:rsid w:val="5CE9292E"/>
    <w:rsid w:val="5CEA3847"/>
    <w:rsid w:val="5D1A4ACD"/>
    <w:rsid w:val="5D1C11E0"/>
    <w:rsid w:val="5D2F4118"/>
    <w:rsid w:val="5D341768"/>
    <w:rsid w:val="5D555D70"/>
    <w:rsid w:val="5D9059BF"/>
    <w:rsid w:val="5D906C7D"/>
    <w:rsid w:val="5D9634BA"/>
    <w:rsid w:val="5D972387"/>
    <w:rsid w:val="5D983D29"/>
    <w:rsid w:val="5DB534F9"/>
    <w:rsid w:val="5DC7675E"/>
    <w:rsid w:val="5DD2575D"/>
    <w:rsid w:val="5DD448A2"/>
    <w:rsid w:val="5E0D0FD4"/>
    <w:rsid w:val="5E137483"/>
    <w:rsid w:val="5E1E6A96"/>
    <w:rsid w:val="5E59033C"/>
    <w:rsid w:val="5E61356E"/>
    <w:rsid w:val="5E684D9F"/>
    <w:rsid w:val="5E9F1B50"/>
    <w:rsid w:val="5EBA560C"/>
    <w:rsid w:val="5EC96697"/>
    <w:rsid w:val="5EFB2A8D"/>
    <w:rsid w:val="5F080BA3"/>
    <w:rsid w:val="5F0C3892"/>
    <w:rsid w:val="5F0D5CC1"/>
    <w:rsid w:val="5F1F6FC0"/>
    <w:rsid w:val="5F2F15AA"/>
    <w:rsid w:val="5F313141"/>
    <w:rsid w:val="5F5900A6"/>
    <w:rsid w:val="5F5C2E9F"/>
    <w:rsid w:val="5F6015D0"/>
    <w:rsid w:val="5F71348E"/>
    <w:rsid w:val="5F7E4714"/>
    <w:rsid w:val="5F963D8A"/>
    <w:rsid w:val="5F993F8F"/>
    <w:rsid w:val="5FA910A4"/>
    <w:rsid w:val="5FAC4B16"/>
    <w:rsid w:val="5FCD09CD"/>
    <w:rsid w:val="5FE22B31"/>
    <w:rsid w:val="602C425C"/>
    <w:rsid w:val="6036271B"/>
    <w:rsid w:val="60494C45"/>
    <w:rsid w:val="60532F47"/>
    <w:rsid w:val="605B5CAA"/>
    <w:rsid w:val="609641BE"/>
    <w:rsid w:val="60B22F4D"/>
    <w:rsid w:val="60D35F70"/>
    <w:rsid w:val="60E94AE3"/>
    <w:rsid w:val="60F152E2"/>
    <w:rsid w:val="610006B8"/>
    <w:rsid w:val="61014EE2"/>
    <w:rsid w:val="61162F12"/>
    <w:rsid w:val="61220EE9"/>
    <w:rsid w:val="61337DFE"/>
    <w:rsid w:val="614B511E"/>
    <w:rsid w:val="6150715E"/>
    <w:rsid w:val="615C082E"/>
    <w:rsid w:val="61856B6F"/>
    <w:rsid w:val="618748D2"/>
    <w:rsid w:val="61D92D8F"/>
    <w:rsid w:val="620F4C5D"/>
    <w:rsid w:val="62107FEE"/>
    <w:rsid w:val="62386A84"/>
    <w:rsid w:val="625B5697"/>
    <w:rsid w:val="626962A9"/>
    <w:rsid w:val="627748AB"/>
    <w:rsid w:val="62A14AC7"/>
    <w:rsid w:val="62D57750"/>
    <w:rsid w:val="62E94CD5"/>
    <w:rsid w:val="62F30EE7"/>
    <w:rsid w:val="63235881"/>
    <w:rsid w:val="633103D2"/>
    <w:rsid w:val="633F46C8"/>
    <w:rsid w:val="63491C4D"/>
    <w:rsid w:val="634B52BB"/>
    <w:rsid w:val="63966013"/>
    <w:rsid w:val="63A55524"/>
    <w:rsid w:val="63B646B7"/>
    <w:rsid w:val="63C71234"/>
    <w:rsid w:val="63E93CDD"/>
    <w:rsid w:val="64053834"/>
    <w:rsid w:val="6423160E"/>
    <w:rsid w:val="642E0F01"/>
    <w:rsid w:val="64321554"/>
    <w:rsid w:val="645D4016"/>
    <w:rsid w:val="647A1B49"/>
    <w:rsid w:val="647E5F39"/>
    <w:rsid w:val="64BA3FF8"/>
    <w:rsid w:val="64D9371A"/>
    <w:rsid w:val="64EB5A65"/>
    <w:rsid w:val="64F30ECE"/>
    <w:rsid w:val="64F8427A"/>
    <w:rsid w:val="64FA3430"/>
    <w:rsid w:val="65154B17"/>
    <w:rsid w:val="65162C23"/>
    <w:rsid w:val="65191116"/>
    <w:rsid w:val="653E7E50"/>
    <w:rsid w:val="655519A4"/>
    <w:rsid w:val="656D6582"/>
    <w:rsid w:val="65727FCA"/>
    <w:rsid w:val="657C0980"/>
    <w:rsid w:val="657F172A"/>
    <w:rsid w:val="6587680E"/>
    <w:rsid w:val="65A335C3"/>
    <w:rsid w:val="65A677A5"/>
    <w:rsid w:val="65C15FC1"/>
    <w:rsid w:val="65D51A99"/>
    <w:rsid w:val="65DF536E"/>
    <w:rsid w:val="65E36201"/>
    <w:rsid w:val="65E81A49"/>
    <w:rsid w:val="65EF6983"/>
    <w:rsid w:val="65F27170"/>
    <w:rsid w:val="65F449F3"/>
    <w:rsid w:val="66106FA7"/>
    <w:rsid w:val="662C181F"/>
    <w:rsid w:val="66377E24"/>
    <w:rsid w:val="664B57D2"/>
    <w:rsid w:val="664F08BB"/>
    <w:rsid w:val="666102B4"/>
    <w:rsid w:val="66943D6D"/>
    <w:rsid w:val="66A50DA9"/>
    <w:rsid w:val="66D37378"/>
    <w:rsid w:val="66DC0943"/>
    <w:rsid w:val="66EC7803"/>
    <w:rsid w:val="66F63152"/>
    <w:rsid w:val="671E2088"/>
    <w:rsid w:val="672461D7"/>
    <w:rsid w:val="673067D7"/>
    <w:rsid w:val="673B328B"/>
    <w:rsid w:val="67402D2C"/>
    <w:rsid w:val="67424D0A"/>
    <w:rsid w:val="67752C65"/>
    <w:rsid w:val="677E096F"/>
    <w:rsid w:val="6789185F"/>
    <w:rsid w:val="678E3792"/>
    <w:rsid w:val="67A34C7C"/>
    <w:rsid w:val="67ED1007"/>
    <w:rsid w:val="681708BB"/>
    <w:rsid w:val="68174C95"/>
    <w:rsid w:val="682444E1"/>
    <w:rsid w:val="68805D07"/>
    <w:rsid w:val="68921266"/>
    <w:rsid w:val="68D059EE"/>
    <w:rsid w:val="68D86E88"/>
    <w:rsid w:val="68DD096D"/>
    <w:rsid w:val="68F40A7D"/>
    <w:rsid w:val="68F46A93"/>
    <w:rsid w:val="68F96AD6"/>
    <w:rsid w:val="69082145"/>
    <w:rsid w:val="692B38FE"/>
    <w:rsid w:val="693341CC"/>
    <w:rsid w:val="694A7713"/>
    <w:rsid w:val="694F07F7"/>
    <w:rsid w:val="695C7C33"/>
    <w:rsid w:val="6966770E"/>
    <w:rsid w:val="69B619FC"/>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C125C2"/>
    <w:rsid w:val="6AD77E30"/>
    <w:rsid w:val="6AE91AE0"/>
    <w:rsid w:val="6AF92AF0"/>
    <w:rsid w:val="6B0F615E"/>
    <w:rsid w:val="6B2D46CE"/>
    <w:rsid w:val="6B4773BA"/>
    <w:rsid w:val="6B53206A"/>
    <w:rsid w:val="6B547992"/>
    <w:rsid w:val="6B5B5B0F"/>
    <w:rsid w:val="6B5F1433"/>
    <w:rsid w:val="6B680FCE"/>
    <w:rsid w:val="6B744579"/>
    <w:rsid w:val="6B9406C2"/>
    <w:rsid w:val="6B991A2E"/>
    <w:rsid w:val="6BAA08D1"/>
    <w:rsid w:val="6BB04A2F"/>
    <w:rsid w:val="6BBB0BD4"/>
    <w:rsid w:val="6BC03F28"/>
    <w:rsid w:val="6BF4550C"/>
    <w:rsid w:val="6C094E9D"/>
    <w:rsid w:val="6C0A268E"/>
    <w:rsid w:val="6C1418A3"/>
    <w:rsid w:val="6C17353D"/>
    <w:rsid w:val="6C240DF1"/>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39709B"/>
    <w:rsid w:val="6F4B09E9"/>
    <w:rsid w:val="6F7C448C"/>
    <w:rsid w:val="6FAC48AC"/>
    <w:rsid w:val="6FE8169D"/>
    <w:rsid w:val="6FF50B59"/>
    <w:rsid w:val="7024661E"/>
    <w:rsid w:val="702F307C"/>
    <w:rsid w:val="703514F0"/>
    <w:rsid w:val="703630C6"/>
    <w:rsid w:val="703655E4"/>
    <w:rsid w:val="70623A2B"/>
    <w:rsid w:val="706A6365"/>
    <w:rsid w:val="707B3E3A"/>
    <w:rsid w:val="70C55D6D"/>
    <w:rsid w:val="70CF0C98"/>
    <w:rsid w:val="70D331F1"/>
    <w:rsid w:val="7105097C"/>
    <w:rsid w:val="71241683"/>
    <w:rsid w:val="713F535D"/>
    <w:rsid w:val="714334F6"/>
    <w:rsid w:val="714D0B0B"/>
    <w:rsid w:val="714D3F8C"/>
    <w:rsid w:val="71594E6C"/>
    <w:rsid w:val="71736C2F"/>
    <w:rsid w:val="719C07EA"/>
    <w:rsid w:val="71A500BE"/>
    <w:rsid w:val="71C257D9"/>
    <w:rsid w:val="71D41A9E"/>
    <w:rsid w:val="71DB5B2D"/>
    <w:rsid w:val="71EE7DF3"/>
    <w:rsid w:val="71F1476D"/>
    <w:rsid w:val="7200044F"/>
    <w:rsid w:val="720A32D8"/>
    <w:rsid w:val="721225B8"/>
    <w:rsid w:val="7255099B"/>
    <w:rsid w:val="72686F0E"/>
    <w:rsid w:val="72705645"/>
    <w:rsid w:val="72772492"/>
    <w:rsid w:val="72A5057D"/>
    <w:rsid w:val="72AE02E0"/>
    <w:rsid w:val="72B13A77"/>
    <w:rsid w:val="72BB5982"/>
    <w:rsid w:val="72C1191E"/>
    <w:rsid w:val="72C35AAE"/>
    <w:rsid w:val="72D26AAE"/>
    <w:rsid w:val="73241992"/>
    <w:rsid w:val="7326432C"/>
    <w:rsid w:val="73496E1F"/>
    <w:rsid w:val="73684FD9"/>
    <w:rsid w:val="736D4C1F"/>
    <w:rsid w:val="73A2548F"/>
    <w:rsid w:val="73AF11AF"/>
    <w:rsid w:val="73D36213"/>
    <w:rsid w:val="73F313D5"/>
    <w:rsid w:val="7426053F"/>
    <w:rsid w:val="742E4BDE"/>
    <w:rsid w:val="74384577"/>
    <w:rsid w:val="745619BA"/>
    <w:rsid w:val="74626E5E"/>
    <w:rsid w:val="748E7E38"/>
    <w:rsid w:val="74B04C64"/>
    <w:rsid w:val="74B62581"/>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DB2583"/>
    <w:rsid w:val="760B4EC1"/>
    <w:rsid w:val="761D51A8"/>
    <w:rsid w:val="762F6C9B"/>
    <w:rsid w:val="764A09FE"/>
    <w:rsid w:val="766C7BAF"/>
    <w:rsid w:val="766D5BA8"/>
    <w:rsid w:val="76800339"/>
    <w:rsid w:val="76922119"/>
    <w:rsid w:val="769B250B"/>
    <w:rsid w:val="769E6E22"/>
    <w:rsid w:val="76C3343E"/>
    <w:rsid w:val="76E424A0"/>
    <w:rsid w:val="76F66950"/>
    <w:rsid w:val="76FD1AC6"/>
    <w:rsid w:val="76FF03E8"/>
    <w:rsid w:val="76FF754F"/>
    <w:rsid w:val="77065D03"/>
    <w:rsid w:val="7717203E"/>
    <w:rsid w:val="7724689B"/>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243000"/>
    <w:rsid w:val="783B0A37"/>
    <w:rsid w:val="784D58D7"/>
    <w:rsid w:val="78827CFB"/>
    <w:rsid w:val="789462AE"/>
    <w:rsid w:val="78B65294"/>
    <w:rsid w:val="78DD7DC1"/>
    <w:rsid w:val="78EA4560"/>
    <w:rsid w:val="78F92454"/>
    <w:rsid w:val="791912A4"/>
    <w:rsid w:val="796F7F88"/>
    <w:rsid w:val="79893790"/>
    <w:rsid w:val="79A25301"/>
    <w:rsid w:val="79AF5A8A"/>
    <w:rsid w:val="79D42C80"/>
    <w:rsid w:val="7A005601"/>
    <w:rsid w:val="7A0138EF"/>
    <w:rsid w:val="7A04423C"/>
    <w:rsid w:val="7A0679A8"/>
    <w:rsid w:val="7A290C78"/>
    <w:rsid w:val="7A692B79"/>
    <w:rsid w:val="7AC37A04"/>
    <w:rsid w:val="7AC81416"/>
    <w:rsid w:val="7AD16CD7"/>
    <w:rsid w:val="7AE50308"/>
    <w:rsid w:val="7AFE12D3"/>
    <w:rsid w:val="7AFF0AC1"/>
    <w:rsid w:val="7B03553A"/>
    <w:rsid w:val="7B200600"/>
    <w:rsid w:val="7B2D2036"/>
    <w:rsid w:val="7B540EA3"/>
    <w:rsid w:val="7B63790C"/>
    <w:rsid w:val="7B7624B7"/>
    <w:rsid w:val="7B850D3B"/>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BB37B7"/>
    <w:rsid w:val="7DD34281"/>
    <w:rsid w:val="7DD62799"/>
    <w:rsid w:val="7E003A15"/>
    <w:rsid w:val="7E1E78C3"/>
    <w:rsid w:val="7E2F3B20"/>
    <w:rsid w:val="7E2F6A98"/>
    <w:rsid w:val="7E3C2E92"/>
    <w:rsid w:val="7E4D0D81"/>
    <w:rsid w:val="7E5A6978"/>
    <w:rsid w:val="7E60106A"/>
    <w:rsid w:val="7E630715"/>
    <w:rsid w:val="7E832A5B"/>
    <w:rsid w:val="7E8E4872"/>
    <w:rsid w:val="7E955BAB"/>
    <w:rsid w:val="7ED27044"/>
    <w:rsid w:val="7ED77EE7"/>
    <w:rsid w:val="7EE13BA7"/>
    <w:rsid w:val="7EFE60CE"/>
    <w:rsid w:val="7F287987"/>
    <w:rsid w:val="7F4F7E0E"/>
    <w:rsid w:val="7F5F42A0"/>
    <w:rsid w:val="7F781B25"/>
    <w:rsid w:val="7F7C3D0D"/>
    <w:rsid w:val="7F7F02D0"/>
    <w:rsid w:val="7F8453A2"/>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footer"/>
    <w:basedOn w:val="1"/>
    <w:link w:val="22"/>
    <w:uiPriority w:val="0"/>
    <w:pPr>
      <w:tabs>
        <w:tab w:val="center" w:pos="4153"/>
        <w:tab w:val="right" w:pos="8306"/>
      </w:tabs>
      <w:snapToGrid w:val="0"/>
      <w:jc w:val="left"/>
    </w:pPr>
    <w:rPr>
      <w:sz w:val="18"/>
      <w:szCs w:val="18"/>
    </w:rPr>
  </w:style>
  <w:style w:type="paragraph" w:styleId="8">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character" w:styleId="16">
    <w:name w:val="HTML Code"/>
    <w:basedOn w:val="13"/>
    <w:unhideWhenUsed/>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uiPriority w:val="0"/>
    <w:rPr>
      <w:rFonts w:asciiTheme="minorHAnsi" w:hAnsiTheme="minorHAnsi" w:eastAsiaTheme="minorEastAsia" w:cstheme="minorBidi"/>
      <w:kern w:val="2"/>
      <w:sz w:val="18"/>
      <w:szCs w:val="18"/>
    </w:rPr>
  </w:style>
  <w:style w:type="character" w:customStyle="1" w:styleId="22">
    <w:name w:val="页脚 Char"/>
    <w:basedOn w:val="13"/>
    <w:link w:val="7"/>
    <w:uiPriority w:val="0"/>
    <w:rPr>
      <w:rFonts w:asciiTheme="minorHAnsi" w:hAnsiTheme="minorHAnsi" w:eastAsiaTheme="minorEastAsia" w:cstheme="minorBidi"/>
      <w:kern w:val="2"/>
      <w:sz w:val="18"/>
      <w:szCs w:val="18"/>
    </w:rPr>
  </w:style>
  <w:style w:type="paragraph" w:customStyle="1" w:styleId="23">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uiPriority w:val="0"/>
  </w:style>
  <w:style w:type="paragraph" w:styleId="25">
    <w:name w:val="List Paragraph"/>
    <w:basedOn w:val="1"/>
    <w:qFormat/>
    <w:uiPriority w:val="99"/>
    <w:pPr>
      <w:ind w:firstLine="420" w:firstLineChars="200"/>
    </w:pPr>
  </w:style>
  <w:style w:type="character" w:customStyle="1" w:styleId="26">
    <w:name w:val="md-tab"/>
    <w:basedOn w:val="13"/>
    <w:uiPriority w:val="0"/>
  </w:style>
  <w:style w:type="character" w:customStyle="1" w:styleId="27">
    <w:name w:val="标题 4 Char"/>
    <w:link w:val="5"/>
    <w:uiPriority w:val="0"/>
    <w:rPr>
      <w:rFonts w:ascii="Arial" w:hAnsi="Arial" w:eastAsia="黑体"/>
      <w:b/>
      <w:sz w:val="28"/>
    </w:rPr>
  </w:style>
  <w:style w:type="character" w:customStyle="1" w:styleId="28">
    <w:name w:val="标题 5 Char"/>
    <w:basedOn w:val="13"/>
    <w:link w:val="6"/>
    <w:semiHidden/>
    <w:uiPriority w:val="0"/>
    <w:rPr>
      <w:rFonts w:asciiTheme="minorHAnsi" w:hAnsiTheme="minorHAnsi" w:eastAsiaTheme="minorEastAsia" w:cstheme="minorBidi"/>
      <w:b/>
      <w:bCs/>
      <w:kern w:val="2"/>
      <w:sz w:val="28"/>
      <w:szCs w:val="28"/>
    </w:rPr>
  </w:style>
  <w:style w:type="character" w:customStyle="1" w:styleId="29">
    <w:name w:val="md-softbreak"/>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0</TotalTime>
  <ScaleCrop>false</ScaleCrop>
  <LinksUpToDate>false</LinksUpToDate>
  <CharactersWithSpaces>38525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2020-06-24T15:15:17Z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