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949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14"/>
        <w:gridCol w:w="1756"/>
        <w:gridCol w:w="872"/>
        <w:gridCol w:w="6249"/>
      </w:tblGrid>
      <w:tr w:rsidR="000A003D" w14:paraId="0F93ABA2" w14:textId="77777777">
        <w:trPr>
          <w:trHeight w:val="443"/>
          <w:jc w:val="center"/>
        </w:trPr>
        <w:tc>
          <w:tcPr>
            <w:tcW w:w="614" w:type="dxa"/>
          </w:tcPr>
          <w:p w14:paraId="1EA17196" w14:textId="77777777" w:rsidR="000A003D" w:rsidRDefault="00000000">
            <w:pPr>
              <w:spacing w:before="126"/>
              <w:ind w:left="218"/>
              <w:rPr>
                <w:rFonts w:ascii="仿宋" w:hAnsi="仿宋" w:cs="仿宋" w:hint="eastAsia"/>
                <w:sz w:val="21"/>
                <w:szCs w:val="21"/>
              </w:rPr>
            </w:pPr>
            <w:r>
              <w:rPr>
                <w:rFonts w:ascii="仿宋" w:hAnsi="仿宋" w:cs="仿宋" w:hint="eastAsia"/>
                <w:spacing w:val="6"/>
                <w:sz w:val="21"/>
                <w:szCs w:val="21"/>
              </w:rPr>
              <w:t>序</w:t>
            </w:r>
            <w:r>
              <w:rPr>
                <w:rFonts w:ascii="仿宋" w:hAnsi="仿宋" w:cs="仿宋" w:hint="eastAsia"/>
                <w:spacing w:val="5"/>
                <w:sz w:val="21"/>
                <w:szCs w:val="21"/>
              </w:rPr>
              <w:t>号</w:t>
            </w:r>
          </w:p>
        </w:tc>
        <w:tc>
          <w:tcPr>
            <w:tcW w:w="1756" w:type="dxa"/>
          </w:tcPr>
          <w:p w14:paraId="63D47145" w14:textId="77777777" w:rsidR="000A003D" w:rsidRDefault="00000000">
            <w:pPr>
              <w:spacing w:before="126"/>
              <w:ind w:left="255"/>
              <w:rPr>
                <w:rFonts w:ascii="仿宋" w:hAnsi="仿宋" w:cs="仿宋" w:hint="eastAsia"/>
                <w:sz w:val="21"/>
                <w:szCs w:val="21"/>
              </w:rPr>
            </w:pPr>
            <w:r>
              <w:rPr>
                <w:rFonts w:ascii="仿宋" w:hAnsi="仿宋" w:cs="仿宋" w:hint="eastAsia"/>
                <w:spacing w:val="9"/>
                <w:sz w:val="21"/>
                <w:szCs w:val="21"/>
              </w:rPr>
              <w:t>评</w:t>
            </w:r>
            <w:r>
              <w:rPr>
                <w:rFonts w:ascii="仿宋" w:hAnsi="仿宋" w:cs="仿宋" w:hint="eastAsia"/>
                <w:spacing w:val="8"/>
                <w:sz w:val="21"/>
                <w:szCs w:val="21"/>
              </w:rPr>
              <w:t>审项目</w:t>
            </w:r>
          </w:p>
        </w:tc>
        <w:tc>
          <w:tcPr>
            <w:tcW w:w="872" w:type="dxa"/>
          </w:tcPr>
          <w:p w14:paraId="1651D628" w14:textId="77777777" w:rsidR="000A003D" w:rsidRDefault="00000000">
            <w:pPr>
              <w:spacing w:before="126"/>
              <w:ind w:left="249"/>
              <w:rPr>
                <w:rFonts w:ascii="仿宋" w:hAnsi="仿宋" w:cs="仿宋" w:hint="eastAsia"/>
                <w:sz w:val="21"/>
                <w:szCs w:val="21"/>
              </w:rPr>
            </w:pPr>
            <w:r>
              <w:rPr>
                <w:rFonts w:ascii="仿宋" w:hAnsi="仿宋" w:cs="仿宋" w:hint="eastAsia"/>
                <w:spacing w:val="4"/>
                <w:sz w:val="21"/>
                <w:szCs w:val="21"/>
              </w:rPr>
              <w:t>分</w:t>
            </w:r>
            <w:r>
              <w:rPr>
                <w:rFonts w:ascii="仿宋" w:hAnsi="仿宋" w:cs="仿宋" w:hint="eastAsia"/>
                <w:spacing w:val="3"/>
                <w:sz w:val="21"/>
                <w:szCs w:val="21"/>
              </w:rPr>
              <w:t>值</w:t>
            </w:r>
          </w:p>
        </w:tc>
        <w:tc>
          <w:tcPr>
            <w:tcW w:w="6249" w:type="dxa"/>
          </w:tcPr>
          <w:p w14:paraId="2DFE2052" w14:textId="77777777" w:rsidR="000A003D" w:rsidRDefault="00000000">
            <w:pPr>
              <w:spacing w:before="126"/>
              <w:ind w:left="2603"/>
              <w:rPr>
                <w:rFonts w:ascii="仿宋" w:hAnsi="仿宋" w:cs="仿宋" w:hint="eastAsia"/>
                <w:sz w:val="21"/>
                <w:szCs w:val="21"/>
              </w:rPr>
            </w:pPr>
            <w:r>
              <w:rPr>
                <w:rFonts w:ascii="仿宋" w:hAnsi="仿宋" w:cs="仿宋" w:hint="eastAsia"/>
                <w:spacing w:val="9"/>
                <w:sz w:val="21"/>
                <w:szCs w:val="21"/>
              </w:rPr>
              <w:t>评</w:t>
            </w:r>
            <w:r>
              <w:rPr>
                <w:rFonts w:ascii="仿宋" w:hAnsi="仿宋" w:cs="仿宋" w:hint="eastAsia"/>
                <w:spacing w:val="8"/>
                <w:sz w:val="21"/>
                <w:szCs w:val="21"/>
              </w:rPr>
              <w:t>分标准</w:t>
            </w:r>
          </w:p>
        </w:tc>
      </w:tr>
      <w:tr w:rsidR="000A003D" w14:paraId="330A0EDF" w14:textId="77777777">
        <w:trPr>
          <w:trHeight w:val="1387"/>
          <w:jc w:val="center"/>
        </w:trPr>
        <w:tc>
          <w:tcPr>
            <w:tcW w:w="614" w:type="dxa"/>
            <w:vAlign w:val="center"/>
          </w:tcPr>
          <w:p w14:paraId="69616DFA" w14:textId="77777777" w:rsidR="000A003D" w:rsidRDefault="00000000">
            <w:pPr>
              <w:jc w:val="center"/>
              <w:rPr>
                <w:rFonts w:ascii="仿宋" w:hAnsi="仿宋" w:cs="仿宋" w:hint="eastAsia"/>
                <w:sz w:val="21"/>
                <w:szCs w:val="21"/>
              </w:rPr>
            </w:pPr>
            <w:r>
              <w:rPr>
                <w:rFonts w:ascii="仿宋" w:hAnsi="仿宋" w:cs="仿宋" w:hint="eastAsia"/>
                <w:sz w:val="21"/>
                <w:szCs w:val="21"/>
              </w:rPr>
              <w:t>1</w:t>
            </w:r>
          </w:p>
        </w:tc>
        <w:tc>
          <w:tcPr>
            <w:tcW w:w="1756" w:type="dxa"/>
            <w:vAlign w:val="center"/>
          </w:tcPr>
          <w:p w14:paraId="66CBE205" w14:textId="77777777" w:rsidR="000A003D" w:rsidRDefault="00000000">
            <w:pPr>
              <w:jc w:val="center"/>
              <w:rPr>
                <w:rFonts w:ascii="仿宋" w:hAnsi="仿宋" w:cs="仿宋" w:hint="eastAsia"/>
                <w:spacing w:val="2"/>
                <w:sz w:val="21"/>
                <w:szCs w:val="21"/>
              </w:rPr>
            </w:pPr>
            <w:r>
              <w:rPr>
                <w:rFonts w:ascii="仿宋" w:hAnsi="仿宋" w:cs="仿宋" w:hint="eastAsia"/>
                <w:spacing w:val="2"/>
                <w:sz w:val="21"/>
                <w:szCs w:val="21"/>
              </w:rPr>
              <w:t>投标报价</w:t>
            </w:r>
          </w:p>
        </w:tc>
        <w:tc>
          <w:tcPr>
            <w:tcW w:w="872" w:type="dxa"/>
            <w:vAlign w:val="center"/>
          </w:tcPr>
          <w:p w14:paraId="585C193C" w14:textId="77777777" w:rsidR="000A003D" w:rsidRDefault="00000000">
            <w:pPr>
              <w:jc w:val="center"/>
              <w:rPr>
                <w:rFonts w:ascii="仿宋" w:hAnsi="仿宋" w:cs="仿宋" w:hint="eastAsia"/>
                <w:sz w:val="21"/>
                <w:szCs w:val="21"/>
              </w:rPr>
            </w:pPr>
            <w:r>
              <w:rPr>
                <w:rFonts w:ascii="仿宋" w:hAnsi="仿宋" w:cs="仿宋" w:hint="eastAsia"/>
                <w:spacing w:val="-15"/>
                <w:sz w:val="21"/>
                <w:szCs w:val="21"/>
              </w:rPr>
              <w:t>10 分</w:t>
            </w:r>
          </w:p>
        </w:tc>
        <w:tc>
          <w:tcPr>
            <w:tcW w:w="6249" w:type="dxa"/>
          </w:tcPr>
          <w:p w14:paraId="24551AF2" w14:textId="77777777" w:rsidR="000A003D" w:rsidRDefault="00000000">
            <w:pPr>
              <w:spacing w:line="360" w:lineRule="exact"/>
              <w:ind w:firstLineChars="200" w:firstLine="468"/>
              <w:rPr>
                <w:rFonts w:ascii="仿宋" w:hAnsi="仿宋" w:cs="仿宋" w:hint="eastAsia"/>
                <w:sz w:val="21"/>
                <w:szCs w:val="21"/>
              </w:rPr>
            </w:pPr>
            <w:r>
              <w:rPr>
                <w:rFonts w:ascii="仿宋" w:hAnsi="仿宋" w:cs="仿宋" w:hint="eastAsia"/>
                <w:spacing w:val="12"/>
                <w:sz w:val="21"/>
                <w:szCs w:val="21"/>
                <w:lang w:eastAsia="zh-CN"/>
              </w:rPr>
              <w:t>投标</w:t>
            </w:r>
            <w:r>
              <w:rPr>
                <w:rFonts w:ascii="仿宋" w:hAnsi="仿宋" w:cs="仿宋" w:hint="eastAsia"/>
                <w:spacing w:val="11"/>
                <w:sz w:val="21"/>
                <w:szCs w:val="21"/>
                <w:lang w:eastAsia="zh-CN"/>
              </w:rPr>
              <w:t>人</w:t>
            </w:r>
            <w:r>
              <w:rPr>
                <w:rFonts w:ascii="仿宋" w:hAnsi="仿宋" w:cs="仿宋" w:hint="eastAsia"/>
                <w:spacing w:val="6"/>
                <w:sz w:val="21"/>
                <w:szCs w:val="21"/>
                <w:lang w:eastAsia="zh-CN"/>
              </w:rPr>
              <w:t>的价格</w:t>
            </w:r>
            <w:proofErr w:type="gramStart"/>
            <w:r>
              <w:rPr>
                <w:rFonts w:ascii="仿宋" w:hAnsi="仿宋" w:cs="仿宋" w:hint="eastAsia"/>
                <w:spacing w:val="6"/>
                <w:sz w:val="21"/>
                <w:szCs w:val="21"/>
                <w:lang w:eastAsia="zh-CN"/>
              </w:rPr>
              <w:t>分统一</w:t>
            </w:r>
            <w:proofErr w:type="gramEnd"/>
            <w:r>
              <w:rPr>
                <w:rFonts w:ascii="仿宋" w:hAnsi="仿宋" w:cs="仿宋" w:hint="eastAsia"/>
                <w:spacing w:val="6"/>
                <w:sz w:val="21"/>
                <w:szCs w:val="21"/>
                <w:lang w:eastAsia="zh-CN"/>
              </w:rPr>
              <w:t>按下列公式计算：投标报价得分</w:t>
            </w:r>
            <w:r>
              <w:rPr>
                <w:rFonts w:ascii="仿宋" w:hAnsi="仿宋" w:cs="仿宋" w:hint="eastAsia"/>
                <w:spacing w:val="4"/>
                <w:sz w:val="21"/>
                <w:szCs w:val="21"/>
                <w:lang w:eastAsia="zh-CN"/>
              </w:rPr>
              <w:t>＝</w:t>
            </w:r>
            <w:r>
              <w:rPr>
                <w:rFonts w:ascii="仿宋" w:hAnsi="仿宋" w:cs="仿宋" w:hint="eastAsia"/>
                <w:spacing w:val="2"/>
                <w:sz w:val="21"/>
                <w:szCs w:val="21"/>
                <w:lang w:eastAsia="zh-CN"/>
              </w:rPr>
              <w:t>(评标基准价/投标报价)×10。评标基准价是指满足</w:t>
            </w:r>
            <w:r>
              <w:rPr>
                <w:rFonts w:ascii="仿宋" w:hAnsi="仿宋" w:cs="仿宋" w:hint="eastAsia"/>
                <w:spacing w:val="9"/>
                <w:sz w:val="21"/>
                <w:szCs w:val="21"/>
                <w:lang w:eastAsia="zh-CN"/>
              </w:rPr>
              <w:t>招</w:t>
            </w:r>
            <w:r>
              <w:rPr>
                <w:rFonts w:ascii="仿宋" w:hAnsi="仿宋" w:cs="仿宋" w:hint="eastAsia"/>
                <w:spacing w:val="7"/>
                <w:sz w:val="21"/>
                <w:szCs w:val="21"/>
                <w:lang w:eastAsia="zh-CN"/>
              </w:rPr>
              <w:t>标文件要求且投标价格最低的投标报价。除低于成本价</w:t>
            </w:r>
            <w:r>
              <w:rPr>
                <w:rFonts w:ascii="仿宋" w:hAnsi="仿宋" w:cs="仿宋" w:hint="eastAsia"/>
                <w:spacing w:val="8"/>
                <w:sz w:val="21"/>
                <w:szCs w:val="21"/>
                <w:lang w:eastAsia="zh-CN"/>
              </w:rPr>
              <w:t>的投</w:t>
            </w:r>
            <w:r>
              <w:rPr>
                <w:rFonts w:ascii="仿宋" w:hAnsi="仿宋" w:cs="仿宋" w:hint="eastAsia"/>
                <w:spacing w:val="7"/>
                <w:sz w:val="21"/>
                <w:szCs w:val="21"/>
                <w:lang w:eastAsia="zh-CN"/>
              </w:rPr>
              <w:t>标</w:t>
            </w:r>
            <w:r>
              <w:rPr>
                <w:rFonts w:ascii="仿宋" w:hAnsi="仿宋" w:cs="仿宋" w:hint="eastAsia"/>
                <w:spacing w:val="4"/>
                <w:sz w:val="21"/>
                <w:szCs w:val="21"/>
                <w:lang w:eastAsia="zh-CN"/>
              </w:rPr>
              <w:t>报价被拒绝外，最低报价得10分。得分结果由高</w:t>
            </w:r>
            <w:r>
              <w:rPr>
                <w:rFonts w:ascii="仿宋" w:hAnsi="仿宋" w:cs="仿宋" w:hint="eastAsia"/>
                <w:spacing w:val="7"/>
                <w:sz w:val="21"/>
                <w:szCs w:val="21"/>
                <w:lang w:eastAsia="zh-CN"/>
              </w:rPr>
              <w:t>分到低分依次排列为各自最终得分。</w:t>
            </w:r>
            <w:r>
              <w:rPr>
                <w:rFonts w:ascii="仿宋" w:hAnsi="仿宋" w:cs="仿宋" w:hint="eastAsia"/>
                <w:spacing w:val="7"/>
                <w:sz w:val="21"/>
                <w:szCs w:val="21"/>
              </w:rPr>
              <w:t>(</w:t>
            </w:r>
            <w:proofErr w:type="spellStart"/>
            <w:r>
              <w:rPr>
                <w:rFonts w:ascii="仿宋" w:hAnsi="仿宋" w:cs="仿宋" w:hint="eastAsia"/>
                <w:spacing w:val="7"/>
                <w:sz w:val="21"/>
                <w:szCs w:val="21"/>
              </w:rPr>
              <w:t>报价得分四舍五</w:t>
            </w:r>
            <w:r>
              <w:rPr>
                <w:rFonts w:ascii="仿宋" w:hAnsi="仿宋" w:cs="仿宋" w:hint="eastAsia"/>
                <w:spacing w:val="2"/>
                <w:sz w:val="21"/>
                <w:szCs w:val="21"/>
              </w:rPr>
              <w:t>入</w:t>
            </w:r>
            <w:r>
              <w:rPr>
                <w:rFonts w:ascii="仿宋" w:hAnsi="仿宋" w:cs="仿宋" w:hint="eastAsia"/>
                <w:spacing w:val="-5"/>
                <w:sz w:val="21"/>
                <w:szCs w:val="21"/>
              </w:rPr>
              <w:t>保留</w:t>
            </w:r>
            <w:proofErr w:type="spellEnd"/>
            <w:r>
              <w:rPr>
                <w:rFonts w:ascii="仿宋" w:hAnsi="仿宋" w:cs="仿宋" w:hint="eastAsia"/>
                <w:spacing w:val="-5"/>
                <w:sz w:val="21"/>
                <w:szCs w:val="21"/>
              </w:rPr>
              <w:t xml:space="preserve"> 2 </w:t>
            </w:r>
            <w:proofErr w:type="spellStart"/>
            <w:r>
              <w:rPr>
                <w:rFonts w:ascii="仿宋" w:hAnsi="仿宋" w:cs="仿宋" w:hint="eastAsia"/>
                <w:spacing w:val="-5"/>
                <w:sz w:val="21"/>
                <w:szCs w:val="21"/>
              </w:rPr>
              <w:t>位小数</w:t>
            </w:r>
            <w:proofErr w:type="spellEnd"/>
            <w:r>
              <w:rPr>
                <w:rFonts w:ascii="仿宋" w:hAnsi="仿宋" w:cs="仿宋" w:hint="eastAsia"/>
                <w:spacing w:val="-5"/>
                <w:sz w:val="21"/>
                <w:szCs w:val="21"/>
              </w:rPr>
              <w:t>)</w:t>
            </w:r>
            <w:r>
              <w:rPr>
                <w:rFonts w:ascii="仿宋" w:hAnsi="仿宋" w:cs="仿宋" w:hint="eastAsia"/>
                <w:spacing w:val="-4"/>
                <w:sz w:val="21"/>
                <w:szCs w:val="21"/>
              </w:rPr>
              <w:t>。</w:t>
            </w:r>
          </w:p>
        </w:tc>
      </w:tr>
      <w:tr w:rsidR="000A003D" w14:paraId="341BC3CE" w14:textId="77777777">
        <w:trPr>
          <w:trHeight w:val="1160"/>
          <w:jc w:val="center"/>
        </w:trPr>
        <w:tc>
          <w:tcPr>
            <w:tcW w:w="614" w:type="dxa"/>
            <w:vAlign w:val="center"/>
          </w:tcPr>
          <w:p w14:paraId="09B96717" w14:textId="77777777" w:rsidR="000A003D" w:rsidRDefault="00000000">
            <w:pPr>
              <w:jc w:val="center"/>
              <w:rPr>
                <w:rFonts w:ascii="仿宋" w:hAnsi="仿宋" w:cs="仿宋" w:hint="eastAsia"/>
                <w:sz w:val="21"/>
                <w:szCs w:val="21"/>
              </w:rPr>
            </w:pPr>
            <w:r>
              <w:rPr>
                <w:rFonts w:ascii="仿宋" w:hAnsi="仿宋" w:cs="仿宋" w:hint="eastAsia"/>
                <w:sz w:val="21"/>
                <w:szCs w:val="21"/>
              </w:rPr>
              <w:t>2</w:t>
            </w:r>
          </w:p>
        </w:tc>
        <w:tc>
          <w:tcPr>
            <w:tcW w:w="1756" w:type="dxa"/>
            <w:vAlign w:val="center"/>
          </w:tcPr>
          <w:p w14:paraId="52B13196" w14:textId="77777777" w:rsidR="000A003D" w:rsidRDefault="00000000">
            <w:pPr>
              <w:jc w:val="center"/>
              <w:rPr>
                <w:rFonts w:ascii="仿宋" w:hAnsi="仿宋" w:cs="仿宋" w:hint="eastAsia"/>
                <w:spacing w:val="2"/>
                <w:sz w:val="21"/>
                <w:szCs w:val="21"/>
              </w:rPr>
            </w:pPr>
            <w:r>
              <w:rPr>
                <w:rFonts w:ascii="仿宋" w:hAnsi="仿宋" w:cs="仿宋" w:hint="eastAsia"/>
                <w:spacing w:val="2"/>
                <w:sz w:val="21"/>
                <w:szCs w:val="21"/>
              </w:rPr>
              <w:t>企业综合能力</w:t>
            </w:r>
          </w:p>
        </w:tc>
        <w:tc>
          <w:tcPr>
            <w:tcW w:w="872" w:type="dxa"/>
            <w:vAlign w:val="center"/>
          </w:tcPr>
          <w:p w14:paraId="30878F4B" w14:textId="11D845C2" w:rsidR="000A003D" w:rsidRDefault="00000000">
            <w:pPr>
              <w:jc w:val="center"/>
              <w:rPr>
                <w:rFonts w:ascii="仿宋" w:hAnsi="仿宋" w:cs="仿宋" w:hint="eastAsia"/>
                <w:sz w:val="21"/>
                <w:szCs w:val="21"/>
              </w:rPr>
            </w:pPr>
            <w:r>
              <w:rPr>
                <w:rFonts w:ascii="仿宋" w:hAnsi="仿宋" w:cs="仿宋" w:hint="eastAsia"/>
                <w:spacing w:val="-18"/>
                <w:sz w:val="21"/>
                <w:szCs w:val="21"/>
              </w:rPr>
              <w:t>7</w:t>
            </w:r>
            <w:r>
              <w:rPr>
                <w:rFonts w:ascii="仿宋" w:hAnsi="仿宋" w:cs="仿宋" w:hint="eastAsia"/>
                <w:spacing w:val="-17"/>
                <w:sz w:val="21"/>
                <w:szCs w:val="21"/>
              </w:rPr>
              <w:t>分</w:t>
            </w:r>
          </w:p>
        </w:tc>
        <w:tc>
          <w:tcPr>
            <w:tcW w:w="6249" w:type="dxa"/>
          </w:tcPr>
          <w:p w14:paraId="5462CF68" w14:textId="77777777" w:rsidR="000A003D" w:rsidRDefault="00000000">
            <w:pPr>
              <w:spacing w:line="360" w:lineRule="exact"/>
              <w:ind w:firstLineChars="200" w:firstLine="468"/>
              <w:rPr>
                <w:rFonts w:ascii="仿宋" w:hAnsi="仿宋" w:cs="仿宋" w:hint="eastAsia"/>
                <w:spacing w:val="12"/>
                <w:sz w:val="21"/>
                <w:szCs w:val="21"/>
                <w:lang w:eastAsia="zh-CN"/>
              </w:rPr>
            </w:pPr>
            <w:r>
              <w:rPr>
                <w:rFonts w:ascii="仿宋" w:hAnsi="仿宋" w:cs="仿宋" w:hint="eastAsia"/>
                <w:spacing w:val="12"/>
                <w:sz w:val="21"/>
                <w:szCs w:val="21"/>
                <w:lang w:eastAsia="zh-CN"/>
              </w:rPr>
              <w:t>1.投标人具有ISO9001质量管理体系认证证书得2分，未提供的得0分。（需提供在有效期内的证书复印件并加盖投标人公章）</w:t>
            </w:r>
          </w:p>
          <w:p w14:paraId="1195B7AE" w14:textId="76592D72" w:rsidR="000A003D" w:rsidRDefault="00000000">
            <w:pPr>
              <w:spacing w:line="360" w:lineRule="exact"/>
              <w:ind w:firstLineChars="200" w:firstLine="468"/>
              <w:rPr>
                <w:rFonts w:ascii="仿宋" w:hAnsi="仿宋" w:cs="仿宋" w:hint="eastAsia"/>
                <w:sz w:val="21"/>
                <w:szCs w:val="21"/>
                <w:lang w:eastAsia="zh-CN"/>
              </w:rPr>
            </w:pPr>
            <w:r>
              <w:rPr>
                <w:rFonts w:ascii="仿宋" w:hAnsi="仿宋" w:cs="仿宋" w:hint="eastAsia"/>
                <w:spacing w:val="12"/>
                <w:sz w:val="21"/>
                <w:szCs w:val="21"/>
                <w:lang w:eastAsia="zh-CN"/>
              </w:rPr>
              <w:t>2.供应商提供与</w:t>
            </w:r>
            <w:r w:rsidR="00926655">
              <w:rPr>
                <w:rFonts w:ascii="仿宋" w:hAnsi="仿宋" w:cs="仿宋" w:hint="eastAsia"/>
                <w:spacing w:val="12"/>
                <w:sz w:val="21"/>
                <w:szCs w:val="21"/>
                <w:lang w:eastAsia="zh-CN"/>
              </w:rPr>
              <w:t>人工智能</w:t>
            </w:r>
            <w:r>
              <w:rPr>
                <w:rFonts w:ascii="仿宋" w:hAnsi="仿宋" w:cs="仿宋" w:hint="eastAsia"/>
                <w:spacing w:val="12"/>
                <w:sz w:val="21"/>
                <w:szCs w:val="21"/>
                <w:lang w:eastAsia="zh-CN"/>
              </w:rPr>
              <w:t>相关的软件产品登记证书或著作权证书复印件，每提供一项2.5分，最多5分，不提供不得分。（以上著作权复印并加盖投标人公章）</w:t>
            </w:r>
          </w:p>
        </w:tc>
      </w:tr>
      <w:tr w:rsidR="000A003D" w14:paraId="1D628364" w14:textId="77777777">
        <w:trPr>
          <w:trHeight w:val="90"/>
          <w:jc w:val="center"/>
        </w:trPr>
        <w:tc>
          <w:tcPr>
            <w:tcW w:w="614" w:type="dxa"/>
            <w:vAlign w:val="center"/>
          </w:tcPr>
          <w:p w14:paraId="57F198E1" w14:textId="77777777" w:rsidR="000A003D" w:rsidRDefault="00000000">
            <w:pPr>
              <w:jc w:val="center"/>
              <w:rPr>
                <w:rFonts w:ascii="仿宋" w:hAnsi="仿宋" w:cs="仿宋" w:hint="eastAsia"/>
                <w:sz w:val="21"/>
                <w:szCs w:val="21"/>
              </w:rPr>
            </w:pPr>
            <w:r>
              <w:rPr>
                <w:rFonts w:ascii="仿宋" w:hAnsi="仿宋" w:cs="仿宋" w:hint="eastAsia"/>
                <w:sz w:val="21"/>
                <w:szCs w:val="21"/>
              </w:rPr>
              <w:t>3</w:t>
            </w:r>
          </w:p>
        </w:tc>
        <w:tc>
          <w:tcPr>
            <w:tcW w:w="1756" w:type="dxa"/>
            <w:vAlign w:val="center"/>
          </w:tcPr>
          <w:p w14:paraId="46B7C770" w14:textId="77777777" w:rsidR="000A003D" w:rsidRDefault="00000000">
            <w:pPr>
              <w:jc w:val="center"/>
              <w:rPr>
                <w:rFonts w:ascii="仿宋" w:hAnsi="仿宋" w:cs="仿宋" w:hint="eastAsia"/>
                <w:spacing w:val="5"/>
                <w:sz w:val="21"/>
                <w:szCs w:val="21"/>
              </w:rPr>
            </w:pPr>
            <w:r>
              <w:rPr>
                <w:rFonts w:ascii="仿宋" w:hAnsi="仿宋" w:cs="仿宋" w:hint="eastAsia"/>
                <w:spacing w:val="9"/>
                <w:sz w:val="21"/>
                <w:szCs w:val="21"/>
              </w:rPr>
              <w:t>类</w:t>
            </w:r>
            <w:r>
              <w:rPr>
                <w:rFonts w:ascii="仿宋" w:hAnsi="仿宋" w:cs="仿宋" w:hint="eastAsia"/>
                <w:spacing w:val="7"/>
                <w:sz w:val="21"/>
                <w:szCs w:val="21"/>
              </w:rPr>
              <w:t>似业绩</w:t>
            </w:r>
          </w:p>
        </w:tc>
        <w:tc>
          <w:tcPr>
            <w:tcW w:w="872" w:type="dxa"/>
            <w:vAlign w:val="center"/>
          </w:tcPr>
          <w:p w14:paraId="318A2CA6" w14:textId="57498A11" w:rsidR="000A003D" w:rsidRDefault="00000000">
            <w:pPr>
              <w:pStyle w:val="a0"/>
              <w:tabs>
                <w:tab w:val="left" w:pos="567"/>
              </w:tabs>
              <w:jc w:val="center"/>
              <w:rPr>
                <w:rFonts w:ascii="仿宋" w:hAnsi="仿宋" w:cs="仿宋" w:hint="eastAsia"/>
                <w:sz w:val="21"/>
                <w:szCs w:val="21"/>
              </w:rPr>
            </w:pPr>
            <w:r>
              <w:rPr>
                <w:rFonts w:ascii="仿宋" w:hAnsi="仿宋" w:cs="仿宋" w:hint="eastAsia"/>
                <w:bCs/>
                <w:spacing w:val="-18"/>
                <w:sz w:val="21"/>
                <w:szCs w:val="21"/>
              </w:rPr>
              <w:t>6分</w:t>
            </w:r>
          </w:p>
        </w:tc>
        <w:tc>
          <w:tcPr>
            <w:tcW w:w="6249" w:type="dxa"/>
          </w:tcPr>
          <w:p w14:paraId="17F0D1FB" w14:textId="53D557F8" w:rsidR="000A003D" w:rsidRDefault="00000000">
            <w:pPr>
              <w:spacing w:line="360" w:lineRule="exact"/>
              <w:ind w:firstLineChars="200" w:firstLine="468"/>
              <w:rPr>
                <w:rFonts w:ascii="仿宋" w:hAnsi="仿宋" w:cs="仿宋" w:hint="eastAsia"/>
                <w:sz w:val="21"/>
                <w:szCs w:val="21"/>
                <w:lang w:eastAsia="zh-CN"/>
              </w:rPr>
            </w:pPr>
            <w:r>
              <w:rPr>
                <w:rFonts w:ascii="仿宋" w:hAnsi="仿宋" w:cs="仿宋" w:hint="eastAsia"/>
                <w:spacing w:val="12"/>
                <w:sz w:val="21"/>
                <w:szCs w:val="21"/>
                <w:lang w:eastAsia="zh-CN"/>
              </w:rPr>
              <w:t>2023年1月1日至今，投标人承担过项目类似业绩的，每提供一个案例得2分，最多得</w:t>
            </w:r>
            <w:r w:rsidR="00926655">
              <w:rPr>
                <w:rFonts w:ascii="仿宋" w:hAnsi="仿宋" w:cs="仿宋"/>
                <w:spacing w:val="12"/>
                <w:sz w:val="21"/>
                <w:szCs w:val="21"/>
                <w:lang w:eastAsia="zh-CN"/>
              </w:rPr>
              <w:t>6</w:t>
            </w:r>
            <w:r>
              <w:rPr>
                <w:rFonts w:ascii="仿宋" w:hAnsi="仿宋" w:cs="仿宋" w:hint="eastAsia"/>
                <w:spacing w:val="12"/>
                <w:sz w:val="21"/>
                <w:szCs w:val="21"/>
                <w:lang w:eastAsia="zh-CN"/>
              </w:rPr>
              <w:t>分，提供合同首页、金额页、盖章页复印件，并加盖投标人公章，时间以合同签署时间为准。</w:t>
            </w:r>
          </w:p>
        </w:tc>
      </w:tr>
      <w:tr w:rsidR="000A003D" w14:paraId="37CB01E5" w14:textId="77777777">
        <w:trPr>
          <w:trHeight w:val="1160"/>
          <w:jc w:val="center"/>
        </w:trPr>
        <w:tc>
          <w:tcPr>
            <w:tcW w:w="614" w:type="dxa"/>
            <w:vAlign w:val="center"/>
          </w:tcPr>
          <w:p w14:paraId="61EBABAB" w14:textId="77777777" w:rsidR="000A003D" w:rsidRDefault="00000000">
            <w:pPr>
              <w:jc w:val="center"/>
              <w:rPr>
                <w:rFonts w:ascii="仿宋" w:hAnsi="仿宋" w:cs="仿宋" w:hint="eastAsia"/>
                <w:sz w:val="21"/>
                <w:szCs w:val="21"/>
              </w:rPr>
            </w:pPr>
            <w:r>
              <w:rPr>
                <w:rFonts w:ascii="仿宋" w:hAnsi="仿宋" w:cs="仿宋" w:hint="eastAsia"/>
                <w:sz w:val="21"/>
                <w:szCs w:val="21"/>
              </w:rPr>
              <w:t>4</w:t>
            </w:r>
          </w:p>
        </w:tc>
        <w:tc>
          <w:tcPr>
            <w:tcW w:w="1756" w:type="dxa"/>
            <w:vAlign w:val="center"/>
          </w:tcPr>
          <w:p w14:paraId="02B681D6" w14:textId="77777777" w:rsidR="000A003D" w:rsidRDefault="00000000">
            <w:pPr>
              <w:jc w:val="center"/>
              <w:rPr>
                <w:rFonts w:ascii="仿宋" w:hAnsi="仿宋" w:cs="仿宋" w:hint="eastAsia"/>
                <w:spacing w:val="5"/>
                <w:sz w:val="21"/>
                <w:szCs w:val="21"/>
                <w:lang w:eastAsia="zh-CN"/>
              </w:rPr>
            </w:pPr>
            <w:r>
              <w:rPr>
                <w:rFonts w:ascii="仿宋" w:hAnsi="仿宋" w:cs="仿宋" w:hint="eastAsia"/>
                <w:kern w:val="0"/>
                <w:sz w:val="21"/>
                <w:szCs w:val="21"/>
                <w:lang w:eastAsia="zh-CN"/>
              </w:rPr>
              <w:t>项目需求理解和重点难点分析</w:t>
            </w:r>
          </w:p>
        </w:tc>
        <w:tc>
          <w:tcPr>
            <w:tcW w:w="872" w:type="dxa"/>
            <w:vAlign w:val="center"/>
          </w:tcPr>
          <w:p w14:paraId="1C828458" w14:textId="77777777" w:rsidR="000A003D" w:rsidRDefault="00000000">
            <w:pPr>
              <w:pStyle w:val="a0"/>
              <w:tabs>
                <w:tab w:val="left" w:pos="567"/>
              </w:tabs>
              <w:jc w:val="center"/>
              <w:rPr>
                <w:rFonts w:ascii="仿宋" w:hAnsi="仿宋" w:cs="仿宋" w:hint="eastAsia"/>
                <w:sz w:val="21"/>
                <w:szCs w:val="21"/>
              </w:rPr>
            </w:pPr>
            <w:r>
              <w:rPr>
                <w:rFonts w:ascii="仿宋" w:hAnsi="仿宋" w:cs="仿宋" w:hint="eastAsia"/>
                <w:bCs/>
                <w:spacing w:val="-18"/>
                <w:sz w:val="21"/>
                <w:szCs w:val="21"/>
              </w:rPr>
              <w:t>10分</w:t>
            </w:r>
          </w:p>
        </w:tc>
        <w:tc>
          <w:tcPr>
            <w:tcW w:w="6249" w:type="dxa"/>
          </w:tcPr>
          <w:p w14:paraId="6D27231F" w14:textId="77777777" w:rsidR="000A003D" w:rsidRDefault="00000000">
            <w:pPr>
              <w:spacing w:line="360" w:lineRule="exact"/>
              <w:ind w:firstLineChars="200" w:firstLine="468"/>
              <w:rPr>
                <w:rFonts w:ascii="仿宋" w:hAnsi="仿宋" w:cs="仿宋" w:hint="eastAsia"/>
                <w:spacing w:val="12"/>
                <w:sz w:val="21"/>
                <w:szCs w:val="21"/>
                <w:lang w:eastAsia="zh-CN"/>
              </w:rPr>
            </w:pPr>
            <w:r>
              <w:rPr>
                <w:rFonts w:ascii="仿宋" w:hAnsi="仿宋" w:cs="仿宋" w:hint="eastAsia"/>
                <w:spacing w:val="12"/>
                <w:sz w:val="21"/>
                <w:szCs w:val="21"/>
                <w:lang w:eastAsia="zh-CN"/>
              </w:rPr>
              <w:t>考察投标人对项目需求理解的准确性、完整性程度：</w:t>
            </w:r>
          </w:p>
          <w:p w14:paraId="63BC9F2A" w14:textId="77777777" w:rsidR="000A003D" w:rsidRDefault="00000000">
            <w:pPr>
              <w:spacing w:line="360" w:lineRule="exact"/>
              <w:ind w:firstLineChars="200" w:firstLine="468"/>
              <w:rPr>
                <w:rFonts w:ascii="仿宋" w:hAnsi="仿宋" w:cs="仿宋" w:hint="eastAsia"/>
                <w:spacing w:val="12"/>
                <w:sz w:val="21"/>
                <w:szCs w:val="21"/>
                <w:lang w:eastAsia="zh-CN"/>
              </w:rPr>
            </w:pPr>
            <w:r>
              <w:rPr>
                <w:rFonts w:ascii="仿宋" w:hAnsi="仿宋" w:cs="仿宋" w:hint="eastAsia"/>
                <w:spacing w:val="12"/>
                <w:sz w:val="21"/>
                <w:szCs w:val="21"/>
                <w:lang w:eastAsia="zh-CN"/>
              </w:rPr>
              <w:t>1.需求理解准确且完整，能够反映出项目建设的全部需求和技术要求的得10分；</w:t>
            </w:r>
          </w:p>
          <w:p w14:paraId="279BFFAC" w14:textId="77777777" w:rsidR="000A003D" w:rsidRDefault="00000000">
            <w:pPr>
              <w:spacing w:line="360" w:lineRule="exact"/>
              <w:ind w:firstLineChars="200" w:firstLine="468"/>
              <w:rPr>
                <w:rFonts w:ascii="仿宋" w:hAnsi="仿宋" w:cs="仿宋" w:hint="eastAsia"/>
                <w:spacing w:val="12"/>
                <w:sz w:val="21"/>
                <w:szCs w:val="21"/>
                <w:lang w:eastAsia="zh-CN"/>
              </w:rPr>
            </w:pPr>
            <w:r>
              <w:rPr>
                <w:rFonts w:ascii="仿宋" w:hAnsi="仿宋" w:cs="仿宋" w:hint="eastAsia"/>
                <w:spacing w:val="12"/>
                <w:sz w:val="21"/>
                <w:szCs w:val="21"/>
                <w:lang w:eastAsia="zh-CN"/>
              </w:rPr>
              <w:t>2.需求理解基本准确、基本完整，能够实现项目建设的核心需求和技术要求的得6分；</w:t>
            </w:r>
          </w:p>
          <w:p w14:paraId="0B986708" w14:textId="77777777" w:rsidR="000A003D" w:rsidRDefault="00000000">
            <w:pPr>
              <w:spacing w:line="360" w:lineRule="exact"/>
              <w:ind w:firstLineChars="200" w:firstLine="468"/>
              <w:rPr>
                <w:rFonts w:ascii="仿宋" w:hAnsi="仿宋" w:cs="仿宋" w:hint="eastAsia"/>
                <w:spacing w:val="12"/>
                <w:sz w:val="21"/>
                <w:szCs w:val="21"/>
                <w:lang w:eastAsia="zh-CN"/>
              </w:rPr>
            </w:pPr>
            <w:r>
              <w:rPr>
                <w:rFonts w:ascii="仿宋" w:hAnsi="仿宋" w:cs="仿宋" w:hint="eastAsia"/>
                <w:spacing w:val="12"/>
                <w:sz w:val="21"/>
                <w:szCs w:val="21"/>
                <w:lang w:eastAsia="zh-CN"/>
              </w:rPr>
              <w:t>3.对项目的理解存在较大偏差、遗漏，难以实现项目建设的核心需求和技术要求的得2分；</w:t>
            </w:r>
          </w:p>
          <w:p w14:paraId="2A3B7849" w14:textId="77777777" w:rsidR="000A003D" w:rsidRDefault="00000000">
            <w:pPr>
              <w:spacing w:line="360" w:lineRule="exact"/>
              <w:ind w:firstLineChars="200" w:firstLine="468"/>
              <w:rPr>
                <w:rFonts w:ascii="仿宋" w:hAnsi="仿宋" w:cs="仿宋" w:hint="eastAsia"/>
                <w:spacing w:val="5"/>
                <w:sz w:val="21"/>
                <w:szCs w:val="21"/>
              </w:rPr>
            </w:pPr>
            <w:r>
              <w:rPr>
                <w:rFonts w:ascii="仿宋" w:hAnsi="仿宋" w:cs="仿宋" w:hint="eastAsia"/>
                <w:spacing w:val="12"/>
                <w:sz w:val="21"/>
                <w:szCs w:val="21"/>
              </w:rPr>
              <w:t>4.未提供需求分析的得0分。</w:t>
            </w:r>
          </w:p>
        </w:tc>
      </w:tr>
      <w:tr w:rsidR="000A003D" w14:paraId="7D8E505C" w14:textId="77777777">
        <w:trPr>
          <w:trHeight w:val="1160"/>
          <w:jc w:val="center"/>
        </w:trPr>
        <w:tc>
          <w:tcPr>
            <w:tcW w:w="614" w:type="dxa"/>
            <w:vAlign w:val="center"/>
          </w:tcPr>
          <w:p w14:paraId="63A962C2" w14:textId="77777777" w:rsidR="000A003D" w:rsidRDefault="00000000">
            <w:pPr>
              <w:jc w:val="center"/>
              <w:rPr>
                <w:rFonts w:ascii="仿宋" w:hAnsi="仿宋" w:cs="仿宋" w:hint="eastAsia"/>
                <w:sz w:val="21"/>
                <w:szCs w:val="21"/>
              </w:rPr>
            </w:pPr>
            <w:r>
              <w:rPr>
                <w:rFonts w:ascii="仿宋" w:hAnsi="仿宋" w:cs="仿宋" w:hint="eastAsia"/>
                <w:sz w:val="21"/>
                <w:szCs w:val="21"/>
              </w:rPr>
              <w:t>5</w:t>
            </w:r>
          </w:p>
        </w:tc>
        <w:tc>
          <w:tcPr>
            <w:tcW w:w="1756" w:type="dxa"/>
            <w:vAlign w:val="center"/>
          </w:tcPr>
          <w:p w14:paraId="5F0B4CFF" w14:textId="77777777" w:rsidR="000A003D" w:rsidRDefault="00000000">
            <w:pPr>
              <w:jc w:val="center"/>
              <w:rPr>
                <w:rFonts w:ascii="仿宋" w:hAnsi="仿宋" w:cs="仿宋" w:hint="eastAsia"/>
                <w:spacing w:val="5"/>
                <w:sz w:val="21"/>
                <w:szCs w:val="21"/>
              </w:rPr>
            </w:pPr>
            <w:r>
              <w:rPr>
                <w:rFonts w:ascii="仿宋" w:hAnsi="仿宋" w:cs="仿宋" w:hint="eastAsia"/>
                <w:spacing w:val="2"/>
                <w:sz w:val="21"/>
                <w:szCs w:val="21"/>
              </w:rPr>
              <w:t>技术方案</w:t>
            </w:r>
          </w:p>
        </w:tc>
        <w:tc>
          <w:tcPr>
            <w:tcW w:w="872" w:type="dxa"/>
            <w:vAlign w:val="center"/>
          </w:tcPr>
          <w:p w14:paraId="534EDD30" w14:textId="242318CE" w:rsidR="000A003D" w:rsidRDefault="00000000">
            <w:pPr>
              <w:pStyle w:val="a0"/>
              <w:tabs>
                <w:tab w:val="left" w:pos="567"/>
              </w:tabs>
              <w:jc w:val="center"/>
              <w:rPr>
                <w:rFonts w:ascii="仿宋" w:hAnsi="仿宋" w:cs="仿宋" w:hint="eastAsia"/>
                <w:spacing w:val="-18"/>
                <w:sz w:val="21"/>
                <w:szCs w:val="21"/>
              </w:rPr>
            </w:pPr>
            <w:r>
              <w:rPr>
                <w:rFonts w:ascii="仿宋" w:hAnsi="仿宋" w:cs="仿宋" w:hint="eastAsia"/>
                <w:spacing w:val="-15"/>
                <w:sz w:val="21"/>
                <w:szCs w:val="21"/>
              </w:rPr>
              <w:t>46分</w:t>
            </w:r>
          </w:p>
        </w:tc>
        <w:tc>
          <w:tcPr>
            <w:tcW w:w="6249" w:type="dxa"/>
          </w:tcPr>
          <w:p w14:paraId="0E8F9679" w14:textId="77777777" w:rsidR="000A003D" w:rsidRDefault="00000000">
            <w:pPr>
              <w:spacing w:line="360" w:lineRule="exact"/>
              <w:ind w:firstLineChars="200" w:firstLine="440"/>
              <w:rPr>
                <w:rFonts w:ascii="仿宋" w:hAnsi="仿宋" w:cs="仿宋" w:hint="eastAsia"/>
                <w:spacing w:val="5"/>
                <w:sz w:val="21"/>
                <w:szCs w:val="21"/>
                <w:lang w:eastAsia="zh-CN"/>
              </w:rPr>
            </w:pPr>
            <w:r>
              <w:rPr>
                <w:rFonts w:ascii="仿宋" w:hAnsi="仿宋" w:cs="仿宋" w:hint="eastAsia"/>
                <w:spacing w:val="5"/>
                <w:sz w:val="21"/>
                <w:szCs w:val="21"/>
                <w:lang w:eastAsia="zh-CN"/>
              </w:rPr>
              <w:t>投标人须针对沙尘气象人工智能预测模型研发项目中沙尘天气智能预测模型、沙尘监测预警示范服务场景应用系统开发提供整体的技术方案。</w:t>
            </w:r>
          </w:p>
          <w:p w14:paraId="35F57A71" w14:textId="77777777" w:rsidR="000A003D" w:rsidRDefault="00000000">
            <w:pPr>
              <w:numPr>
                <w:ilvl w:val="0"/>
                <w:numId w:val="1"/>
              </w:numPr>
              <w:spacing w:line="360" w:lineRule="exact"/>
              <w:ind w:firstLineChars="200" w:firstLine="420"/>
              <w:rPr>
                <w:rFonts w:ascii="仿宋" w:hAnsi="仿宋" w:cs="仿宋" w:hint="eastAsia"/>
                <w:sz w:val="21"/>
                <w:szCs w:val="21"/>
                <w:lang w:eastAsia="zh-CN"/>
              </w:rPr>
            </w:pPr>
            <w:r>
              <w:rPr>
                <w:rFonts w:ascii="仿宋" w:hAnsi="仿宋" w:cs="仿宋" w:hint="eastAsia"/>
                <w:sz w:val="21"/>
                <w:szCs w:val="21"/>
                <w:lang w:eastAsia="zh-CN"/>
              </w:rPr>
              <w:t>总体技术方案：应满足项目建设内容和目标的要求，且考虑了性能、可用性和拓展性，内容包括：</w:t>
            </w:r>
          </w:p>
          <w:p w14:paraId="251F9936" w14:textId="77777777" w:rsidR="000A003D" w:rsidRDefault="00000000" w:rsidP="00E419F0">
            <w:pPr>
              <w:numPr>
                <w:ilvl w:val="255"/>
                <w:numId w:val="0"/>
              </w:numPr>
              <w:spacing w:line="360" w:lineRule="exact"/>
              <w:rPr>
                <w:rFonts w:ascii="仿宋" w:hAnsi="仿宋" w:cs="仿宋" w:hint="eastAsia"/>
                <w:sz w:val="21"/>
                <w:szCs w:val="21"/>
                <w:lang w:eastAsia="zh-CN"/>
              </w:rPr>
            </w:pPr>
            <w:r>
              <w:rPr>
                <w:rFonts w:ascii="仿宋" w:hAnsi="仿宋" w:cs="仿宋" w:hint="eastAsia"/>
                <w:sz w:val="21"/>
                <w:szCs w:val="21"/>
                <w:lang w:eastAsia="zh-CN"/>
              </w:rPr>
              <w:t>（1）总体架构设计</w:t>
            </w:r>
          </w:p>
          <w:p w14:paraId="72689BCB" w14:textId="77777777" w:rsidR="000A003D" w:rsidRDefault="00000000" w:rsidP="00E419F0">
            <w:pPr>
              <w:numPr>
                <w:ilvl w:val="255"/>
                <w:numId w:val="0"/>
              </w:numPr>
              <w:spacing w:line="360" w:lineRule="exact"/>
              <w:rPr>
                <w:rFonts w:ascii="仿宋" w:hAnsi="仿宋" w:cs="仿宋" w:hint="eastAsia"/>
                <w:sz w:val="21"/>
                <w:szCs w:val="21"/>
                <w:lang w:eastAsia="zh-CN"/>
              </w:rPr>
            </w:pPr>
            <w:r>
              <w:rPr>
                <w:rFonts w:ascii="仿宋" w:hAnsi="仿宋" w:cs="仿宋" w:hint="eastAsia"/>
                <w:sz w:val="21"/>
                <w:szCs w:val="21"/>
                <w:lang w:eastAsia="zh-CN"/>
              </w:rPr>
              <w:t>（2）技术架构与技术路线</w:t>
            </w:r>
          </w:p>
          <w:p w14:paraId="33486B18" w14:textId="77777777" w:rsidR="000A003D" w:rsidRDefault="00000000" w:rsidP="00E419F0">
            <w:pPr>
              <w:numPr>
                <w:ilvl w:val="255"/>
                <w:numId w:val="0"/>
              </w:numPr>
              <w:spacing w:line="360" w:lineRule="exact"/>
              <w:rPr>
                <w:rFonts w:ascii="仿宋" w:hAnsi="仿宋" w:cs="仿宋" w:hint="eastAsia"/>
                <w:sz w:val="21"/>
                <w:szCs w:val="21"/>
                <w:lang w:eastAsia="zh-CN"/>
              </w:rPr>
            </w:pPr>
            <w:r>
              <w:rPr>
                <w:rFonts w:ascii="仿宋" w:hAnsi="仿宋" w:cs="仿宋" w:hint="eastAsia"/>
                <w:sz w:val="21"/>
                <w:szCs w:val="21"/>
                <w:lang w:eastAsia="zh-CN"/>
              </w:rPr>
              <w:t>（3）接口设计</w:t>
            </w:r>
          </w:p>
          <w:p w14:paraId="74F854DA" w14:textId="77777777" w:rsidR="000A003D" w:rsidRDefault="00000000" w:rsidP="00E419F0">
            <w:pPr>
              <w:numPr>
                <w:ilvl w:val="255"/>
                <w:numId w:val="0"/>
              </w:numPr>
              <w:spacing w:line="360" w:lineRule="exact"/>
              <w:rPr>
                <w:rFonts w:ascii="仿宋" w:hAnsi="仿宋" w:cs="仿宋" w:hint="eastAsia"/>
                <w:sz w:val="21"/>
                <w:szCs w:val="21"/>
                <w:lang w:eastAsia="zh-CN"/>
              </w:rPr>
            </w:pPr>
            <w:r>
              <w:rPr>
                <w:rFonts w:ascii="仿宋" w:hAnsi="仿宋" w:cs="仿宋" w:hint="eastAsia"/>
                <w:sz w:val="21"/>
                <w:szCs w:val="21"/>
                <w:lang w:eastAsia="zh-CN"/>
              </w:rPr>
              <w:t>（4）部署设计</w:t>
            </w:r>
          </w:p>
          <w:p w14:paraId="34C47B26" w14:textId="77777777" w:rsidR="000A003D" w:rsidRDefault="00000000" w:rsidP="00E419F0">
            <w:pPr>
              <w:numPr>
                <w:ilvl w:val="255"/>
                <w:numId w:val="0"/>
              </w:numPr>
              <w:spacing w:line="360" w:lineRule="exact"/>
              <w:rPr>
                <w:rFonts w:ascii="仿宋" w:hAnsi="仿宋" w:cs="仿宋" w:hint="eastAsia"/>
                <w:sz w:val="21"/>
                <w:szCs w:val="21"/>
                <w:lang w:eastAsia="zh-CN"/>
              </w:rPr>
            </w:pPr>
            <w:r>
              <w:rPr>
                <w:rFonts w:ascii="仿宋" w:hAnsi="仿宋" w:cs="仿宋" w:hint="eastAsia"/>
                <w:sz w:val="21"/>
                <w:szCs w:val="21"/>
                <w:lang w:eastAsia="zh-CN"/>
              </w:rPr>
              <w:t>（5）非功能性设计</w:t>
            </w:r>
          </w:p>
          <w:p w14:paraId="22565B42" w14:textId="77777777" w:rsidR="000A003D" w:rsidRDefault="00000000" w:rsidP="00E419F0">
            <w:pPr>
              <w:numPr>
                <w:ilvl w:val="255"/>
                <w:numId w:val="0"/>
              </w:numPr>
              <w:spacing w:line="360" w:lineRule="exact"/>
              <w:ind w:firstLineChars="100" w:firstLine="210"/>
              <w:rPr>
                <w:rFonts w:ascii="仿宋" w:hAnsi="仿宋" w:cs="仿宋" w:hint="eastAsia"/>
                <w:spacing w:val="12"/>
                <w:sz w:val="21"/>
                <w:szCs w:val="21"/>
                <w:lang w:eastAsia="zh-CN"/>
              </w:rPr>
            </w:pPr>
            <w:r>
              <w:rPr>
                <w:rFonts w:ascii="仿宋" w:hAnsi="仿宋" w:cs="仿宋" w:hint="eastAsia"/>
                <w:sz w:val="21"/>
                <w:szCs w:val="21"/>
                <w:lang w:eastAsia="zh-CN"/>
              </w:rPr>
              <w:t>以上5项内容满分10分，每提供一项内容全面完整的得2分，每项内容不完整有缺陷的得 1 分 (缺陷是指：只提供评分标准标题、内容不适用项目实际情况的情形、凭空编造、内容前后不一致、前后逻辑错误、涉及的规范及标准错误、地点区域错误、内容缺失)，未提供不</w:t>
            </w:r>
            <w:r>
              <w:rPr>
                <w:rFonts w:ascii="仿宋" w:hAnsi="仿宋" w:cs="仿宋" w:hint="eastAsia"/>
                <w:sz w:val="21"/>
                <w:szCs w:val="21"/>
                <w:lang w:eastAsia="zh-CN"/>
              </w:rPr>
              <w:lastRenderedPageBreak/>
              <w:t>得分。</w:t>
            </w:r>
          </w:p>
          <w:p w14:paraId="2A2614F8" w14:textId="77777777" w:rsidR="000A003D" w:rsidRDefault="00000000">
            <w:pPr>
              <w:numPr>
                <w:ilvl w:val="0"/>
                <w:numId w:val="1"/>
              </w:numPr>
              <w:spacing w:line="360" w:lineRule="exact"/>
              <w:ind w:firstLineChars="200" w:firstLine="468"/>
              <w:rPr>
                <w:rFonts w:ascii="仿宋" w:hAnsi="仿宋" w:cs="仿宋" w:hint="eastAsia"/>
                <w:spacing w:val="12"/>
                <w:sz w:val="21"/>
                <w:szCs w:val="21"/>
              </w:rPr>
            </w:pPr>
            <w:proofErr w:type="spellStart"/>
            <w:r>
              <w:rPr>
                <w:rFonts w:ascii="仿宋" w:hAnsi="仿宋" w:cs="仿宋" w:hint="eastAsia"/>
                <w:spacing w:val="12"/>
                <w:sz w:val="21"/>
                <w:szCs w:val="21"/>
              </w:rPr>
              <w:t>详细技术方案</w:t>
            </w:r>
            <w:proofErr w:type="spellEnd"/>
            <w:r>
              <w:rPr>
                <w:rFonts w:ascii="仿宋" w:hAnsi="仿宋" w:cs="仿宋" w:hint="eastAsia"/>
                <w:spacing w:val="12"/>
                <w:sz w:val="21"/>
                <w:szCs w:val="21"/>
              </w:rPr>
              <w:t>：</w:t>
            </w:r>
          </w:p>
          <w:p w14:paraId="7C1D203D" w14:textId="717B60A3" w:rsidR="000A003D" w:rsidRDefault="00000000">
            <w:pPr>
              <w:ind w:firstLineChars="200" w:firstLine="420"/>
              <w:rPr>
                <w:rFonts w:ascii="仿宋" w:hAnsi="仿宋" w:cs="仿宋" w:hint="eastAsia"/>
                <w:sz w:val="21"/>
                <w:szCs w:val="21"/>
                <w:lang w:eastAsia="zh-CN"/>
              </w:rPr>
            </w:pPr>
            <w:r>
              <w:rPr>
                <w:rFonts w:ascii="仿宋" w:hAnsi="仿宋" w:cs="仿宋" w:hint="eastAsia"/>
                <w:sz w:val="21"/>
                <w:szCs w:val="21"/>
                <w:lang w:eastAsia="zh-CN"/>
              </w:rPr>
              <w:t>（1）提供沙尘预测人工智能模型的详细技术方案，包括多模态数据融合处理、沙尘动态预测AI模型构建、沙尘气象预测模型预报效果检验评估的功能实现详细方案，满分18分，每提供一项功能实现技术方案全面完整的得 6分（方案全面完整是指：功能描述详实，技术方案完备、有详细处理流程和输入输出设计，图文规范、针对性强），每项内容不完整有缺陷的得3分 (缺陷是指：只提供评分标准标题、缺少针对性的功能、输入输出和流程设计，内容不适用项目实际情况的情形、凭空编造、内容前后不一致、前后逻辑错误、涉及的规范及标准错误、地点区域错误、内容缺失等)，未提供的得0分。</w:t>
            </w:r>
          </w:p>
          <w:p w14:paraId="7C91D77D" w14:textId="0C666295" w:rsidR="000A003D" w:rsidRDefault="00000000">
            <w:pPr>
              <w:spacing w:line="360" w:lineRule="exact"/>
              <w:ind w:firstLineChars="200" w:firstLine="420"/>
              <w:rPr>
                <w:rFonts w:ascii="仿宋" w:hAnsi="仿宋" w:cs="仿宋" w:hint="eastAsia"/>
                <w:sz w:val="21"/>
                <w:szCs w:val="21"/>
                <w:lang w:eastAsia="zh-CN"/>
              </w:rPr>
            </w:pPr>
            <w:r>
              <w:rPr>
                <w:rFonts w:ascii="仿宋" w:hAnsi="仿宋" w:cs="仿宋" w:hint="eastAsia"/>
                <w:sz w:val="21"/>
                <w:szCs w:val="21"/>
                <w:lang w:eastAsia="zh-CN"/>
              </w:rPr>
              <w:t>（2）提供沙尘监测预警示范服务场景应用平台的详细技术方案，包括沙尘监测预报服务平台，面向交通、人体健康、旅游三个领域定制化智能体应用，以及多场景沙尘灾害防御服务链路的功能实现详细方案，满分18分，每提供一项功能实现技术方案全面完整的得 6分（方案全面完整是指：功能描述详实，技术方案完备、有详细处理流程和输入输出设计，图文规范、针对性强），每项内容不完整有缺陷的得3分 (缺陷是指：只提供评分标准标题、缺少针对性的功能、输入输出和流程设计，内容不适用项目实际情况的情形、凭空编造、内容前后不一致、前后逻辑错误、涉及的规范及标准错误、地点区域错误、内容缺失等)，</w:t>
            </w:r>
            <w:r>
              <w:rPr>
                <w:rFonts w:ascii="仿宋" w:hAnsi="仿宋" w:cs="仿宋" w:hint="eastAsia"/>
                <w:kern w:val="0"/>
                <w:sz w:val="21"/>
                <w:szCs w:val="21"/>
                <w:lang w:eastAsia="zh-CN"/>
              </w:rPr>
              <w:t>未提供的得0分</w:t>
            </w:r>
            <w:r>
              <w:rPr>
                <w:rFonts w:ascii="仿宋" w:hAnsi="仿宋" w:cs="仿宋" w:hint="eastAsia"/>
                <w:sz w:val="21"/>
                <w:szCs w:val="21"/>
                <w:lang w:eastAsia="zh-CN"/>
              </w:rPr>
              <w:t>。</w:t>
            </w:r>
          </w:p>
          <w:p w14:paraId="6265A0F8" w14:textId="77777777" w:rsidR="000A003D" w:rsidRDefault="000A003D">
            <w:pPr>
              <w:spacing w:line="360" w:lineRule="exact"/>
              <w:ind w:firstLineChars="200" w:firstLine="440"/>
              <w:rPr>
                <w:rFonts w:ascii="仿宋" w:hAnsi="仿宋" w:cs="仿宋" w:hint="eastAsia"/>
                <w:spacing w:val="5"/>
                <w:sz w:val="21"/>
                <w:szCs w:val="21"/>
                <w:lang w:eastAsia="zh-CN"/>
              </w:rPr>
            </w:pPr>
          </w:p>
        </w:tc>
      </w:tr>
      <w:tr w:rsidR="000A003D" w14:paraId="2FD9BCF1" w14:textId="77777777">
        <w:trPr>
          <w:trHeight w:val="444"/>
          <w:jc w:val="center"/>
        </w:trPr>
        <w:tc>
          <w:tcPr>
            <w:tcW w:w="614" w:type="dxa"/>
            <w:vAlign w:val="center"/>
          </w:tcPr>
          <w:p w14:paraId="08EC20EA" w14:textId="77777777" w:rsidR="000A003D" w:rsidRDefault="00000000">
            <w:pPr>
              <w:jc w:val="center"/>
              <w:rPr>
                <w:rFonts w:ascii="仿宋" w:hAnsi="仿宋" w:cs="仿宋" w:hint="eastAsia"/>
                <w:sz w:val="21"/>
                <w:szCs w:val="21"/>
              </w:rPr>
            </w:pPr>
            <w:r>
              <w:rPr>
                <w:rFonts w:ascii="仿宋" w:hAnsi="仿宋" w:cs="仿宋" w:hint="eastAsia"/>
                <w:sz w:val="21"/>
                <w:szCs w:val="21"/>
              </w:rPr>
              <w:lastRenderedPageBreak/>
              <w:t>6</w:t>
            </w:r>
          </w:p>
        </w:tc>
        <w:tc>
          <w:tcPr>
            <w:tcW w:w="1756" w:type="dxa"/>
            <w:vAlign w:val="center"/>
          </w:tcPr>
          <w:p w14:paraId="2531F919" w14:textId="77777777" w:rsidR="000A003D" w:rsidRDefault="00000000">
            <w:pPr>
              <w:jc w:val="center"/>
              <w:rPr>
                <w:rFonts w:ascii="仿宋" w:hAnsi="仿宋" w:cs="仿宋" w:hint="eastAsia"/>
                <w:sz w:val="21"/>
                <w:szCs w:val="21"/>
              </w:rPr>
            </w:pPr>
            <w:r>
              <w:rPr>
                <w:rFonts w:ascii="仿宋" w:hAnsi="仿宋" w:cs="仿宋" w:hint="eastAsia"/>
                <w:sz w:val="21"/>
                <w:szCs w:val="21"/>
              </w:rPr>
              <w:t>服务团队</w:t>
            </w:r>
          </w:p>
        </w:tc>
        <w:tc>
          <w:tcPr>
            <w:tcW w:w="872" w:type="dxa"/>
            <w:vAlign w:val="center"/>
          </w:tcPr>
          <w:p w14:paraId="464BEC95" w14:textId="3270DED6" w:rsidR="000A003D" w:rsidRDefault="00000000">
            <w:pPr>
              <w:jc w:val="center"/>
              <w:rPr>
                <w:rFonts w:ascii="仿宋" w:hAnsi="仿宋" w:cs="仿宋" w:hint="eastAsia"/>
                <w:sz w:val="21"/>
                <w:szCs w:val="21"/>
              </w:rPr>
            </w:pPr>
            <w:r>
              <w:rPr>
                <w:rFonts w:ascii="仿宋" w:hAnsi="仿宋" w:cs="仿宋" w:hint="eastAsia"/>
                <w:sz w:val="21"/>
                <w:szCs w:val="21"/>
              </w:rPr>
              <w:t>6分</w:t>
            </w:r>
          </w:p>
        </w:tc>
        <w:tc>
          <w:tcPr>
            <w:tcW w:w="6249" w:type="dxa"/>
          </w:tcPr>
          <w:p w14:paraId="68E856C8" w14:textId="77777777" w:rsidR="000A003D" w:rsidRDefault="00000000">
            <w:pPr>
              <w:spacing w:line="360" w:lineRule="exact"/>
              <w:ind w:firstLineChars="100" w:firstLine="210"/>
              <w:rPr>
                <w:rFonts w:ascii="仿宋" w:hAnsi="仿宋" w:cs="仿宋" w:hint="eastAsia"/>
                <w:sz w:val="21"/>
                <w:szCs w:val="21"/>
                <w:lang w:eastAsia="zh-CN"/>
              </w:rPr>
            </w:pPr>
            <w:r>
              <w:rPr>
                <w:rFonts w:ascii="仿宋" w:hAnsi="仿宋" w:cs="仿宋" w:hint="eastAsia"/>
                <w:sz w:val="21"/>
                <w:szCs w:val="21"/>
                <w:lang w:eastAsia="zh-CN"/>
              </w:rPr>
              <w:t>1.项目开发团队具有5人（含）以上规模，且一半以上具有气象或地理信息或计算机等相关专业本科（含）以上学历，得2分（须提供相关证书复印件并加盖投标人公章、社保缴纳证明）；人员规模符合要求，学历不符合要求得1分；都不符合要求</w:t>
            </w:r>
            <w:r>
              <w:rPr>
                <w:rFonts w:ascii="仿宋" w:hAnsi="仿宋" w:cs="仿宋" w:hint="eastAsia"/>
                <w:kern w:val="0"/>
                <w:sz w:val="21"/>
                <w:szCs w:val="21"/>
                <w:lang w:eastAsia="zh-CN"/>
              </w:rPr>
              <w:t>得0分；</w:t>
            </w:r>
          </w:p>
          <w:p w14:paraId="02236314" w14:textId="77777777" w:rsidR="000A003D" w:rsidRDefault="00000000">
            <w:pPr>
              <w:spacing w:line="360" w:lineRule="exact"/>
              <w:ind w:firstLineChars="100" w:firstLine="210"/>
              <w:rPr>
                <w:rFonts w:ascii="仿宋" w:hAnsi="仿宋" w:cs="仿宋" w:hint="eastAsia"/>
                <w:sz w:val="21"/>
                <w:szCs w:val="21"/>
                <w:lang w:eastAsia="zh-CN"/>
              </w:rPr>
            </w:pPr>
            <w:r>
              <w:rPr>
                <w:rFonts w:ascii="仿宋" w:hAnsi="仿宋" w:cs="仿宋" w:hint="eastAsia"/>
                <w:sz w:val="21"/>
                <w:szCs w:val="21"/>
                <w:lang w:eastAsia="zh-CN"/>
              </w:rPr>
              <w:t>2.拟投入本项目的项目经理有硕士及以上学历，且具备相关专业（包括气象或计算机或地理信息等相关专业）高级及以上职称，得2分（须提供相关证书复印件并加盖投标人公章、社保缴纳证明）；</w:t>
            </w:r>
          </w:p>
          <w:p w14:paraId="00058EA4" w14:textId="77777777" w:rsidR="000A003D" w:rsidRDefault="00000000">
            <w:pPr>
              <w:spacing w:line="360" w:lineRule="exact"/>
              <w:ind w:firstLineChars="100" w:firstLine="210"/>
              <w:rPr>
                <w:rFonts w:ascii="仿宋" w:hAnsi="仿宋" w:cs="仿宋" w:hint="eastAsia"/>
                <w:sz w:val="21"/>
                <w:szCs w:val="21"/>
                <w:lang w:eastAsia="zh-CN"/>
              </w:rPr>
            </w:pPr>
            <w:r>
              <w:rPr>
                <w:rFonts w:ascii="仿宋" w:hAnsi="仿宋" w:cs="仿宋" w:hint="eastAsia"/>
                <w:sz w:val="21"/>
                <w:szCs w:val="21"/>
                <w:lang w:eastAsia="zh-CN"/>
              </w:rPr>
              <w:t>3.</w:t>
            </w:r>
            <w:proofErr w:type="gramStart"/>
            <w:r>
              <w:rPr>
                <w:rFonts w:ascii="仿宋" w:hAnsi="仿宋" w:cs="仿宋" w:hint="eastAsia"/>
                <w:sz w:val="21"/>
                <w:szCs w:val="21"/>
                <w:lang w:eastAsia="zh-CN"/>
              </w:rPr>
              <w:t>除项目</w:t>
            </w:r>
            <w:proofErr w:type="gramEnd"/>
            <w:r>
              <w:rPr>
                <w:rFonts w:ascii="仿宋" w:hAnsi="仿宋" w:cs="仿宋" w:hint="eastAsia"/>
                <w:sz w:val="21"/>
                <w:szCs w:val="21"/>
                <w:lang w:eastAsia="zh-CN"/>
              </w:rPr>
              <w:t>技术负责人外，项目开发团队中具有高级职称及以上，每提供1个得1分，最高2分（须提供高级工程师证书复印件并加盖投标人公章、社保缴纳证明）。</w:t>
            </w:r>
          </w:p>
          <w:p w14:paraId="615D7E85" w14:textId="508B6F29" w:rsidR="000A003D" w:rsidRDefault="000A003D">
            <w:pPr>
              <w:spacing w:line="360" w:lineRule="exact"/>
              <w:ind w:firstLineChars="200" w:firstLine="420"/>
              <w:rPr>
                <w:rFonts w:ascii="仿宋" w:hAnsi="仿宋" w:cs="仿宋" w:hint="eastAsia"/>
                <w:sz w:val="21"/>
                <w:szCs w:val="21"/>
                <w:lang w:eastAsia="zh-CN"/>
              </w:rPr>
            </w:pPr>
          </w:p>
        </w:tc>
      </w:tr>
      <w:tr w:rsidR="000A003D" w14:paraId="161AD59A" w14:textId="77777777">
        <w:trPr>
          <w:trHeight w:val="590"/>
          <w:jc w:val="center"/>
        </w:trPr>
        <w:tc>
          <w:tcPr>
            <w:tcW w:w="614" w:type="dxa"/>
            <w:vAlign w:val="center"/>
          </w:tcPr>
          <w:p w14:paraId="47C0E09C" w14:textId="77777777" w:rsidR="000A003D" w:rsidRDefault="00000000">
            <w:pPr>
              <w:jc w:val="center"/>
              <w:rPr>
                <w:rFonts w:ascii="仿宋" w:hAnsi="仿宋" w:cs="仿宋" w:hint="eastAsia"/>
                <w:sz w:val="21"/>
                <w:szCs w:val="21"/>
              </w:rPr>
            </w:pPr>
            <w:r>
              <w:rPr>
                <w:rFonts w:ascii="仿宋" w:hAnsi="仿宋" w:cs="仿宋" w:hint="eastAsia"/>
                <w:sz w:val="21"/>
                <w:szCs w:val="21"/>
              </w:rPr>
              <w:t>7</w:t>
            </w:r>
          </w:p>
        </w:tc>
        <w:tc>
          <w:tcPr>
            <w:tcW w:w="1756" w:type="dxa"/>
            <w:vAlign w:val="center"/>
          </w:tcPr>
          <w:p w14:paraId="1151DFE6" w14:textId="77777777" w:rsidR="000A003D" w:rsidRDefault="00000000">
            <w:pPr>
              <w:jc w:val="center"/>
              <w:rPr>
                <w:rFonts w:ascii="仿宋" w:hAnsi="仿宋" w:cs="仿宋" w:hint="eastAsia"/>
                <w:spacing w:val="9"/>
                <w:sz w:val="21"/>
                <w:szCs w:val="21"/>
              </w:rPr>
            </w:pPr>
            <w:r>
              <w:rPr>
                <w:rFonts w:ascii="仿宋" w:hAnsi="仿宋" w:cs="仿宋" w:hint="eastAsia"/>
                <w:spacing w:val="9"/>
                <w:sz w:val="21"/>
                <w:szCs w:val="21"/>
              </w:rPr>
              <w:t>项目实施与管理方案</w:t>
            </w:r>
          </w:p>
        </w:tc>
        <w:tc>
          <w:tcPr>
            <w:tcW w:w="872" w:type="dxa"/>
            <w:vAlign w:val="center"/>
          </w:tcPr>
          <w:p w14:paraId="0EBC4A5C" w14:textId="77777777" w:rsidR="000A003D" w:rsidRDefault="00000000">
            <w:pPr>
              <w:jc w:val="center"/>
              <w:rPr>
                <w:rFonts w:ascii="仿宋" w:hAnsi="仿宋" w:cs="仿宋" w:hint="eastAsia"/>
                <w:spacing w:val="-15"/>
                <w:sz w:val="21"/>
                <w:szCs w:val="21"/>
              </w:rPr>
            </w:pPr>
            <w:r>
              <w:rPr>
                <w:rFonts w:ascii="仿宋" w:hAnsi="仿宋" w:cs="仿宋" w:hint="eastAsia"/>
                <w:spacing w:val="-15"/>
                <w:sz w:val="21"/>
                <w:szCs w:val="21"/>
              </w:rPr>
              <w:t>5分</w:t>
            </w:r>
          </w:p>
        </w:tc>
        <w:tc>
          <w:tcPr>
            <w:tcW w:w="6249" w:type="dxa"/>
          </w:tcPr>
          <w:p w14:paraId="3DF7AD98" w14:textId="77777777" w:rsidR="000A003D" w:rsidRDefault="00000000">
            <w:pPr>
              <w:spacing w:line="360" w:lineRule="exact"/>
              <w:ind w:firstLineChars="200" w:firstLine="452"/>
              <w:rPr>
                <w:rFonts w:ascii="仿宋" w:hAnsi="仿宋" w:cs="仿宋" w:hint="eastAsia"/>
                <w:spacing w:val="-2"/>
                <w:sz w:val="21"/>
                <w:szCs w:val="21"/>
                <w:lang w:eastAsia="zh-CN"/>
              </w:rPr>
            </w:pPr>
            <w:r>
              <w:rPr>
                <w:rFonts w:ascii="仿宋" w:hAnsi="仿宋" w:cs="仿宋" w:hint="eastAsia"/>
                <w:spacing w:val="8"/>
                <w:sz w:val="21"/>
                <w:szCs w:val="21"/>
                <w:lang w:eastAsia="zh-CN"/>
              </w:rPr>
              <w:t>详细阐述项目开发计划、软件测试方案、质量保证方案，进行横向对比整体打分，软件开发计划、软件测试方案、质量保证方案内容详细、切实可行，内容完整、科学、合理；完全满足得5分，基本满足得3分，一般得1分；未提供的得0分。</w:t>
            </w:r>
          </w:p>
        </w:tc>
      </w:tr>
      <w:tr w:rsidR="000A003D" w14:paraId="158AE9B5" w14:textId="77777777">
        <w:trPr>
          <w:trHeight w:val="590"/>
          <w:jc w:val="center"/>
        </w:trPr>
        <w:tc>
          <w:tcPr>
            <w:tcW w:w="614" w:type="dxa"/>
            <w:vAlign w:val="center"/>
          </w:tcPr>
          <w:p w14:paraId="4F4F224D" w14:textId="77777777" w:rsidR="000A003D" w:rsidRDefault="00000000">
            <w:pPr>
              <w:jc w:val="center"/>
              <w:rPr>
                <w:rFonts w:ascii="仿宋" w:hAnsi="仿宋" w:cs="仿宋" w:hint="eastAsia"/>
                <w:sz w:val="21"/>
                <w:szCs w:val="21"/>
              </w:rPr>
            </w:pPr>
            <w:r>
              <w:rPr>
                <w:rFonts w:ascii="仿宋" w:hAnsi="仿宋" w:cs="仿宋" w:hint="eastAsia"/>
                <w:sz w:val="21"/>
                <w:szCs w:val="21"/>
              </w:rPr>
              <w:t>8</w:t>
            </w:r>
          </w:p>
        </w:tc>
        <w:tc>
          <w:tcPr>
            <w:tcW w:w="1756" w:type="dxa"/>
            <w:vAlign w:val="center"/>
          </w:tcPr>
          <w:p w14:paraId="28E95C01" w14:textId="77777777" w:rsidR="000A003D" w:rsidRDefault="00000000">
            <w:pPr>
              <w:jc w:val="center"/>
              <w:rPr>
                <w:rFonts w:ascii="仿宋" w:hAnsi="仿宋" w:cs="仿宋" w:hint="eastAsia"/>
                <w:spacing w:val="9"/>
                <w:sz w:val="21"/>
                <w:szCs w:val="21"/>
              </w:rPr>
            </w:pPr>
            <w:r>
              <w:rPr>
                <w:rFonts w:ascii="仿宋" w:hAnsi="仿宋" w:cs="仿宋" w:hint="eastAsia"/>
                <w:spacing w:val="9"/>
                <w:sz w:val="21"/>
                <w:szCs w:val="21"/>
              </w:rPr>
              <w:t>培训方案</w:t>
            </w:r>
          </w:p>
        </w:tc>
        <w:tc>
          <w:tcPr>
            <w:tcW w:w="872" w:type="dxa"/>
            <w:vAlign w:val="center"/>
          </w:tcPr>
          <w:p w14:paraId="32A42330" w14:textId="77777777" w:rsidR="000A003D" w:rsidRDefault="00000000">
            <w:pPr>
              <w:jc w:val="center"/>
              <w:rPr>
                <w:rFonts w:ascii="仿宋" w:hAnsi="仿宋" w:cs="仿宋" w:hint="eastAsia"/>
                <w:spacing w:val="-15"/>
                <w:sz w:val="21"/>
                <w:szCs w:val="21"/>
              </w:rPr>
            </w:pPr>
            <w:r>
              <w:rPr>
                <w:rFonts w:ascii="仿宋" w:hAnsi="仿宋" w:cs="仿宋" w:hint="eastAsia"/>
                <w:spacing w:val="-15"/>
                <w:sz w:val="21"/>
                <w:szCs w:val="21"/>
              </w:rPr>
              <w:t>5分</w:t>
            </w:r>
          </w:p>
        </w:tc>
        <w:tc>
          <w:tcPr>
            <w:tcW w:w="6249" w:type="dxa"/>
          </w:tcPr>
          <w:p w14:paraId="6A4E058F" w14:textId="77777777" w:rsidR="000A003D" w:rsidRDefault="00000000">
            <w:pPr>
              <w:spacing w:line="360" w:lineRule="exact"/>
              <w:ind w:firstLineChars="200" w:firstLine="420"/>
              <w:rPr>
                <w:rFonts w:ascii="仿宋" w:hAnsi="仿宋" w:cs="仿宋" w:hint="eastAsia"/>
                <w:sz w:val="21"/>
                <w:szCs w:val="21"/>
                <w:lang w:eastAsia="zh-CN"/>
              </w:rPr>
            </w:pPr>
            <w:r>
              <w:rPr>
                <w:rFonts w:ascii="仿宋" w:hAnsi="仿宋" w:cs="仿宋" w:hint="eastAsia"/>
                <w:sz w:val="21"/>
                <w:szCs w:val="21"/>
                <w:lang w:eastAsia="zh-CN"/>
              </w:rPr>
              <w:t>详细阐述培训方案，包括培训计划、培训人员安排方案，进行横向对比整体打分：培训方案详细、计划切实可行、人员安排合理的得</w:t>
            </w:r>
            <w:r>
              <w:rPr>
                <w:rFonts w:ascii="仿宋" w:hAnsi="仿宋" w:cs="仿宋" w:hint="eastAsia"/>
                <w:sz w:val="21"/>
                <w:szCs w:val="21"/>
                <w:lang w:eastAsia="zh-CN"/>
              </w:rPr>
              <w:lastRenderedPageBreak/>
              <w:t>5分；培训方案一般、计划较为合理，人员培训安排较为合理的得3分；培训方案简单、计划较差，人员培训安排合理性欠佳的得1分；未提供的得0分。</w:t>
            </w:r>
          </w:p>
        </w:tc>
      </w:tr>
      <w:tr w:rsidR="000A003D" w14:paraId="423C7FD6" w14:textId="77777777">
        <w:trPr>
          <w:trHeight w:val="590"/>
          <w:jc w:val="center"/>
        </w:trPr>
        <w:tc>
          <w:tcPr>
            <w:tcW w:w="614" w:type="dxa"/>
            <w:vAlign w:val="center"/>
          </w:tcPr>
          <w:p w14:paraId="3CF5B8BC" w14:textId="10346358" w:rsidR="000A003D" w:rsidRDefault="00000000">
            <w:pPr>
              <w:jc w:val="center"/>
              <w:rPr>
                <w:rFonts w:ascii="仿宋" w:hAnsi="仿宋" w:cs="仿宋" w:hint="eastAsia"/>
                <w:sz w:val="21"/>
                <w:szCs w:val="21"/>
              </w:rPr>
            </w:pPr>
            <w:r>
              <w:rPr>
                <w:rFonts w:ascii="仿宋" w:hAnsi="仿宋" w:cs="仿宋" w:hint="eastAsia"/>
                <w:sz w:val="21"/>
                <w:szCs w:val="21"/>
              </w:rPr>
              <w:lastRenderedPageBreak/>
              <w:t>9</w:t>
            </w:r>
          </w:p>
        </w:tc>
        <w:tc>
          <w:tcPr>
            <w:tcW w:w="1756" w:type="dxa"/>
            <w:vAlign w:val="center"/>
          </w:tcPr>
          <w:p w14:paraId="14EABE4A" w14:textId="77777777" w:rsidR="000A003D" w:rsidRDefault="00000000">
            <w:pPr>
              <w:jc w:val="center"/>
              <w:rPr>
                <w:rFonts w:ascii="仿宋" w:hAnsi="仿宋" w:cs="仿宋" w:hint="eastAsia"/>
                <w:sz w:val="21"/>
                <w:szCs w:val="21"/>
              </w:rPr>
            </w:pPr>
            <w:r>
              <w:rPr>
                <w:rFonts w:ascii="仿宋" w:hAnsi="仿宋" w:cs="仿宋" w:hint="eastAsia"/>
                <w:kern w:val="0"/>
                <w:sz w:val="21"/>
                <w:szCs w:val="21"/>
              </w:rPr>
              <w:t>售后服务</w:t>
            </w:r>
          </w:p>
        </w:tc>
        <w:tc>
          <w:tcPr>
            <w:tcW w:w="872" w:type="dxa"/>
            <w:vAlign w:val="center"/>
          </w:tcPr>
          <w:p w14:paraId="700EF1B5" w14:textId="77777777" w:rsidR="000A003D" w:rsidRDefault="00000000">
            <w:pPr>
              <w:pStyle w:val="a0"/>
              <w:tabs>
                <w:tab w:val="left" w:pos="567"/>
              </w:tabs>
              <w:jc w:val="center"/>
              <w:rPr>
                <w:rFonts w:ascii="仿宋" w:hAnsi="仿宋" w:cs="仿宋" w:hint="eastAsia"/>
                <w:sz w:val="21"/>
                <w:szCs w:val="21"/>
              </w:rPr>
            </w:pPr>
            <w:r>
              <w:rPr>
                <w:rFonts w:ascii="仿宋" w:hAnsi="仿宋" w:cs="仿宋" w:hint="eastAsia"/>
                <w:bCs/>
                <w:spacing w:val="-15"/>
                <w:sz w:val="21"/>
                <w:szCs w:val="21"/>
              </w:rPr>
              <w:t>5分</w:t>
            </w:r>
          </w:p>
        </w:tc>
        <w:tc>
          <w:tcPr>
            <w:tcW w:w="6249" w:type="dxa"/>
          </w:tcPr>
          <w:p w14:paraId="21C7C133" w14:textId="44D3EC94" w:rsidR="000A003D" w:rsidRDefault="00000000">
            <w:pPr>
              <w:spacing w:line="360" w:lineRule="exact"/>
              <w:ind w:firstLineChars="200" w:firstLine="420"/>
              <w:rPr>
                <w:rFonts w:ascii="仿宋" w:hAnsi="仿宋" w:cs="仿宋" w:hint="eastAsia"/>
                <w:sz w:val="21"/>
                <w:szCs w:val="21"/>
                <w:lang w:eastAsia="zh-CN"/>
              </w:rPr>
            </w:pPr>
            <w:r>
              <w:rPr>
                <w:rFonts w:ascii="仿宋" w:hAnsi="仿宋" w:cs="仿宋" w:hint="eastAsia"/>
                <w:sz w:val="21"/>
                <w:szCs w:val="21"/>
                <w:lang w:eastAsia="zh-CN"/>
              </w:rPr>
              <w:t>售后服务时间明确，售后服务内容、方式等方案清晰可执行性强，应急处理流程合理清晰的得 5 分；售后服务时间明确，售后服务方案较为清晰，应急处理流程较为合理的得 3 分；售后服务时间明确，但售后服务方案不够清晰，应急处理流程有所欠缺的得 1 分；未提供售后服务的得 0 分。</w:t>
            </w:r>
          </w:p>
        </w:tc>
      </w:tr>
    </w:tbl>
    <w:p w14:paraId="0B74561C" w14:textId="77777777" w:rsidR="000A003D" w:rsidRDefault="000A003D">
      <w:pPr>
        <w:spacing w:line="480" w:lineRule="exact"/>
        <w:rPr>
          <w:rFonts w:ascii="仿宋" w:hAnsi="仿宋" w:cs="仿宋" w:hint="eastAsia"/>
          <w:szCs w:val="28"/>
        </w:rPr>
      </w:pPr>
    </w:p>
    <w:p w14:paraId="438A4246" w14:textId="77777777" w:rsidR="000A003D" w:rsidRDefault="00000000">
      <w:pPr>
        <w:spacing w:line="480" w:lineRule="exact"/>
        <w:rPr>
          <w:rFonts w:ascii="仿宋" w:hAnsi="仿宋" w:cs="仿宋" w:hint="eastAsia"/>
          <w:szCs w:val="28"/>
        </w:rPr>
      </w:pPr>
      <w:r>
        <w:rPr>
          <w:rFonts w:ascii="仿宋" w:hAnsi="仿宋" w:cs="仿宋" w:hint="eastAsia"/>
          <w:szCs w:val="28"/>
        </w:rPr>
        <w:t>（一）澄清有关问题</w:t>
      </w:r>
    </w:p>
    <w:p w14:paraId="51ABFCE5" w14:textId="77777777" w:rsidR="000A003D" w:rsidRDefault="00000000">
      <w:pPr>
        <w:spacing w:line="480" w:lineRule="exact"/>
        <w:rPr>
          <w:rFonts w:ascii="仿宋" w:hAnsi="仿宋" w:cs="仿宋" w:hint="eastAsia"/>
          <w:szCs w:val="28"/>
        </w:rPr>
      </w:pPr>
      <w:r>
        <w:rPr>
          <w:rFonts w:ascii="仿宋" w:hAnsi="仿宋" w:cs="仿宋" w:hint="eastAsia"/>
          <w:szCs w:val="28"/>
        </w:rPr>
        <w:t>评标委员会对投标文件中含义不明确、同类问题表述不一致或者有明显文字和计算错误的内容，以书面形式（应当由评标委员会专家签字）要求投标供应商做出必要的澄清、说明或者纠正。投标供应商的澄清、说明或者补正应当采用书面形式，由其授权的代表签字，并不得超出投标文件的范围或者改变投标文件的实质性内容。</w:t>
      </w:r>
    </w:p>
    <w:p w14:paraId="5AC19EA8" w14:textId="77777777" w:rsidR="000A003D" w:rsidRDefault="00000000">
      <w:pPr>
        <w:spacing w:line="480" w:lineRule="exact"/>
        <w:rPr>
          <w:rFonts w:ascii="仿宋" w:hAnsi="仿宋" w:cs="仿宋" w:hint="eastAsia"/>
          <w:szCs w:val="28"/>
        </w:rPr>
      </w:pPr>
      <w:r>
        <w:rPr>
          <w:rFonts w:ascii="仿宋" w:hAnsi="仿宋" w:cs="仿宋" w:hint="eastAsia"/>
          <w:szCs w:val="28"/>
        </w:rPr>
        <w:t>评标委员会认为投标供应商的报价明显低于其他通过符合性审查投标供应商的报价，有可能影响产品质量或者不能诚信履约的，应当要求其在评标现场合理的时间内提供书面说明，必要时提交相关证明材料；投标供应商不能证明其报价合理性的，评标委员会应当将其作为无效投标处理。</w:t>
      </w:r>
    </w:p>
    <w:p w14:paraId="1E788148" w14:textId="77777777" w:rsidR="000A003D" w:rsidRDefault="00000000">
      <w:pPr>
        <w:numPr>
          <w:ilvl w:val="0"/>
          <w:numId w:val="2"/>
        </w:numPr>
        <w:spacing w:line="480" w:lineRule="exact"/>
        <w:rPr>
          <w:rFonts w:ascii="仿宋" w:hAnsi="仿宋" w:cs="仿宋" w:hint="eastAsia"/>
          <w:szCs w:val="28"/>
        </w:rPr>
      </w:pPr>
      <w:r>
        <w:rPr>
          <w:rFonts w:ascii="仿宋" w:hAnsi="仿宋" w:cs="仿宋" w:hint="eastAsia"/>
          <w:szCs w:val="28"/>
        </w:rPr>
        <w:t>投标报价修正（如有）</w:t>
      </w:r>
    </w:p>
    <w:p w14:paraId="35904A16" w14:textId="77777777" w:rsidR="000A003D" w:rsidRDefault="00000000">
      <w:pPr>
        <w:spacing w:line="480" w:lineRule="exact"/>
        <w:rPr>
          <w:rFonts w:ascii="仿宋" w:hAnsi="仿宋" w:cs="仿宋" w:hint="eastAsia"/>
          <w:szCs w:val="28"/>
        </w:rPr>
      </w:pPr>
      <w:r>
        <w:rPr>
          <w:rFonts w:ascii="仿宋" w:hAnsi="仿宋" w:cs="仿宋" w:hint="eastAsia"/>
          <w:szCs w:val="28"/>
        </w:rPr>
        <w:t>投标文件报价出现前后不一致的，按招标文件规定修正；</w:t>
      </w:r>
    </w:p>
    <w:p w14:paraId="68900A9F" w14:textId="77777777" w:rsidR="000A003D" w:rsidRDefault="00000000">
      <w:pPr>
        <w:spacing w:line="480" w:lineRule="exact"/>
        <w:rPr>
          <w:rFonts w:ascii="仿宋" w:hAnsi="仿宋" w:cs="仿宋" w:hint="eastAsia"/>
          <w:szCs w:val="28"/>
        </w:rPr>
      </w:pPr>
      <w:r>
        <w:rPr>
          <w:rFonts w:ascii="仿宋" w:hAnsi="仿宋" w:cs="仿宋" w:hint="eastAsia"/>
          <w:szCs w:val="28"/>
        </w:rPr>
        <w:t>（三）比较与评价</w:t>
      </w:r>
    </w:p>
    <w:p w14:paraId="1158D7C0" w14:textId="77777777" w:rsidR="000A003D" w:rsidRDefault="00000000">
      <w:pPr>
        <w:spacing w:line="480" w:lineRule="exact"/>
        <w:rPr>
          <w:rFonts w:ascii="仿宋" w:hAnsi="仿宋" w:cs="仿宋" w:hint="eastAsia"/>
          <w:szCs w:val="28"/>
        </w:rPr>
      </w:pPr>
      <w:r>
        <w:rPr>
          <w:rFonts w:ascii="仿宋" w:hAnsi="仿宋" w:cs="仿宋" w:hint="eastAsia"/>
          <w:szCs w:val="28"/>
        </w:rPr>
        <w:t>评标委员会按招标文件中规定的评标方法和标准，对资格性检查和符合性检查合格的投标文件进行商务和技术评估，综合比较与评价。具体评审因素详见《评审因素和标准》。</w:t>
      </w:r>
    </w:p>
    <w:p w14:paraId="1B0FE006" w14:textId="77777777" w:rsidR="000A003D" w:rsidRDefault="00000000">
      <w:pPr>
        <w:spacing w:line="480" w:lineRule="exact"/>
        <w:rPr>
          <w:rFonts w:ascii="仿宋" w:hAnsi="仿宋" w:cs="仿宋" w:hint="eastAsia"/>
          <w:szCs w:val="28"/>
        </w:rPr>
      </w:pPr>
      <w:r>
        <w:rPr>
          <w:rFonts w:ascii="仿宋" w:hAnsi="仿宋" w:cs="仿宋" w:hint="eastAsia"/>
          <w:szCs w:val="28"/>
        </w:rPr>
        <w:t>（四）推荐中标候选人名单</w:t>
      </w:r>
    </w:p>
    <w:p w14:paraId="0F982A99" w14:textId="77777777" w:rsidR="000A003D" w:rsidRDefault="00000000">
      <w:pPr>
        <w:spacing w:line="480" w:lineRule="exact"/>
        <w:rPr>
          <w:rFonts w:ascii="仿宋" w:hAnsi="仿宋" w:cs="仿宋" w:hint="eastAsia"/>
          <w:szCs w:val="28"/>
        </w:rPr>
      </w:pPr>
      <w:r>
        <w:rPr>
          <w:rFonts w:ascii="仿宋" w:hAnsi="仿宋" w:cs="仿宋" w:hint="eastAsia"/>
          <w:szCs w:val="28"/>
        </w:rPr>
        <w:t>中标候选人数量详见《投标供应商须知前附表》。评标委员会按评审后得分由高到低顺序排列。得分相同的，按投标报价由低到高顺序排列；得分且投标报价相同的，按技术指标优劣顺序排列。</w:t>
      </w:r>
    </w:p>
    <w:p w14:paraId="5213081E" w14:textId="77777777" w:rsidR="000A003D" w:rsidRDefault="00000000">
      <w:pPr>
        <w:spacing w:line="480" w:lineRule="exact"/>
        <w:rPr>
          <w:rFonts w:ascii="仿宋" w:hAnsi="仿宋" w:cs="仿宋" w:hint="eastAsia"/>
          <w:szCs w:val="28"/>
        </w:rPr>
      </w:pPr>
      <w:r>
        <w:rPr>
          <w:rFonts w:ascii="仿宋" w:hAnsi="仿宋" w:cs="仿宋" w:hint="eastAsia"/>
          <w:szCs w:val="28"/>
        </w:rPr>
        <w:t>(五)编写评标报告</w:t>
      </w:r>
    </w:p>
    <w:p w14:paraId="5EA62CB7" w14:textId="77777777" w:rsidR="000A003D" w:rsidRDefault="00000000">
      <w:pPr>
        <w:spacing w:line="480" w:lineRule="exact"/>
        <w:rPr>
          <w:rFonts w:ascii="仿宋" w:hAnsi="仿宋" w:cs="仿宋" w:hint="eastAsia"/>
          <w:szCs w:val="28"/>
        </w:rPr>
      </w:pPr>
      <w:r>
        <w:rPr>
          <w:rFonts w:ascii="仿宋" w:hAnsi="仿宋" w:cs="仿宋" w:hint="eastAsia"/>
          <w:szCs w:val="28"/>
        </w:rPr>
        <w:lastRenderedPageBreak/>
        <w:t>评标报告是评标委员会根据全体评标成员签字的原始评标记录和评标结果编写的报告。</w:t>
      </w:r>
    </w:p>
    <w:p w14:paraId="7F53F52A" w14:textId="77777777" w:rsidR="000A003D" w:rsidRDefault="000A003D"/>
    <w:sectPr w:rsidR="000A00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92B36" w14:textId="77777777" w:rsidR="007D1B8B" w:rsidRDefault="007D1B8B" w:rsidP="001E4BE4">
      <w:r>
        <w:separator/>
      </w:r>
    </w:p>
  </w:endnote>
  <w:endnote w:type="continuationSeparator" w:id="0">
    <w:p w14:paraId="3FB1EC64" w14:textId="77777777" w:rsidR="007D1B8B" w:rsidRDefault="007D1B8B" w:rsidP="001E4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9720" w14:textId="77777777" w:rsidR="007D1B8B" w:rsidRDefault="007D1B8B" w:rsidP="001E4BE4">
      <w:r>
        <w:separator/>
      </w:r>
    </w:p>
  </w:footnote>
  <w:footnote w:type="continuationSeparator" w:id="0">
    <w:p w14:paraId="6F5A4B4D" w14:textId="77777777" w:rsidR="007D1B8B" w:rsidRDefault="007D1B8B" w:rsidP="001E4B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A10AFB"/>
    <w:multiLevelType w:val="singleLevel"/>
    <w:tmpl w:val="E4A10AFB"/>
    <w:lvl w:ilvl="0">
      <w:start w:val="1"/>
      <w:numFmt w:val="decimal"/>
      <w:lvlText w:val="%1."/>
      <w:lvlJc w:val="left"/>
      <w:pPr>
        <w:tabs>
          <w:tab w:val="left" w:pos="312"/>
        </w:tabs>
      </w:pPr>
    </w:lvl>
  </w:abstractNum>
  <w:abstractNum w:abstractNumId="1" w15:restartNumberingAfterBreak="0">
    <w:nsid w:val="6F0360BD"/>
    <w:multiLevelType w:val="singleLevel"/>
    <w:tmpl w:val="6F0360BD"/>
    <w:lvl w:ilvl="0">
      <w:start w:val="2"/>
      <w:numFmt w:val="chineseCounting"/>
      <w:suff w:val="nothing"/>
      <w:lvlText w:val="（%1）"/>
      <w:lvlJc w:val="left"/>
      <w:pPr>
        <w:ind w:left="0" w:firstLine="0"/>
      </w:pPr>
    </w:lvl>
  </w:abstractNum>
  <w:num w:numId="1" w16cid:durableId="293021475">
    <w:abstractNumId w:val="0"/>
  </w:num>
  <w:num w:numId="2" w16cid:durableId="321129306">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3D"/>
    <w:rsid w:val="000A003D"/>
    <w:rsid w:val="00176036"/>
    <w:rsid w:val="001E4BE4"/>
    <w:rsid w:val="007D1B8B"/>
    <w:rsid w:val="00926655"/>
    <w:rsid w:val="00DB1ECC"/>
    <w:rsid w:val="00E419F0"/>
    <w:rsid w:val="0A264D75"/>
    <w:rsid w:val="114863DC"/>
    <w:rsid w:val="27104D19"/>
    <w:rsid w:val="506D7517"/>
    <w:rsid w:val="555B33CF"/>
    <w:rsid w:val="5B240920"/>
    <w:rsid w:val="6E461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9C138"/>
  <w15:docId w15:val="{03B899EB-B3BD-4330-AC41-0509D8F8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eastAsia="仿宋" w:hAnsi="Times New Roman" w:cs="Times New Roman"/>
      <w:kern w:val="2"/>
      <w:sz w:val="28"/>
      <w:szCs w:val="24"/>
    </w:rPr>
  </w:style>
  <w:style w:type="paragraph" w:styleId="1">
    <w:name w:val="heading 1"/>
    <w:basedOn w:val="a"/>
    <w:next w:val="a"/>
    <w:qFormat/>
    <w:pPr>
      <w:keepNext/>
      <w:keepLines/>
      <w:spacing w:before="340" w:after="330" w:line="576" w:lineRule="exact"/>
      <w:outlineLvl w:val="0"/>
    </w:pPr>
    <w:rPr>
      <w:rFonts w:eastAsia="仿宋_GB2312"/>
      <w:b/>
      <w:kern w:val="44"/>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before="120" w:after="100" w:afterAutospacing="1" w:line="240" w:lineRule="atLeast"/>
    </w:pPr>
    <w:rPr>
      <w:rFonts w:ascii="宋体" w:hAnsi="宋体" w:cs="宋体"/>
      <w:sz w:val="24"/>
    </w:rPr>
  </w:style>
  <w:style w:type="paragraph" w:styleId="a4">
    <w:name w:val="Date"/>
    <w:basedOn w:val="a"/>
    <w:next w:val="a"/>
    <w:qFormat/>
    <w:rPr>
      <w:rFonts w:ascii="仿宋_GB2312" w:eastAsia="仿宋_GB2312"/>
      <w:sz w:val="30"/>
      <w:lang w:bidi="he-IL"/>
    </w:rPr>
  </w:style>
  <w:style w:type="table" w:customStyle="1" w:styleId="TableNormal">
    <w:name w:val="Table Normal"/>
    <w:uiPriority w:val="2"/>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paragraph" w:styleId="a5">
    <w:name w:val="Revision"/>
    <w:hidden/>
    <w:uiPriority w:val="99"/>
    <w:unhideWhenUsed/>
    <w:rsid w:val="001E4BE4"/>
    <w:rPr>
      <w:rFonts w:ascii="Times New Roman" w:eastAsia="仿宋" w:hAnsi="Times New Roman" w:cs="Times New Roman"/>
      <w:kern w:val="2"/>
      <w:sz w:val="28"/>
      <w:szCs w:val="24"/>
    </w:rPr>
  </w:style>
  <w:style w:type="paragraph" w:styleId="a6">
    <w:name w:val="header"/>
    <w:basedOn w:val="a"/>
    <w:link w:val="a7"/>
    <w:rsid w:val="001E4BE4"/>
    <w:pPr>
      <w:tabs>
        <w:tab w:val="center" w:pos="4153"/>
        <w:tab w:val="right" w:pos="8306"/>
      </w:tabs>
      <w:snapToGrid w:val="0"/>
      <w:jc w:val="center"/>
    </w:pPr>
    <w:rPr>
      <w:sz w:val="18"/>
      <w:szCs w:val="18"/>
    </w:rPr>
  </w:style>
  <w:style w:type="character" w:customStyle="1" w:styleId="a7">
    <w:name w:val="页眉 字符"/>
    <w:basedOn w:val="a1"/>
    <w:link w:val="a6"/>
    <w:rsid w:val="001E4BE4"/>
    <w:rPr>
      <w:rFonts w:ascii="Times New Roman" w:eastAsia="仿宋" w:hAnsi="Times New Roman" w:cs="Times New Roman"/>
      <w:kern w:val="2"/>
      <w:sz w:val="18"/>
      <w:szCs w:val="18"/>
    </w:rPr>
  </w:style>
  <w:style w:type="paragraph" w:styleId="a8">
    <w:name w:val="footer"/>
    <w:basedOn w:val="a"/>
    <w:link w:val="a9"/>
    <w:rsid w:val="001E4BE4"/>
    <w:pPr>
      <w:tabs>
        <w:tab w:val="center" w:pos="4153"/>
        <w:tab w:val="right" w:pos="8306"/>
      </w:tabs>
      <w:snapToGrid w:val="0"/>
      <w:jc w:val="left"/>
    </w:pPr>
    <w:rPr>
      <w:sz w:val="18"/>
      <w:szCs w:val="18"/>
    </w:rPr>
  </w:style>
  <w:style w:type="character" w:customStyle="1" w:styleId="a9">
    <w:name w:val="页脚 字符"/>
    <w:basedOn w:val="a1"/>
    <w:link w:val="a8"/>
    <w:rsid w:val="001E4BE4"/>
    <w:rPr>
      <w:rFonts w:ascii="Times New Roman" w:eastAsia="仿宋"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George Liu</cp:lastModifiedBy>
  <cp:revision>4</cp:revision>
  <dcterms:created xsi:type="dcterms:W3CDTF">2026-05-11T14:31:00Z</dcterms:created>
  <dcterms:modified xsi:type="dcterms:W3CDTF">2026-05-12T01:53:00Z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C4ED7C88B0DC4168B0717438526E2E39_13</vt:lpwstr>
  </property>
  <property fmtid="{D5CDD505-2E9C-101B-9397-08002B2CF9AE}" pid="4" name="KSOTemplateDocerSaveRecord">
    <vt:lpwstr>eyJoZGlkIjoiNTJhNjg3OWY0ZGZlM2RkYWFkNmU3NGM1ZTJkMjI5OGYiLCJ1c2VySWQiOiI1MDg3MTMwNTAifQ==</vt:lpwstr>
  </property>
</Properties>
</file>