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316"/>
        <w:gridCol w:w="1492"/>
        <w:gridCol w:w="1990"/>
      </w:tblGrid>
      <w:tr w:rsidR="00C52835" w:rsidTr="007A4A93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835" w:rsidRDefault="00C52835" w:rsidP="007A4A9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华文仿宋" w:hAnsi="华文仿宋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华文仿宋" w:hAnsi="华文仿宋" w:hint="eastAsia"/>
                <w:b/>
                <w:bCs/>
                <w:sz w:val="21"/>
                <w:szCs w:val="21"/>
              </w:rPr>
              <w:t>被测对象</w:t>
            </w:r>
          </w:p>
        </w:tc>
      </w:tr>
      <w:tr w:rsidR="00C52835" w:rsidTr="00C52835"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center"/>
              <w:rPr>
                <w:rFonts w:ascii="华文仿宋" w:hAnsi="华文仿宋"/>
                <w:b/>
                <w:bCs/>
                <w:sz w:val="21"/>
                <w:szCs w:val="21"/>
              </w:rPr>
            </w:pPr>
            <w:r>
              <w:rPr>
                <w:rFonts w:ascii="华文仿宋" w:hAnsi="华文仿宋" w:hint="eastAsia"/>
                <w:b/>
                <w:bCs/>
                <w:sz w:val="21"/>
                <w:szCs w:val="21"/>
              </w:rPr>
              <w:t>被测对象名称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left"/>
              <w:rPr>
                <w:rFonts w:ascii="华文仿宋" w:hAnsi="华文仿宋"/>
                <w:sz w:val="21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center"/>
              <w:rPr>
                <w:rFonts w:ascii="华文仿宋" w:hAnsi="华文仿宋"/>
                <w:b/>
                <w:bCs/>
                <w:sz w:val="21"/>
                <w:szCs w:val="21"/>
              </w:rPr>
            </w:pPr>
            <w:r>
              <w:rPr>
                <w:rFonts w:ascii="华文仿宋" w:hAnsi="华文仿宋" w:hint="eastAsia"/>
                <w:b/>
                <w:bCs/>
                <w:sz w:val="21"/>
                <w:szCs w:val="21"/>
              </w:rPr>
              <w:t>哈哈哈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left"/>
              <w:rPr>
                <w:rFonts w:ascii="华文仿宋" w:hAnsi="华文仿宋"/>
                <w:sz w:val="21"/>
                <w:szCs w:val="21"/>
              </w:rPr>
            </w:pPr>
          </w:p>
        </w:tc>
      </w:tr>
      <w:tr w:rsidR="00C52835" w:rsidTr="00C528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center"/>
              <w:rPr>
                <w:rFonts w:ascii="华文仿宋" w:hAnsi="华文仿宋"/>
                <w:b/>
                <w:bCs/>
                <w:sz w:val="21"/>
                <w:szCs w:val="21"/>
              </w:rPr>
            </w:pPr>
            <w:r>
              <w:rPr>
                <w:rFonts w:ascii="华文仿宋" w:hAnsi="华文仿宋" w:hint="eastAsia"/>
                <w:b/>
                <w:bCs/>
                <w:sz w:val="21"/>
                <w:szCs w:val="21"/>
              </w:rPr>
              <w:t>备案证明编号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left"/>
              <w:rPr>
                <w:rFonts w:ascii="华文仿宋" w:hAnsi="华文仿宋"/>
                <w:sz w:val="21"/>
                <w:szCs w:val="21"/>
              </w:rPr>
            </w:pPr>
          </w:p>
        </w:tc>
      </w:tr>
      <w:tr w:rsidR="00C52835" w:rsidTr="007A4A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835" w:rsidRDefault="00C52835" w:rsidP="007A4A93">
            <w:pPr>
              <w:wordWrap w:val="0"/>
              <w:spacing w:before="100" w:beforeAutospacing="1" w:after="100" w:afterAutospacing="1"/>
              <w:jc w:val="center"/>
              <w:rPr>
                <w:rFonts w:ascii="华文仿宋" w:hAnsi="华文仿宋"/>
                <w:b/>
                <w:bCs/>
                <w:sz w:val="21"/>
                <w:szCs w:val="21"/>
              </w:rPr>
            </w:pPr>
            <w:r>
              <w:rPr>
                <w:rFonts w:ascii="华文仿宋" w:hAnsi="华文仿宋" w:hint="eastAsia"/>
                <w:b/>
                <w:bCs/>
                <w:sz w:val="21"/>
                <w:szCs w:val="21"/>
              </w:rPr>
              <w:t>等级保护对象形态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835" w:rsidRDefault="007A2A64" w:rsidP="007A4A93">
            <w:pPr>
              <w:wordWrap w:val="0"/>
              <w:spacing w:before="100" w:beforeAutospacing="1" w:after="100" w:afterAutospacing="1"/>
              <w:rPr>
                <w:rFonts w:ascii="华文仿宋" w:hAnsi="华文仿宋"/>
                <w:sz w:val="21"/>
                <w:szCs w:val="21"/>
              </w:rPr>
            </w:pPr>
            <w:r>
              <w:rPr>
                <w:rFonts w:ascii="华文仿宋" w:hAnsi="华文仿宋" w:hint="eastAsia"/>
                <w:sz w:val="21"/>
                <w:szCs w:val="21"/>
              </w:rPr>
              <w:t>符合无法回谷歌v</w:t>
            </w:r>
          </w:p>
        </w:tc>
      </w:tr>
      <w:tr w:rsidR="00C52835" w:rsidTr="007A4A93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993"/>
              <w:gridCol w:w="2317"/>
              <w:gridCol w:w="1241"/>
              <w:gridCol w:w="993"/>
              <w:gridCol w:w="1241"/>
            </w:tblGrid>
            <w:tr w:rsidR="00C52835" w:rsidTr="007A4A93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被测单位</w:t>
                  </w:r>
                </w:p>
              </w:tc>
            </w:tr>
            <w:tr w:rsidR="00C52835" w:rsidTr="007A4A93">
              <w:tc>
                <w:tcPr>
                  <w:tcW w:w="900" w:type="pc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单位名称</w:t>
                  </w:r>
                </w:p>
              </w:tc>
              <w:tc>
                <w:tcPr>
                  <w:tcW w:w="3600" w:type="pct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left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7A4A93">
              <w:tc>
                <w:tcPr>
                  <w:tcW w:w="900" w:type="pc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单位地址</w:t>
                  </w:r>
                </w:p>
              </w:tc>
              <w:tc>
                <w:tcPr>
                  <w:tcW w:w="2750" w:type="pct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C52835">
                  <w:pPr>
                    <w:wordWrap w:val="0"/>
                    <w:spacing w:before="100" w:beforeAutospacing="1" w:after="100" w:afterAutospacing="1"/>
                    <w:jc w:val="left"/>
                    <w:rPr>
                      <w:rFonts w:ascii="华文仿宋" w:hAnsi="华文仿宋"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sz w:val="21"/>
                      <w:szCs w:val="21"/>
                    </w:rPr>
                    <w:t>西路1717号</w:t>
                  </w: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邮政编码</w:t>
                  </w:r>
                </w:p>
              </w:tc>
              <w:tc>
                <w:tcPr>
                  <w:tcW w:w="7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sz w:val="21"/>
                      <w:szCs w:val="21"/>
                    </w:rPr>
                    <w:t>200040</w:t>
                  </w:r>
                </w:p>
              </w:tc>
            </w:tr>
            <w:tr w:rsidR="00C52835" w:rsidTr="00C52835">
              <w:tc>
                <w:tcPr>
                  <w:tcW w:w="900" w:type="pct"/>
                  <w:vMerge w:val="restart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联系人</w:t>
                  </w: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姓名</w:t>
                  </w:r>
                </w:p>
              </w:tc>
              <w:tc>
                <w:tcPr>
                  <w:tcW w:w="14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职务/职称</w:t>
                  </w:r>
                </w:p>
              </w:tc>
              <w:tc>
                <w:tcPr>
                  <w:tcW w:w="1500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C52835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所属部门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办公电话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C52835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移动电话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电子邮件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</w:tbl>
          <w:p w:rsidR="00C52835" w:rsidRDefault="00C52835" w:rsidP="007A4A93">
            <w:pPr>
              <w:wordWrap w:val="0"/>
              <w:spacing w:before="100" w:beforeAutospacing="1" w:after="100" w:afterAutospacing="1"/>
              <w:jc w:val="left"/>
              <w:rPr>
                <w:rFonts w:ascii="华文仿宋" w:hAnsi="华文仿宋"/>
                <w:sz w:val="21"/>
                <w:szCs w:val="21"/>
              </w:rPr>
            </w:pPr>
          </w:p>
        </w:tc>
      </w:tr>
      <w:tr w:rsidR="00C52835" w:rsidTr="007A4A93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993"/>
              <w:gridCol w:w="2317"/>
              <w:gridCol w:w="1241"/>
              <w:gridCol w:w="993"/>
              <w:gridCol w:w="1241"/>
            </w:tblGrid>
            <w:tr w:rsidR="00C52835" w:rsidTr="007A4A93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测评单位</w:t>
                  </w:r>
                </w:p>
              </w:tc>
            </w:tr>
            <w:tr w:rsidR="00C52835" w:rsidTr="00C52835">
              <w:tc>
                <w:tcPr>
                  <w:tcW w:w="900" w:type="pc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单位名称</w:t>
                  </w:r>
                </w:p>
              </w:tc>
              <w:tc>
                <w:tcPr>
                  <w:tcW w:w="2750" w:type="pct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left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机构代码</w:t>
                  </w:r>
                </w:p>
              </w:tc>
              <w:tc>
                <w:tcPr>
                  <w:tcW w:w="7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C52835">
              <w:tc>
                <w:tcPr>
                  <w:tcW w:w="900" w:type="pc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单位地址</w:t>
                  </w:r>
                </w:p>
              </w:tc>
              <w:tc>
                <w:tcPr>
                  <w:tcW w:w="2750" w:type="pct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C52835">
                  <w:pPr>
                    <w:wordWrap w:val="0"/>
                    <w:spacing w:before="100" w:beforeAutospacing="1" w:after="100" w:afterAutospacing="1"/>
                    <w:jc w:val="left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邮政编码</w:t>
                  </w:r>
                </w:p>
              </w:tc>
              <w:tc>
                <w:tcPr>
                  <w:tcW w:w="7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sz w:val="21"/>
                      <w:szCs w:val="21"/>
                    </w:rPr>
                    <w:t>200030</w:t>
                  </w:r>
                </w:p>
              </w:tc>
            </w:tr>
            <w:tr w:rsidR="00C52835" w:rsidTr="00C52835">
              <w:tc>
                <w:tcPr>
                  <w:tcW w:w="900" w:type="pct"/>
                  <w:vMerge w:val="restart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联系人</w:t>
                  </w: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姓名</w:t>
                  </w:r>
                </w:p>
              </w:tc>
              <w:tc>
                <w:tcPr>
                  <w:tcW w:w="14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6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职务/职称</w:t>
                  </w:r>
                </w:p>
              </w:tc>
              <w:tc>
                <w:tcPr>
                  <w:tcW w:w="1500" w:type="pct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C52835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所属部门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办公电话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C52835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移动电话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电子邮件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sz w:val="21"/>
                      <w:szCs w:val="21"/>
                    </w:rPr>
                  </w:pPr>
                </w:p>
              </w:tc>
            </w:tr>
            <w:tr w:rsidR="00C52835" w:rsidTr="007A4A93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审核批准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编制人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编制日期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  <w:t>020.09.18</w:t>
                  </w:r>
                </w:p>
              </w:tc>
            </w:tr>
            <w:tr w:rsidR="00C52835" w:rsidTr="007A4A93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审核人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审核日期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  <w:t>020.09.22</w:t>
                  </w:r>
                </w:p>
              </w:tc>
            </w:tr>
            <w:tr w:rsidR="00C52835" w:rsidTr="007A4A93">
              <w:tc>
                <w:tcPr>
                  <w:tcW w:w="0" w:type="auto"/>
                  <w:vMerge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批准人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 w:cs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批准日期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2835" w:rsidRDefault="00C52835" w:rsidP="007A4A93">
                  <w:pPr>
                    <w:wordWrap w:val="0"/>
                    <w:spacing w:before="100" w:beforeAutospacing="1" w:after="100" w:afterAutospacing="1"/>
                    <w:jc w:val="center"/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仿宋" w:hAnsi="华文仿宋" w:hint="eastAsia"/>
                      <w:b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ascii="华文仿宋" w:hAnsi="华文仿宋"/>
                      <w:b/>
                      <w:bCs/>
                      <w:sz w:val="21"/>
                      <w:szCs w:val="21"/>
                    </w:rPr>
                    <w:t>020.09.22</w:t>
                  </w:r>
                </w:p>
              </w:tc>
            </w:tr>
          </w:tbl>
          <w:p w:rsidR="00C52835" w:rsidRDefault="00C52835" w:rsidP="007A4A93">
            <w:pPr>
              <w:wordWrap w:val="0"/>
              <w:spacing w:before="100" w:beforeAutospacing="1" w:after="100" w:afterAutospacing="1"/>
              <w:jc w:val="left"/>
              <w:rPr>
                <w:rFonts w:ascii="华文仿宋" w:hAnsi="华文仿宋" w:cs="宋体"/>
                <w:sz w:val="21"/>
                <w:szCs w:val="21"/>
              </w:rPr>
            </w:pPr>
          </w:p>
        </w:tc>
      </w:tr>
    </w:tbl>
    <w:p w:rsidR="00AE3A1B" w:rsidRDefault="003D5407">
      <w:r>
        <w:rPr>
          <w:rFonts w:hint="eastAsia"/>
        </w:rPr>
        <w:t>托付给虎骨与区域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</w:p>
        </w:tc>
      </w:tr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</w:p>
        </w:tc>
      </w:tr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</w:p>
        </w:tc>
      </w:tr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</w:p>
        </w:tc>
      </w:tr>
      <w:tr w:rsidR="00846401" w:rsidTr="00846401"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6401" w:rsidRDefault="0084640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6401" w:rsidRDefault="00846401">
            <w:pPr>
              <w:rPr>
                <w:rFonts w:hint="eastAsia"/>
              </w:rPr>
            </w:pPr>
          </w:p>
        </w:tc>
      </w:tr>
    </w:tbl>
    <w:p w:rsidR="00846401" w:rsidRDefault="00846401">
      <w:pPr>
        <w:rPr>
          <w:rFonts w:hint="eastAsia"/>
        </w:rPr>
      </w:pPr>
    </w:p>
    <w:sectPr w:rsidR="0084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C89" w:rsidRDefault="00802C89" w:rsidP="00C52835">
      <w:pPr>
        <w:spacing w:line="240" w:lineRule="auto"/>
      </w:pPr>
      <w:r>
        <w:separator/>
      </w:r>
    </w:p>
  </w:endnote>
  <w:endnote w:type="continuationSeparator" w:id="0">
    <w:p w:rsidR="00802C89" w:rsidRDefault="00802C89" w:rsidP="00C5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C89" w:rsidRDefault="00802C89" w:rsidP="00C52835">
      <w:pPr>
        <w:spacing w:line="240" w:lineRule="auto"/>
      </w:pPr>
      <w:r>
        <w:separator/>
      </w:r>
    </w:p>
  </w:footnote>
  <w:footnote w:type="continuationSeparator" w:id="0">
    <w:p w:rsidR="00802C89" w:rsidRDefault="00802C89" w:rsidP="00C528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9B"/>
    <w:rsid w:val="000600A9"/>
    <w:rsid w:val="00104E13"/>
    <w:rsid w:val="003D5407"/>
    <w:rsid w:val="005B319B"/>
    <w:rsid w:val="007A2A64"/>
    <w:rsid w:val="00802C89"/>
    <w:rsid w:val="00846401"/>
    <w:rsid w:val="00AE3A1B"/>
    <w:rsid w:val="00C3535D"/>
    <w:rsid w:val="00C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38AD"/>
  <w15:chartTrackingRefBased/>
  <w15:docId w15:val="{2B5A6885-0D3D-4FEB-AB11-75C1EEBD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835"/>
    <w:pPr>
      <w:widowControl w:val="0"/>
      <w:spacing w:line="360" w:lineRule="auto"/>
      <w:jc w:val="both"/>
    </w:pPr>
    <w:rPr>
      <w:rFonts w:ascii="Times New Roman" w:eastAsia="华文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8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835"/>
    <w:rPr>
      <w:sz w:val="18"/>
      <w:szCs w:val="18"/>
    </w:rPr>
  </w:style>
  <w:style w:type="table" w:styleId="a7">
    <w:name w:val="Table Grid"/>
    <w:basedOn w:val="a1"/>
    <w:uiPriority w:val="39"/>
    <w:rsid w:val="00846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1FD9-1D37-4FAE-98F0-D7D137C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ZX_LHY</dc:creator>
  <cp:keywords/>
  <dc:description/>
  <cp:lastModifiedBy>ZX_LHY</cp:lastModifiedBy>
  <cp:revision>5</cp:revision>
  <dcterms:created xsi:type="dcterms:W3CDTF">2022-08-30T07:39:00Z</dcterms:created>
  <dcterms:modified xsi:type="dcterms:W3CDTF">2022-08-30T08:54:00Z</dcterms:modified>
</cp:coreProperties>
</file>