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13" w:rsidRPr="00FC0713" w:rsidRDefault="00FC0713" w:rsidP="00FC0713">
      <w:pPr>
        <w:pStyle w:val="5"/>
      </w:pPr>
      <w:r w:rsidRPr="00FC0713">
        <w:rPr>
          <w:rFonts w:hint="eastAsia"/>
        </w:rPr>
        <w:t>编码：</w:t>
      </w:r>
      <w:r w:rsidRPr="00FC0713">
        <w:rPr>
          <w:rFonts w:hint="eastAsia"/>
        </w:rPr>
        <w:t>对最小图像特征区域r</w:t>
      </w:r>
      <w:r w:rsidRPr="00FC0713">
        <w:t>’</w:t>
      </w:r>
      <w:r w:rsidRPr="00FC0713">
        <w:rPr>
          <w:rFonts w:hint="eastAsia"/>
        </w:rPr>
        <w:t>的扰动</w:t>
      </w:r>
      <w:r w:rsidRPr="00FC0713">
        <w:rPr>
          <w:rFonts w:ascii="宋体" w:hAnsi="宋体" w:hint="eastAsia"/>
        </w:rPr>
        <w:t>δ</w:t>
      </w:r>
      <w:r>
        <w:rPr>
          <w:rFonts w:hint="eastAsia"/>
        </w:rPr>
        <w:t>进行按像素编码</w:t>
      </w:r>
    </w:p>
    <w:p w:rsidR="00FC0713" w:rsidRPr="009A1ED9" w:rsidRDefault="00FC0713" w:rsidP="00FC0713">
      <w:pPr>
        <w:pStyle w:val="a7"/>
        <w:ind w:left="420" w:firstLineChars="0" w:firstLine="0"/>
        <w:rPr>
          <w:rFonts w:ascii="Times New Roman" w:eastAsia="宋体" w:hAnsi="Times New Roman"/>
          <w:i/>
          <w:sz w:val="28"/>
        </w:rPr>
      </w:pPr>
      <m:oMathPara>
        <m:oMath>
          <m:r>
            <w:rPr>
              <w:rFonts w:ascii="Cambria Math" w:eastAsia="宋体" w:hAnsi="Cambria Math" w:hint="eastAsia"/>
              <w:sz w:val="28"/>
            </w:rPr>
            <m:t>δ=</m:t>
          </m:r>
          <m:r>
            <w:rPr>
              <w:rFonts w:ascii="Cambria Math" w:eastAsia="宋体" w:hAnsi="Cambria Math" w:hint="eastAsia"/>
              <w:sz w:val="28"/>
            </w:rPr>
            <m:t>（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</w:rPr>
                <m:t>δ</m:t>
              </m:r>
            </m:e>
            <m:sub>
              <m:r>
                <w:rPr>
                  <w:rFonts w:ascii="Cambria Math" w:eastAsia="宋体" w:hAnsi="Cambria Math" w:hint="eastAsia"/>
                  <w:sz w:val="28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8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</w:rPr>
                <m:t>δ</m:t>
              </m:r>
            </m:e>
            <m:sub>
              <m:r>
                <w:rPr>
                  <w:rFonts w:ascii="Cambria Math" w:eastAsia="宋体" w:hAnsi="Cambria Math" w:hint="eastAsia"/>
                  <w:sz w:val="28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 w:val="28"/>
            </w:rPr>
            <m:t>，</m:t>
          </m:r>
          <m:r>
            <w:rPr>
              <w:rFonts w:ascii="Cambria Math" w:eastAsia="宋体" w:hAnsi="Cambria Math"/>
              <w:sz w:val="28"/>
            </w:rPr>
            <m:t>…,</m:t>
          </m:r>
          <m:r>
            <w:rPr>
              <w:rFonts w:ascii="Cambria Math" w:eastAsia="宋体" w:hAnsi="Cambria Math" w:hint="eastAsia"/>
              <w:sz w:val="28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</w:rPr>
                <m:t>δ</m:t>
              </m:r>
            </m:e>
            <m:sub>
              <m:r>
                <w:rPr>
                  <w:rFonts w:ascii="Cambria Math" w:eastAsia="宋体" w:hAnsi="Cambria Math" w:hint="eastAsia"/>
                  <w:sz w:val="28"/>
                </w:rPr>
                <m:t>m</m:t>
              </m:r>
            </m:sub>
          </m:sSub>
          <m:r>
            <w:rPr>
              <w:rFonts w:ascii="Cambria Math" w:eastAsia="宋体" w:hAnsi="Cambria Math" w:hint="eastAsia"/>
              <w:sz w:val="28"/>
            </w:rPr>
            <m:t>）</m:t>
          </m:r>
        </m:oMath>
      </m:oMathPara>
    </w:p>
    <w:p w:rsidR="00FC0713" w:rsidRDefault="00FC0713" w:rsidP="00FC0713">
      <w:pPr>
        <w:pStyle w:val="a7"/>
        <w:ind w:left="420" w:firstLineChars="0" w:firstLine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其中</w:t>
      </w:r>
      <w:r>
        <w:rPr>
          <w:rFonts w:ascii="Times New Roman" w:eastAsia="宋体" w:hAnsi="Times New Roman" w:hint="eastAsia"/>
          <w:sz w:val="28"/>
        </w:rPr>
        <w:t>m</w:t>
      </w:r>
      <w:r>
        <w:rPr>
          <w:rFonts w:ascii="Times New Roman" w:eastAsia="宋体" w:hAnsi="Times New Roman" w:hint="eastAsia"/>
          <w:sz w:val="28"/>
        </w:rPr>
        <w:t>为</w:t>
      </w:r>
      <w:r>
        <w:rPr>
          <w:rFonts w:ascii="Times New Roman" w:eastAsia="宋体" w:hAnsi="Times New Roman" w:hint="eastAsia"/>
          <w:sz w:val="28"/>
        </w:rPr>
        <w:t>r</w:t>
      </w:r>
      <w:r>
        <w:rPr>
          <w:rFonts w:ascii="Times New Roman" w:eastAsia="宋体" w:hAnsi="Times New Roman" w:hint="eastAsia"/>
          <w:sz w:val="28"/>
        </w:rPr>
        <w:t>’所有的像素点个数。</w:t>
      </w:r>
    </w:p>
    <w:p w:rsidR="00FC0713" w:rsidRDefault="00FC0713" w:rsidP="00FC0713">
      <w:pPr>
        <w:pStyle w:val="5"/>
      </w:pPr>
      <w:r>
        <w:rPr>
          <w:rFonts w:hint="eastAsia"/>
        </w:rPr>
        <w:t>目标函数（评价函数）：</w:t>
      </w:r>
      <w:r w:rsidRPr="00FC0713">
        <w:rPr>
          <w:rFonts w:hint="eastAsia"/>
        </w:rPr>
        <w:t>使用遗传算法生成对抗样本：</w:t>
      </w:r>
    </w:p>
    <w:p w:rsidR="00FC0713" w:rsidRPr="00FC0713" w:rsidRDefault="00FC0713" w:rsidP="00FC0713">
      <w:pPr>
        <w:pStyle w:val="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目标函数</w:t>
      </w:r>
    </w:p>
    <w:p w:rsidR="00FC0713" w:rsidRPr="009A1ED9" w:rsidRDefault="00FC0713" w:rsidP="00FC0713">
      <w:pPr>
        <w:rPr>
          <w:rFonts w:ascii="Times New Roman" w:eastAsia="宋体" w:hAnsi="Times New Roman"/>
          <w:sz w:val="28"/>
        </w:rPr>
      </w:pPr>
      <m:oMathPara>
        <m:oMath>
          <m:r>
            <w:rPr>
              <w:rFonts w:ascii="Cambria Math" w:eastAsia="宋体" w:hAnsi="Cambria Math"/>
              <w:sz w:val="28"/>
            </w:rPr>
            <m:t xml:space="preserve">min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</w:rPr>
                        <m:t>δ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</w:rPr>
            <m:t xml:space="preserve"> s.t.  </m:t>
          </m:r>
          <m:r>
            <w:rPr>
              <w:rFonts w:ascii="Cambria Math" w:eastAsia="宋体" w:hAnsi="Cambria Math" w:hint="eastAsia"/>
              <w:sz w:val="28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</w:rPr>
                <m:t>x+</m:t>
              </m:r>
              <m:r>
                <w:rPr>
                  <w:rFonts w:ascii="Cambria Math" w:eastAsia="宋体" w:hAnsi="Cambria Math" w:hint="eastAsia"/>
                  <w:sz w:val="28"/>
                </w:rPr>
                <m:t>δ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</w:rPr>
            <m:t>=t</m:t>
          </m:r>
        </m:oMath>
      </m:oMathPara>
    </w:p>
    <w:p w:rsidR="00FC0713" w:rsidRDefault="00FC0713" w:rsidP="00FC071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其中</w:t>
      </w:r>
      <w:r>
        <w:rPr>
          <w:rFonts w:ascii="Times New Roman" w:eastAsia="宋体" w:hAnsi="Times New Roman" w:hint="eastAsia"/>
          <w:sz w:val="28"/>
        </w:rPr>
        <w:t>x</w:t>
      </w:r>
      <w:r>
        <w:rPr>
          <w:rFonts w:ascii="Times New Roman" w:eastAsia="宋体" w:hAnsi="Times New Roman" w:hint="eastAsia"/>
          <w:sz w:val="28"/>
        </w:rPr>
        <w:t>为</w:t>
      </w:r>
      <w:bookmarkStart w:id="0" w:name="_GoBack"/>
      <w:bookmarkEnd w:id="0"/>
      <w:r>
        <w:rPr>
          <w:rFonts w:ascii="Times New Roman" w:eastAsia="宋体" w:hAnsi="Times New Roman" w:hint="eastAsia"/>
          <w:sz w:val="28"/>
        </w:rPr>
        <w:t>源图像，</w:t>
      </w:r>
      <w:r>
        <w:rPr>
          <w:rFonts w:ascii="Times New Roman" w:eastAsia="宋体" w:hAnsi="Times New Roman" w:hint="eastAsia"/>
          <w:sz w:val="28"/>
        </w:rPr>
        <w:t>t</w:t>
      </w:r>
      <w:r>
        <w:rPr>
          <w:rFonts w:ascii="Times New Roman" w:eastAsia="宋体" w:hAnsi="Times New Roman" w:hint="eastAsia"/>
          <w:sz w:val="28"/>
        </w:rPr>
        <w:t>为对抗样本的目标分类。</w:t>
      </w:r>
    </w:p>
    <w:p w:rsidR="00FC0713" w:rsidRDefault="00FC0713" w:rsidP="00FC071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（注：其中必然要给出限制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8"/>
                      </w:rPr>
                      <m:t>δ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</w:rPr>
          <m:t>≤K</m:t>
        </m:r>
      </m:oMath>
      <w:r>
        <w:rPr>
          <w:rFonts w:ascii="Times New Roman" w:eastAsia="宋体" w:hAnsi="Times New Roman" w:hint="eastAsia"/>
          <w:sz w:val="28"/>
        </w:rPr>
        <w:t>，其中</w:t>
      </w:r>
      <w:r>
        <w:rPr>
          <w:rFonts w:ascii="Times New Roman" w:eastAsia="宋体" w:hAnsi="Times New Roman" w:hint="eastAsia"/>
          <w:sz w:val="28"/>
        </w:rPr>
        <w:t>K</w:t>
      </w:r>
      <w:r>
        <w:rPr>
          <w:rFonts w:ascii="Times New Roman" w:eastAsia="宋体" w:hAnsi="Times New Roman" w:hint="eastAsia"/>
          <w:sz w:val="28"/>
        </w:rPr>
        <w:t>为扰动上限。）</w:t>
      </w:r>
    </w:p>
    <w:p w:rsidR="00FC0713" w:rsidRDefault="00FC0713" w:rsidP="00FC071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为了使得更方便使用遗传算法找到最优解，将上述目标转换成如下目标公式：</w:t>
      </w:r>
    </w:p>
    <w:p w:rsidR="00FC0713" w:rsidRPr="004C1657" w:rsidRDefault="00FC0713" w:rsidP="00FC0713">
      <w:pPr>
        <w:rPr>
          <w:rFonts w:ascii="Times New Roman" w:eastAsia="宋体" w:hAnsi="Times New Roman"/>
          <w:sz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</w:rPr>
                    <m:t>arg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</w:rPr>
                    <m:t>δ</m:t>
                  </m:r>
                </m:sub>
              </m:sSub>
              <m:r>
                <w:rPr>
                  <w:rFonts w:ascii="Cambria Math" w:eastAsia="宋体" w:hAnsi="Cambria Math"/>
                  <w:sz w:val="28"/>
                </w:rPr>
                <m:t xml:space="preserve"> 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</w:rPr>
                    <m:t>min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</w:rPr>
                        <m:t>x+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</w:rPr>
                        <m:t>δ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8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:rsidR="00FC0713" w:rsidRDefault="00FC0713" w:rsidP="00FC071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其中，</w:t>
      </w:r>
      <w:r>
        <w:rPr>
          <w:rFonts w:ascii="Times New Roman" w:eastAsia="宋体" w:hAnsi="Times New Roman" w:hint="eastAsia"/>
          <w:sz w:val="28"/>
        </w:rPr>
        <w:t>c</w:t>
      </w:r>
      <w:r>
        <w:rPr>
          <w:rFonts w:ascii="Times New Roman" w:eastAsia="宋体" w:hAnsi="Times New Roman" w:hint="eastAsia"/>
          <w:sz w:val="28"/>
        </w:rPr>
        <w:t>为比重参数；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</w:rPr>
              <m:t>Σ</m:t>
            </m:r>
            <m:ctrlPr>
              <w:rPr>
                <w:rFonts w:ascii="Cambria Math" w:eastAsia="宋体" w:hAnsi="Cambria Math"/>
                <w:sz w:val="28"/>
              </w:rPr>
            </m:ctrlPr>
          </m:e>
          <m:sub>
            <m:r>
              <w:rPr>
                <w:rFonts w:ascii="Cambria Math" w:eastAsia="宋体" w:hAnsi="Cambria Math"/>
                <w:sz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8"/>
              </w:rPr>
              <m:t>i≠t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8"/>
              </w:rPr>
              <m:t>t</m:t>
            </m:r>
          </m:sub>
        </m:sSub>
        <m:r>
          <w:rPr>
            <w:rFonts w:ascii="Cambria Math" w:eastAsia="宋体" w:hAnsi="Cambria Math"/>
            <w:sz w:val="28"/>
          </w:rPr>
          <m:t>(x)</m:t>
        </m:r>
      </m:oMath>
      <w:r>
        <w:rPr>
          <w:rFonts w:ascii="Times New Roman" w:eastAsia="宋体" w:hAnsi="Times New Roman" w:hint="eastAsia"/>
          <w:sz w:val="28"/>
        </w:rPr>
        <w:t>，如果要对抗蒸馏网络，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8"/>
        </w:rPr>
        <w:t>需要被设计为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</w:rPr>
              <m:t>Σ</m:t>
            </m:r>
            <m:ctrlPr>
              <w:rPr>
                <w:rFonts w:ascii="Cambria Math" w:eastAsia="宋体" w:hAnsi="Cambria Math"/>
                <w:sz w:val="28"/>
              </w:rPr>
            </m:ctrlPr>
          </m:e>
          <m:sub>
            <m:r>
              <w:rPr>
                <w:rFonts w:ascii="Cambria Math" w:eastAsia="宋体" w:hAnsi="Cambria Math"/>
                <w:sz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8"/>
              </w:rPr>
              <m:t>i≠t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x</m:t>
            </m:r>
          </m:e>
        </m:d>
        <m:r>
          <w:rPr>
            <w:rFonts w:ascii="Cambria Math" w:eastAsia="宋体" w:hAnsi="Cambria Math"/>
            <w:sz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8"/>
              </w:rPr>
              <m:t>t</m:t>
            </m:r>
          </m:sub>
        </m:sSub>
        <m:r>
          <w:rPr>
            <w:rFonts w:ascii="Cambria Math" w:eastAsia="宋体" w:hAnsi="Cambria Math"/>
            <w:sz w:val="28"/>
          </w:rPr>
          <m:t>(x)</m:t>
        </m:r>
      </m:oMath>
      <w:r>
        <w:rPr>
          <w:rFonts w:ascii="Times New Roman" w:eastAsia="宋体" w:hAnsi="Times New Roman" w:hint="eastAsia"/>
          <w:sz w:val="28"/>
        </w:rPr>
        <w:t>。其中</w:t>
      </w:r>
      <w:r>
        <w:rPr>
          <w:rFonts w:ascii="Times New Roman" w:eastAsia="宋体" w:hAnsi="Times New Roman" w:hint="eastAsia"/>
          <w:sz w:val="28"/>
        </w:rPr>
        <w:t>Z</w:t>
      </w:r>
      <w:r>
        <w:rPr>
          <w:rFonts w:ascii="Times New Roman" w:eastAsia="宋体" w:hAnsi="Times New Roman" w:hint="eastAsia"/>
          <w:sz w:val="28"/>
        </w:rPr>
        <w:t>为神经网络输出的前一层，也就是</w:t>
      </w:r>
      <w:r>
        <w:rPr>
          <w:rFonts w:ascii="Times New Roman" w:eastAsia="宋体" w:hAnsi="Times New Roman" w:hint="eastAsia"/>
          <w:sz w:val="28"/>
        </w:rPr>
        <w:t>logit</w:t>
      </w:r>
      <w:r>
        <w:rPr>
          <w:rFonts w:ascii="Times New Roman" w:eastAsia="宋体" w:hAnsi="Times New Roman" w:hint="eastAsia"/>
          <w:sz w:val="28"/>
        </w:rPr>
        <w:t>层。</w:t>
      </w:r>
    </w:p>
    <w:p w:rsidR="00FC0713" w:rsidRDefault="00FC0713" w:rsidP="00FC0713">
      <w:pPr>
        <w:pStyle w:val="6"/>
        <w:numPr>
          <w:ilvl w:val="0"/>
          <w:numId w:val="2"/>
        </w:numPr>
      </w:pPr>
      <w:r>
        <w:rPr>
          <w:rFonts w:hint="eastAsia"/>
        </w:rPr>
        <w:t>评价函数</w:t>
      </w:r>
    </w:p>
    <w:p w:rsidR="00FC0713" w:rsidRPr="00FC0713" w:rsidRDefault="00FC0713" w:rsidP="00FC071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Fit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δ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δ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52D88" w:rsidRPr="00FC0713" w:rsidRDefault="00E26118"/>
    <w:sectPr w:rsidR="00552D88" w:rsidRPr="00FC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18" w:rsidRDefault="00E26118" w:rsidP="00FC0713">
      <w:r>
        <w:separator/>
      </w:r>
    </w:p>
  </w:endnote>
  <w:endnote w:type="continuationSeparator" w:id="0">
    <w:p w:rsidR="00E26118" w:rsidRDefault="00E26118" w:rsidP="00FC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18" w:rsidRDefault="00E26118" w:rsidP="00FC0713">
      <w:r>
        <w:separator/>
      </w:r>
    </w:p>
  </w:footnote>
  <w:footnote w:type="continuationSeparator" w:id="0">
    <w:p w:rsidR="00E26118" w:rsidRDefault="00E26118" w:rsidP="00FC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3271"/>
    <w:multiLevelType w:val="hybridMultilevel"/>
    <w:tmpl w:val="3CC81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E23A9"/>
    <w:multiLevelType w:val="hybridMultilevel"/>
    <w:tmpl w:val="DD2A2430"/>
    <w:lvl w:ilvl="0" w:tplc="5AD6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87"/>
    <w:rsid w:val="001E66F6"/>
    <w:rsid w:val="00432FBF"/>
    <w:rsid w:val="00871566"/>
    <w:rsid w:val="00AD0F87"/>
    <w:rsid w:val="00E26118"/>
    <w:rsid w:val="00FB3186"/>
    <w:rsid w:val="00F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CB75B"/>
  <w15:chartTrackingRefBased/>
  <w15:docId w15:val="{6F3DCC82-B6A8-4835-BE69-B46D3B27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0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0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0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C0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713"/>
    <w:rPr>
      <w:sz w:val="18"/>
      <w:szCs w:val="18"/>
    </w:rPr>
  </w:style>
  <w:style w:type="paragraph" w:styleId="a7">
    <w:name w:val="List Paragraph"/>
    <w:basedOn w:val="a"/>
    <w:uiPriority w:val="34"/>
    <w:qFormat/>
    <w:rsid w:val="00FC071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07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7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0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071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0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FC0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刘洪毅</dc:creator>
  <cp:keywords/>
  <dc:description/>
  <cp:lastModifiedBy>刘洪毅</cp:lastModifiedBy>
  <cp:revision>2</cp:revision>
  <dcterms:created xsi:type="dcterms:W3CDTF">2018-01-23T05:35:00Z</dcterms:created>
  <dcterms:modified xsi:type="dcterms:W3CDTF">2018-01-23T05:39:00Z</dcterms:modified>
</cp:coreProperties>
</file>