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ns0:document xmlns:ns0="http://schemas.openxmlformats.org/wordprocessingml/2006/main" xmlns:ns1="http://schemas.openxmlformats.org/markup-compatibility/2006" ns1:Ignorable="w14 wp14 w15">
  <ns0:body>
    <ns0:p>
      <ns0:pPr>
        <ns0:pStyle ns0:val="BodyText"/>
        <ns0:bidi ns0:val="0"/>
        <ns0:spacing ns0:before="140" ns0:after="140"/>
        <ns0:rPr/>
      </ns0:pPr>
      <ns0:r>
        <ns0:rPr/>
        <ns0:t>SYNTHETIC DEVELOPMENT DRAFT — separate title page; NOT for the double-blind review file.</ns0:t>
      </ns0:r>
    </ns0:p>
    <ns0:p>
      <ns0:pPr>
        <ns0:pStyle ns0:val="Heading1"/>
        <ns0:bidi ns0:val="0"/>
        <ns0:rPr/>
      </ns0:pPr>
      <ns0:r>
        <ns0:rPr/>
        <ns0:t>Target composition can reverse an aggregate method comparison</ns0:t>
      </ns0:r>
    </ns0:p>
    <ns0:p>
      <ns0:pPr>
        <ns0:pStyle ns0:val="BodyText"/>
        <ns0:bidi ns0:val="0"/>
        <ns0:rPr/>
      </ns0:pPr>
      <ns0:r>
        <ns0:rPr/>
        <ns0:t>Article type: Technical Note.</ns0:t>
      </ns0:r>
    </ns0:p>
    <ns0:p>
      <ns0:pPr>
        <ns0:pStyle ns0:val="BodyText"/>
        <ns0:bidi ns0:val="0"/>
        <ns0:rPr/>
      </ns0:pPr>
      <ns0:r>
        <ns0:rPr/>
        <ns0:t>Proposed fictional journal: Journal Lens, policy v2 dated 2026-09-01, as supplied on 2026-09-30.</ns0:t>
      </ns0:r>
    </ns0:p>
    <ns0:p>
      <ns0:pPr>
        <ns0:pStyle ns0:val="BodyText"/>
        <ns0:bidi ns0:val="0"/>
        <ns0:rPr/>
      </ns0:pPr>
      <ns0:r>
        <ns0:rPr/>
        <ns0:t>Known author: Mira Example.</ns0:t>
      </ns0:r>
    </ns0:p>
    <ns0:p>
      <ns0:pPr>
        <ns0:pStyle ns0:val="BodyText"/>
        <ns0:bidi ns0:val="0"/>
        <ns0:rPr/>
      </ns0:pPr>
      <ns0:r>
        <ns0:rPr/>
        <ns0:t>Known draft affiliation: Synthetic Unit Laboratory.</ns0:t>
      </ns0:r>
    </ns0:p>
    <ns0:p>
      <ns0:pPr>
        <ns0:pStyle ns0:val="BodyText"/>
        <ns0:bidi ns0:val="0"/>
        <ns0:rPr/>
      </ns0:pPr>
      <ns0:r>
        <ns0:rPr/>
        <ns0:t>Contact and ORCID: UNKNOWN.</ns0:t>
      </ns0:r>
    </ns0:p>
    <ns0:p>
      <ns0:pPr>
        <ns0:pStyle ns0:val="BodyText"/>
        <ns0:bidi ns0:val="0"/>
        <ns0:rPr/>
      </ns0:pPr>
      <ns0:r>
        <ns0:rPr/>
        <ns0:t>Additional affiliations, coauthor list/order, corresponding author and contribution roles: UNKNOWN.</ns0:t>
      </ns0:r>
    </ns0:p>
    <ns0:p>
      <ns0:pPr>
        <ns0:pStyle ns0:val="BodyText"/>
        <ns0:bidi ns0:val="0"/>
        <ns0:rPr/>
      </ns0:pPr>
      <ns0:r>
        <ns0:rPr/>
        <ns0:t>Mira Example permitted local developmental editing and anonymous package preparation; final manuscript approval, coauthor approval and submission authority are UNKNOWN.</ns0:t>
      </ns0:r>
    </ns0:p>
    <ns0:p>
      <ns0:pPr>
        <ns0:pStyle ns0:val="BodyText"/>
        <ns0:bidi ns0:val="0"/>
        <ns0:spacing ns0:before="140" ns0:after="140"/>
        <ns0:rPr/>
      </ns0:pPr>
      <ns0:r>
        <ns0:rPr/>
        <ns0:t>No author signature or declaration is supplied or made by the agent. The author must confirm the complete author line, contacts, roles and final approval before any actual submission. This file remains separate from the anonymous manuscript, caption, supplement and aggregate figure.</ns0:t>
      </ns0:r>
    </ns0:p>
    <ns0:sectPr>
      <ns0:type ns0:val="nextPage"/>
      <ns0:pgSz ns0:w="11906" ns0:h="16838"/>
      <ns0:pgMar ns0:left="1134" ns0:right="1134" ns0:gutter="0" ns0:header="0" ns0:top="1134" ns0:footer="0" ns0:bottom="1134"/>
      <ns0:pgNumType ns0:fmt="decimal"/>
      <ns0:formProt ns0:val="false"/>
      <ns0:textDirection ns0:val="lrTb"/>
      <ns0:docGrid ns0:type="default" ns0:linePitch="600" ns0:charSpace="36864"/>
    </ns0:sectPr>
  </ns0:body>
</ns0: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DejaVu Sans">
    <w:altName w:val="sans-serif"/>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4"/>
    </w:pPr>
    <w:rPr>
      <w:rFonts w:ascii="DejaVu Sans;sans-serif" w:hAnsi="DejaVu Sans;sans-serif" w:eastAsia="DejaVu Sans;sans-serif" w:cs="DejaVu Sans;sans-serif"/>
      <w:color w:val="auto"/>
      <w:sz w:val="22"/>
      <w:szCs w:val="22"/>
      <w:lang w:val="en-US" w:eastAsia="zh-CN" w:bidi="hi-IN"/>
    </w:rPr>
  </w:style>
  <w:style w:type="paragraph" w:styleId="Heading1">
    <w:name w:val="heading 1"/>
    <w:basedOn w:val="Heading"/>
    <w:next w:val="BodyText"/>
    <w:qFormat/>
    <w:pPr/>
    <w:rPr>
      <w:b/>
      <w:bCs/>
      <w:sz w:val="32"/>
      <w:szCs w:val="32"/>
    </w:rPr>
  </w:style>
  <w:style w:type="paragraph" w:styleId="Heading2">
    <w:name w:val="heading 2"/>
    <w:basedOn w:val="Heading"/>
    <w:next w:val="BodyText"/>
    <w:qFormat/>
    <w:pPr>
      <w:spacing w:before="200" w:after="120"/>
      <w:outlineLvl w:val="1"/>
    </w:pPr>
    <w:rPr>
      <w:rFonts w:ascii="Liberation Serif" w:hAnsi="Liberation Serif" w:eastAsia="Linux Libertine G" w:cs="Noto Sans"/>
      <w:b/>
      <w:bCs/>
      <w:sz w:val="26"/>
      <w:szCs w:val="26"/>
    </w:rPr>
  </w:style>
  <w:style w:type="paragraph" w:styleId="Heading3">
    <w:name w:val="heading 3"/>
    <w:basedOn w:val="Heading"/>
    <w:next w:val="BodyText"/>
    <w:qFormat/>
    <w:pPr>
      <w:spacing w:before="140" w:after="120"/>
      <w:outlineLvl w:val="2"/>
    </w:pPr>
    <w:rPr>
      <w:rFonts w:ascii="Liberation Serif" w:hAnsi="Liberation Serif" w:eastAsia="Linux Libertine G" w:cs="Noto Sans"/>
      <w:b/>
      <w:bCs/>
      <w:sz w:val="22"/>
      <w:szCs w:val="2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List">
    <w:name w:val="List"/>
    <w:basedOn w:val="BodyText"/>
    <w:pPr/>
    <w:rPr>
      <w:rFonts w:cs="Noto Sans"/>
    </w:rPr>
  </w:style>
  <w:style w:type="paragraph" w:styleId="BodyText">
    <w:name w:val="Body Text"/>
    <w:basedOn w:val="Normal"/>
    <w:pPr>
      <w:spacing w:before="140" w:after="140"/>
      <w:ind w:start="140" w:end="14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lockQuotation">
    <w:name w:val="Block Quotation"/>
    <w:basedOn w:val="Normal"/>
    <w:qFormat/>
    <w:pPr>
      <w:spacing w:before="140" w:after="140"/>
      <w:ind w:hanging="0" w:start="200" w:end="200"/>
    </w:pPr>
    <w:rPr>
      <w:color w:val="333333"/>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LibreOfficeDev/26.8.0.0.alpha0$MacOSX_AARCH64 LibreOffice_project/2c87e51eeaa2b413ff4ae097b2705eea1995d8e5</Application>
  <AppVersion>15.0000</AppVersion>
</Properties>
</file>

<file path=docProps/core.xml><?xml version="1.0" encoding="utf-8"?>
<ns0:coreProperties xmlns:dc="http://purl.org/dc/elements/1.1/" xmlns:ns0="http://schemas.openxmlformats.org/package/2006/metadata/core-properties">
  <dc:creator/>
  <dc:description/>
  <dc:language>zh-CN</dc:language>
  <ns0:lastModifiedBy/>
  <ns0:revision>0</ns0:revision>
  <dc:subject/>
  <dc:title>Development draft</dc:title>
</ns0:coreProperties>
</file>

<file path=docProps/custom.xml><?xml version="1.0" encoding="utf-8"?>
<Properties xmlns="http://schemas.openxmlformats.org/officeDocument/2006/custom-properties" xmlns:vt="http://schemas.openxmlformats.org/officeDocument/2006/docPropsVTypes"/>
</file>