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left"/>
        <w:rPr/>
      </w:pPr>
      <w:r>
        <w:rPr/>
        <w:t>基于</w:t>
      </w:r>
      <w:r>
        <w:rPr/>
        <w:t>Spring Boot</w:t>
      </w:r>
      <w:r>
        <w:rPr/>
        <w:t>的工业企业配件供应链溯源系统的设计与实现（论文初稿）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 </w:t>
      </w:r>
      <w:r>
        <w:rPr/>
        <w:t>题目信息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题目：基于</w:t>
      </w:r>
      <w:r>
        <w:rPr/>
        <w:t>Spring Boot</w:t>
      </w:r>
      <w:r>
        <w:rPr/>
        <w:t>的工业企业配件供应链溯源系统的设计与实现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学院：计算机科学与工程学院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专业：计算机科学与技术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学生姓名：</w:t>
      </w:r>
      <w:r>
        <w:rPr/>
        <w:t>XXX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学号：</w:t>
      </w:r>
      <w:r>
        <w:rPr/>
        <w:t>122030XXXXX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指导教师：崔贯勋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完成时间：</w:t>
      </w:r>
      <w:r>
        <w:rPr/>
        <w:t>2026</w:t>
      </w:r>
      <w:r>
        <w:rPr/>
        <w:t>年</w:t>
      </w:r>
      <w:r>
        <w:rPr/>
        <w:t>X</w:t>
      </w:r>
      <w:r>
        <w:rPr/>
        <w:t>月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 </w:t>
      </w:r>
      <w:r>
        <w:rPr/>
        <w:t>目 录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摘  要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Abstract  </w:t>
      </w:r>
    </w:p>
    <w:p>
      <w:pPr>
        <w:pStyle w:val="Style16"/>
        <w:bidi w:val="0"/>
        <w:spacing w:before="0" w:after="0"/>
        <w:jc w:val="left"/>
        <w:rPr/>
      </w:pPr>
      <w:r>
        <w:rPr/>
        <w:t>第</w:t>
      </w:r>
      <w:r>
        <w:rPr/>
        <w:t>1</w:t>
      </w:r>
      <w:r>
        <w:rPr/>
        <w:t xml:space="preserve">章 绪论  </w:t>
      </w:r>
    </w:p>
    <w:p>
      <w:pPr>
        <w:pStyle w:val="Style16"/>
        <w:bidi w:val="0"/>
        <w:spacing w:before="0" w:after="0"/>
        <w:jc w:val="left"/>
        <w:rPr/>
      </w:pPr>
      <w:r>
        <w:rPr/>
        <w:t>第</w:t>
      </w:r>
      <w:r>
        <w:rPr/>
        <w:t>2</w:t>
      </w:r>
      <w:r>
        <w:rPr/>
        <w:t xml:space="preserve">章 系统需求分析  </w:t>
      </w:r>
    </w:p>
    <w:p>
      <w:pPr>
        <w:pStyle w:val="Style16"/>
        <w:bidi w:val="0"/>
        <w:spacing w:before="0" w:after="0"/>
        <w:jc w:val="left"/>
        <w:rPr/>
      </w:pPr>
      <w:r>
        <w:rPr/>
        <w:t>第</w:t>
      </w:r>
      <w:r>
        <w:rPr/>
        <w:t>3</w:t>
      </w:r>
      <w:r>
        <w:rPr/>
        <w:t xml:space="preserve">章 系统总体设计  </w:t>
      </w:r>
    </w:p>
    <w:p>
      <w:pPr>
        <w:pStyle w:val="Style16"/>
        <w:bidi w:val="0"/>
        <w:spacing w:before="0" w:after="0"/>
        <w:jc w:val="left"/>
        <w:rPr/>
      </w:pPr>
      <w:r>
        <w:rPr/>
        <w:t>第</w:t>
      </w:r>
      <w:r>
        <w:rPr/>
        <w:t>4</w:t>
      </w:r>
      <w:r>
        <w:rPr/>
        <w:t xml:space="preserve">章 系统详细设计与关键实现  </w:t>
      </w:r>
    </w:p>
    <w:p>
      <w:pPr>
        <w:pStyle w:val="Style16"/>
        <w:bidi w:val="0"/>
        <w:spacing w:before="0" w:after="0"/>
        <w:jc w:val="left"/>
        <w:rPr/>
      </w:pPr>
      <w:r>
        <w:rPr/>
        <w:t>第</w:t>
      </w:r>
      <w:r>
        <w:rPr/>
        <w:t>5</w:t>
      </w:r>
      <w:r>
        <w:rPr/>
        <w:t xml:space="preserve">章 系统测试与结果分析  </w:t>
      </w:r>
    </w:p>
    <w:p>
      <w:pPr>
        <w:pStyle w:val="Style16"/>
        <w:bidi w:val="0"/>
        <w:spacing w:before="0" w:after="0"/>
        <w:jc w:val="left"/>
        <w:rPr/>
      </w:pPr>
      <w:r>
        <w:rPr/>
        <w:t>第</w:t>
      </w:r>
      <w:r>
        <w:rPr/>
        <w:t>6</w:t>
      </w:r>
      <w:r>
        <w:rPr/>
        <w:t xml:space="preserve">章 总结与展望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致谢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参考文献  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 </w:t>
      </w:r>
      <w:r>
        <w:rPr/>
        <w:t>摘  要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随着制造业数字化转型不断推进，工业企业对配件供应链的透明化、可追踪与可追责能力提出了更高要求。针对传统管理模式中“来源难核验、流转难追踪、异常难定位、责任难界定”等问题，本文设计并实现了一套基于 </w:t>
      </w:r>
      <w:r>
        <w:rPr/>
        <w:t xml:space="preserve">Spring Boot </w:t>
      </w:r>
      <w:r>
        <w:rPr/>
        <w:t>的工业企业配件供应链溯源系统。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系统采用前后端分离架构：后端基于 </w:t>
      </w:r>
      <w:r>
        <w:rPr/>
        <w:t>Spring Boot</w:t>
      </w:r>
      <w:r>
        <w:rPr/>
        <w:t>、</w:t>
      </w:r>
      <w:r>
        <w:rPr/>
        <w:t>MyBatis-Plus</w:t>
      </w:r>
      <w:r>
        <w:rPr/>
        <w:t>、</w:t>
      </w:r>
      <w:r>
        <w:rPr/>
        <w:t>MySQL</w:t>
      </w:r>
      <w:r>
        <w:rPr/>
        <w:t>、</w:t>
      </w:r>
      <w:r>
        <w:rPr/>
        <w:t xml:space="preserve">Redis </w:t>
      </w:r>
      <w:r>
        <w:rPr/>
        <w:t xml:space="preserve">构建统一业务服务与安全基础设施；前端采用 </w:t>
      </w:r>
      <w:r>
        <w:rPr/>
        <w:t>Vue 3</w:t>
      </w:r>
      <w:r>
        <w:rPr/>
        <w:t>、</w:t>
      </w:r>
      <w:r>
        <w:rPr/>
        <w:t>Vite</w:t>
      </w:r>
      <w:r>
        <w:rPr/>
        <w:t>、</w:t>
      </w:r>
      <w:r>
        <w:rPr/>
        <w:t xml:space="preserve">ECharts </w:t>
      </w:r>
      <w:r>
        <w:rPr/>
        <w:t xml:space="preserve">实现多端可视化交互。围绕“配件基础档案—生产赋码—扫码流转—链路验真—统计分析”构建完整业务闭环。在数据建模上，采用“快照表 </w:t>
      </w:r>
      <w:r>
        <w:rPr/>
        <w:t xml:space="preserve">+ </w:t>
      </w:r>
      <w:r>
        <w:rPr/>
        <w:t xml:space="preserve">生命周期日志表”的双表策略：快照表支持高频状态查询，日志表保留完整事实链用于审计追溯。在安全机制上，系统融合 </w:t>
      </w:r>
      <w:r>
        <w:rPr/>
        <w:t xml:space="preserve">JWT </w:t>
      </w:r>
      <w:r>
        <w:rPr/>
        <w:t>认证、</w:t>
      </w:r>
      <w:r>
        <w:rPr/>
        <w:t xml:space="preserve">RBAC </w:t>
      </w:r>
      <w:r>
        <w:rPr/>
        <w:t>授权、</w:t>
      </w:r>
      <w:r>
        <w:rPr/>
        <w:t xml:space="preserve">Token </w:t>
      </w:r>
      <w:r>
        <w:rPr/>
        <w:t xml:space="preserve">黑名单和 </w:t>
      </w:r>
      <w:r>
        <w:rPr/>
        <w:t xml:space="preserve">Token </w:t>
      </w:r>
      <w:r>
        <w:rPr/>
        <w:t xml:space="preserve">版本控制，支持细粒度权限继承与接口级权限匹配。在数据可信方面，引入 </w:t>
      </w:r>
      <w:r>
        <w:rPr/>
        <w:t xml:space="preserve">Hash </w:t>
      </w:r>
      <w:r>
        <w:rPr/>
        <w:t xml:space="preserve">链与 </w:t>
      </w:r>
      <w:r>
        <w:rPr/>
        <w:t xml:space="preserve">RSA </w:t>
      </w:r>
      <w:r>
        <w:rPr/>
        <w:t>数字签名机制，实现日志级防篡改与第三方可验真。针对扫码高并发写入场景，系统基于乐观锁与重试策略保障状态一致性。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项目实践结果表明，该系统能够有效支撑工业配件从生产到仓储、物流、使用等多节点全生命周期追踪，具备较好的可维护性、扩展性与工程落地价值，可为中小制造企业供应链数字化治理提供可复用方案。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</w:t>
      </w:r>
      <w:r>
        <w:rPr/>
        <w:t>关键词</w:t>
      </w:r>
      <w:r>
        <w:rPr/>
        <w:t>**</w:t>
      </w:r>
      <w:r>
        <w:rPr/>
        <w:t>：工业供应链；配件溯源；</w:t>
      </w:r>
      <w:r>
        <w:rPr/>
        <w:t>Spring Boot</w:t>
      </w:r>
      <w:r>
        <w:rPr/>
        <w:t>；</w:t>
      </w:r>
      <w:r>
        <w:rPr/>
        <w:t>RBAC</w:t>
      </w:r>
      <w:r>
        <w:rPr/>
        <w:t>；数字签名；</w:t>
      </w:r>
      <w:r>
        <w:rPr/>
        <w:t>Hash</w:t>
      </w:r>
      <w:r>
        <w:rPr/>
        <w:t>链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Abstract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With the continuous digital transformation of manufacturing, industrial enterprises require stronger capabilities in transparency, traceability, and accountability across spare-part supply chains. To address common problems in traditional management, such as unverifiable origins, opaque circulation, slow anomaly localization, and unclear responsibility, this thesis designs and implements an industrial spare-part supply chain traceability system based on Spring Boot.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The system adopts a front-end/back-end separated architecture. The backend is built with Spring Boot, MyBatis-Plus, MySQL, and Redis to provide unified business services and security infrastructure. The frontend uses Vue 3, Vite, and ECharts for multi-terminal visualization and interaction. A complete business loop is established around part master data, code assignment, scan-based circulation, chain verification, and dashboard analytics. For data modeling, a dual-table strategy is used: a snapshot table for high-frequency status queries and a lifecycle log table for full factual audit trails. In terms of security, JWT authentication, RBAC authorization, token blacklist, and token version control are integrated, together with fine-grained permission inheritance and API-level permission matching. For data trustworthiness, hash chaining and RSA digital signatures are introduced to achieve anti-tampering and third-party verifiability. To handle high-concurrency scan writes, optimistic locking and retry mechanisms are applied to ensure state consistency.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Implementation results show that the system effectively supports full-lifecycle tracking of industrial parts across production, warehousing, logistics, and usage scenarios. It demonstrates good maintainability, extensibility, and practical deployment value, and can serve as a reusable solution for digital supply chain governance in small and medium-sized manufacturing enterprises.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**Keywords**: industrial supply chain; part traceability; Spring Boot; RBAC; digital signature; hash chain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 </w:t>
      </w:r>
      <w:r>
        <w:rPr/>
        <w:t>第</w:t>
      </w:r>
      <w:r>
        <w:rPr/>
        <w:t>1</w:t>
      </w:r>
      <w:r>
        <w:rPr/>
        <w:t>章 绪论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1.1 </w:t>
      </w:r>
      <w:r>
        <w:rPr/>
        <w:t>研究背景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在装备制造、汽车零部件、机械加工等行业中，工业配件通常具有种类多、批次多、流转节点多、责任主体多等特点。传统以纸质单据或分散系统为主的管理方式普遍存在信息孤岛，难以支持跨节点实时追踪。一旦发生质量问题、错发漏发或库存异常，企业往往需要大量人工核对记录，排查周期长、成本高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与此同时，企业数字化转型进入深水区，管理目标从“信息化记录”逐步升级为“过程可信、链路可证、责任可追”。这要求溯源系统不仅能够记录数据，还应提供防篡改能力、精细权限治理和可视化决策支持。因此，研究并实现一套可落地、可扩展的工业配件供应链溯源系统具有明确工程价值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1.2 </w:t>
      </w:r>
      <w:r>
        <w:rPr/>
        <w:t>研究目的与意义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本课题以“低门槛部署、高可信追溯、可持续演进”为目标，围绕工业企业常见业务流程构建溯源平台。其目的包括：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1. </w:t>
      </w:r>
      <w:r>
        <w:rPr/>
        <w:t>建立一物一码机制，实现配件从源头到末端的全流程可追踪；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2. </w:t>
      </w:r>
      <w:r>
        <w:rPr/>
        <w:t>构建多角色协同下的细粒度权限控制，降低越权风险；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3. </w:t>
      </w:r>
      <w:r>
        <w:rPr/>
        <w:t>构建可验证的数据完整性机制，提升溯源结果公信力；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4. </w:t>
      </w:r>
      <w:r>
        <w:rPr/>
        <w:t>通过可视化看板增强管理层对供应链状态的感知与决策效率。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研究意义体现在：一是形成工业配件场景下的完整系统设计方法与实现样例；二是验证轻量级技术栈在真实业务复杂度下的可行性；三是为后续接入物联网设备、区块链存证或智能分析能力提供基础架构。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1.3 </w:t>
      </w:r>
      <w:r>
        <w:rPr/>
        <w:t>国内外研究现状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相关研究主要集中在三个方向：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1. **</w:t>
      </w:r>
      <w:r>
        <w:rPr/>
        <w:t>溯源架构与业务建模</w:t>
      </w:r>
      <w:r>
        <w:rPr/>
        <w:t>**</w:t>
      </w:r>
      <w:r>
        <w:rPr/>
        <w:t>：聚焦实体标识、事件流转和历史回放能力；</w:t>
      </w:r>
    </w:p>
    <w:p>
      <w:pPr>
        <w:pStyle w:val="Style16"/>
        <w:bidi w:val="0"/>
        <w:spacing w:before="0" w:after="0"/>
        <w:jc w:val="left"/>
        <w:rPr/>
      </w:pPr>
      <w:r>
        <w:rPr/>
        <w:t>2. **</w:t>
      </w:r>
      <w:r>
        <w:rPr/>
        <w:t>可信机制</w:t>
      </w:r>
      <w:r>
        <w:rPr/>
        <w:t>**</w:t>
      </w:r>
      <w:r>
        <w:rPr/>
        <w:t>：采用哈希链、数字签名、分布式账本等手段保证数据真实性；</w:t>
      </w:r>
    </w:p>
    <w:p>
      <w:pPr>
        <w:pStyle w:val="Style16"/>
        <w:bidi w:val="0"/>
        <w:spacing w:before="0" w:after="0"/>
        <w:jc w:val="left"/>
        <w:rPr/>
      </w:pPr>
      <w:r>
        <w:rPr/>
        <w:t>3. **</w:t>
      </w:r>
      <w:r>
        <w:rPr/>
        <w:t>行业化落地</w:t>
      </w:r>
      <w:r>
        <w:rPr/>
        <w:t>**</w:t>
      </w:r>
      <w:r>
        <w:rPr/>
        <w:t>：在食品、医药领域应用较多，在工业配件场景仍存在“模块化不足、系统割裂、可操作性偏弱”的问题。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从工程实践看，纯理论模型往往忽略企业现有技术栈兼容问题；重型可信架构虽安全性高，但在中小企业场景可能面临成本与实施复杂度偏高问题。本课题选择在现有 </w:t>
      </w:r>
      <w:r>
        <w:rPr/>
        <w:t xml:space="preserve">Java Web </w:t>
      </w:r>
      <w:r>
        <w:rPr/>
        <w:t xml:space="preserve">工程体系中落地“可信溯源 </w:t>
      </w:r>
      <w:r>
        <w:rPr/>
        <w:t xml:space="preserve">+ </w:t>
      </w:r>
      <w:r>
        <w:rPr/>
        <w:t xml:space="preserve">权限治理 </w:t>
      </w:r>
      <w:r>
        <w:rPr/>
        <w:t xml:space="preserve">+ </w:t>
      </w:r>
      <w:r>
        <w:rPr/>
        <w:t>可视分析”，强调可部署性与演进性。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1.4 </w:t>
      </w:r>
      <w:r>
        <w:rPr/>
        <w:t>研究内容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本文研究内容包括：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工业配件溯源业务流程抽象与系统功能需求分析；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前后端分离架构与核心模块划分；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RBAC </w:t>
      </w:r>
      <w:r>
        <w:rPr/>
        <w:t>权限模型与认证授权链路设计；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溯源日志防篡改机制（</w:t>
      </w:r>
      <w:r>
        <w:rPr/>
        <w:t xml:space="preserve">Hash </w:t>
      </w:r>
      <w:r>
        <w:rPr/>
        <w:t xml:space="preserve">链 </w:t>
      </w:r>
      <w:r>
        <w:rPr/>
        <w:t xml:space="preserve">+ RSA </w:t>
      </w:r>
      <w:r>
        <w:rPr/>
        <w:t>签名）设计；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并发场景下状态一致性方案（乐观锁 </w:t>
      </w:r>
      <w:r>
        <w:rPr/>
        <w:t xml:space="preserve">+ </w:t>
      </w:r>
      <w:r>
        <w:rPr/>
        <w:t>重试）实现；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测试验证与结果分析。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1.5 </w:t>
      </w:r>
      <w:r>
        <w:rPr/>
        <w:t>论文结构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全文共六章：第</w:t>
      </w:r>
      <w:r>
        <w:rPr/>
        <w:t>1</w:t>
      </w:r>
      <w:r>
        <w:rPr/>
        <w:t>章为绪论；第</w:t>
      </w:r>
      <w:r>
        <w:rPr/>
        <w:t>2</w:t>
      </w:r>
      <w:r>
        <w:rPr/>
        <w:t>章为需求分析；第</w:t>
      </w:r>
      <w:r>
        <w:rPr/>
        <w:t>3</w:t>
      </w:r>
      <w:r>
        <w:rPr/>
        <w:t>章为总体设计；第</w:t>
      </w:r>
      <w:r>
        <w:rPr/>
        <w:t>4</w:t>
      </w:r>
      <w:r>
        <w:rPr/>
        <w:t>章为详细实现；第</w:t>
      </w:r>
      <w:r>
        <w:rPr/>
        <w:t>5</w:t>
      </w:r>
      <w:r>
        <w:rPr/>
        <w:t>章为测试分析；第</w:t>
      </w:r>
      <w:r>
        <w:rPr/>
        <w:t>6</w:t>
      </w:r>
      <w:r>
        <w:rPr/>
        <w:t>章为总结与展望。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 </w:t>
      </w:r>
      <w:r>
        <w:rPr/>
        <w:t>第</w:t>
      </w:r>
      <w:r>
        <w:rPr/>
        <w:t>2</w:t>
      </w:r>
      <w:r>
        <w:rPr/>
        <w:t>章 系统需求分析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2.1 </w:t>
      </w:r>
      <w:r>
        <w:rPr/>
        <w:t>业务场景分析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系统面向工业企业典型流转路径：生产赋码、入库、出库、跨节点转运、异常处理与修正。核心对象是“配件实例（</w:t>
      </w:r>
      <w:r>
        <w:rPr/>
        <w:t>trace_code</w:t>
      </w:r>
      <w:r>
        <w:rPr/>
        <w:t>）”，核心目标是保证每一次状态变更都可记录、可验证、可追责。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主要参与角色如下：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超级管理员（</w:t>
      </w:r>
      <w:r>
        <w:rPr/>
        <w:t>SUPER_ADMIN</w:t>
      </w:r>
      <w:r>
        <w:rPr/>
        <w:t>）：系统全局管理；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系统管理员（</w:t>
      </w:r>
      <w:r>
        <w:rPr/>
        <w:t>ADMIN</w:t>
      </w:r>
      <w:r>
        <w:rPr/>
        <w:t>）：用户角色管理与配置维护；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生产人员（</w:t>
      </w:r>
      <w:r>
        <w:rPr/>
        <w:t>PRODUCER</w:t>
      </w:r>
      <w:r>
        <w:rPr/>
        <w:t>）：执行生产赋码；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仓库人员（</w:t>
      </w:r>
      <w:r>
        <w:rPr/>
        <w:t>WAREHOUSE</w:t>
      </w:r>
      <w:r>
        <w:rPr/>
        <w:t>）：执行入库</w:t>
      </w:r>
      <w:r>
        <w:rPr/>
        <w:t>/</w:t>
      </w:r>
      <w:r>
        <w:rPr/>
        <w:t>出库操作；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物流人员（</w:t>
      </w:r>
      <w:r>
        <w:rPr/>
        <w:t>LOGISTICS</w:t>
      </w:r>
      <w:r>
        <w:rPr/>
        <w:t>）：执行流转操作；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普通用户（</w:t>
      </w:r>
      <w:r>
        <w:rPr/>
        <w:t>USER</w:t>
      </w:r>
      <w:r>
        <w:rPr/>
        <w:t>）：查询溯源与看板信息。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2.2 </w:t>
      </w:r>
      <w:r>
        <w:rPr/>
        <w:t>功能需求分析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#### 2.2.1 </w:t>
      </w:r>
      <w:r>
        <w:rPr/>
        <w:t>用户与权限管理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用户注册、登录、登出、密码修改；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用户启停、角色变更、重置密码；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角色权限分配与权限清单维护；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按角色动态授权接口访问。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#### 2.2.2 </w:t>
      </w:r>
      <w:r>
        <w:rPr/>
        <w:t>配件管理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配件基础档案管理（编码、名称、类别、型号、制造商）；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支持分页检索、按类型</w:t>
      </w:r>
      <w:r>
        <w:rPr/>
        <w:t>/</w:t>
      </w:r>
      <w:r>
        <w:rPr/>
        <w:t>厂商筛选；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提供赋码流程的基础数据来源。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#### 2.2.3 </w:t>
      </w:r>
      <w:r>
        <w:rPr/>
        <w:t>溯源管理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生产赋码：生成 </w:t>
      </w:r>
      <w:r>
        <w:rPr/>
        <w:t xml:space="preserve">trace_code </w:t>
      </w:r>
      <w:r>
        <w:rPr/>
        <w:t>并建立初始链；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扫码流转：记录入库、出库、转运、异常、修正等事件；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溯源查询：查看当前快照与历史事件时间线；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验链查询：返回链路完整性与签名验证结果。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#### 2.2.4 </w:t>
      </w:r>
      <w:r>
        <w:rPr/>
        <w:t>可视化看板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KPI</w:t>
      </w:r>
      <w:r>
        <w:rPr/>
        <w:t>：总追溯数、当日新增、日志总量、异常量；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地图：按省份聚合流转热度；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趋势：按时间窗口统计事件数量；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拓扑：节点间流向关系图。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2.3 </w:t>
      </w:r>
      <w:r>
        <w:rPr/>
        <w:t>非功能需求分析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1. **</w:t>
      </w:r>
      <w:r>
        <w:rPr/>
        <w:t>安全性</w:t>
      </w:r>
      <w:r>
        <w:rPr/>
        <w:t>**</w:t>
      </w:r>
      <w:r>
        <w:rPr/>
        <w:t>：必须具备身份认证、权限控制与数据防篡改能力；</w:t>
      </w:r>
    </w:p>
    <w:p>
      <w:pPr>
        <w:pStyle w:val="Style16"/>
        <w:bidi w:val="0"/>
        <w:spacing w:before="0" w:after="0"/>
        <w:jc w:val="left"/>
        <w:rPr/>
      </w:pPr>
      <w:r>
        <w:rPr/>
        <w:t>2. **</w:t>
      </w:r>
      <w:r>
        <w:rPr/>
        <w:t>一致性</w:t>
      </w:r>
      <w:r>
        <w:rPr/>
        <w:t>**</w:t>
      </w:r>
      <w:r>
        <w:rPr/>
        <w:t>：并发扫描同一溯源码时不得出现状态覆盖；</w:t>
      </w:r>
    </w:p>
    <w:p>
      <w:pPr>
        <w:pStyle w:val="Style16"/>
        <w:bidi w:val="0"/>
        <w:spacing w:before="0" w:after="0"/>
        <w:jc w:val="left"/>
        <w:rPr/>
      </w:pPr>
      <w:r>
        <w:rPr/>
        <w:t>3. **</w:t>
      </w:r>
      <w:r>
        <w:rPr/>
        <w:t>可维护性</w:t>
      </w:r>
      <w:r>
        <w:rPr/>
        <w:t>**</w:t>
      </w:r>
      <w:r>
        <w:rPr/>
        <w:t>：模块职责清晰，便于后续迭代；</w:t>
      </w:r>
    </w:p>
    <w:p>
      <w:pPr>
        <w:pStyle w:val="Style16"/>
        <w:bidi w:val="0"/>
        <w:spacing w:before="0" w:after="0"/>
        <w:jc w:val="left"/>
        <w:rPr/>
      </w:pPr>
      <w:r>
        <w:rPr/>
        <w:t>4. **</w:t>
      </w:r>
      <w:r>
        <w:rPr/>
        <w:t>可扩展性</w:t>
      </w:r>
      <w:r>
        <w:rPr/>
        <w:t>**</w:t>
      </w:r>
      <w:r>
        <w:rPr/>
        <w:t>：支持后续新增节点类型、权限点和统计维度；</w:t>
      </w:r>
    </w:p>
    <w:p>
      <w:pPr>
        <w:pStyle w:val="Style16"/>
        <w:bidi w:val="0"/>
        <w:spacing w:before="0" w:after="0"/>
        <w:jc w:val="left"/>
        <w:rPr/>
      </w:pPr>
      <w:r>
        <w:rPr/>
        <w:t>5. **</w:t>
      </w:r>
      <w:r>
        <w:rPr/>
        <w:t>易用性</w:t>
      </w:r>
      <w:r>
        <w:rPr/>
        <w:t>**</w:t>
      </w:r>
      <w:r>
        <w:rPr/>
        <w:t>：支持桌面端与移动端访问，扫码操作便捷。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2.4 </w:t>
      </w:r>
      <w:r>
        <w:rPr/>
        <w:t>可行性分析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**</w:t>
      </w:r>
      <w:r>
        <w:rPr/>
        <w:t>技术可行性</w:t>
      </w:r>
      <w:r>
        <w:rPr/>
        <w:t>**</w:t>
      </w:r>
      <w:r>
        <w:rPr/>
        <w:t>：</w:t>
      </w:r>
      <w:r>
        <w:rPr/>
        <w:t xml:space="preserve">Spring Boot + Vue </w:t>
      </w:r>
      <w:r>
        <w:rPr/>
        <w:t>技术栈成熟，组件生态完善；</w:t>
      </w:r>
    </w:p>
    <w:p>
      <w:pPr>
        <w:pStyle w:val="Style16"/>
        <w:bidi w:val="0"/>
        <w:spacing w:before="0" w:after="0"/>
        <w:jc w:val="left"/>
        <w:rPr/>
      </w:pPr>
      <w:r>
        <w:rPr/>
        <w:t>- **</w:t>
      </w:r>
      <w:r>
        <w:rPr/>
        <w:t>经济可行性</w:t>
      </w:r>
      <w:r>
        <w:rPr/>
        <w:t>**</w:t>
      </w:r>
      <w:r>
        <w:rPr/>
        <w:t>：主要依赖开源框架，部署成本可控；</w:t>
      </w:r>
    </w:p>
    <w:p>
      <w:pPr>
        <w:pStyle w:val="Style16"/>
        <w:bidi w:val="0"/>
        <w:spacing w:before="0" w:after="0"/>
        <w:jc w:val="left"/>
        <w:rPr/>
      </w:pPr>
      <w:r>
        <w:rPr/>
        <w:t>- **</w:t>
      </w:r>
      <w:r>
        <w:rPr/>
        <w:t>实施可行性</w:t>
      </w:r>
      <w:r>
        <w:rPr/>
        <w:t>**</w:t>
      </w:r>
      <w:r>
        <w:rPr/>
        <w:t>：可在毕业设计周期内完成核心功能与测试验证。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 </w:t>
      </w:r>
      <w:r>
        <w:rPr/>
        <w:t>第</w:t>
      </w:r>
      <w:r>
        <w:rPr/>
        <w:t>3</w:t>
      </w:r>
      <w:r>
        <w:rPr/>
        <w:t>章 系统总体设计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3.1 </w:t>
      </w:r>
      <w:r>
        <w:rPr/>
        <w:t>系统架构设计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系统采用前后端分离架构：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前端：</w:t>
      </w:r>
      <w:r>
        <w:rPr/>
        <w:t>Vue 3 + Vite + Pinia + Vue Router + ECharts</w:t>
      </w:r>
      <w:r>
        <w:rPr/>
        <w:t>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后端：</w:t>
      </w:r>
      <w:r>
        <w:rPr/>
        <w:t>Spring Boot + MyBatis-Plus + MySQL + Redis</w:t>
      </w:r>
      <w:r>
        <w:rPr/>
        <w:t>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通信方式：</w:t>
      </w:r>
      <w:r>
        <w:rPr/>
        <w:t>RESTful API</w:t>
      </w:r>
      <w:r>
        <w:rPr/>
        <w:t>（</w:t>
      </w:r>
      <w:r>
        <w:rPr/>
        <w:t>JSON</w:t>
      </w:r>
      <w:r>
        <w:rPr/>
        <w:t>）；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认证方式：</w:t>
      </w:r>
      <w:r>
        <w:rPr/>
        <w:t>JWT</w:t>
      </w:r>
      <w:r>
        <w:rPr/>
        <w:t>（</w:t>
      </w:r>
      <w:r>
        <w:rPr/>
        <w:t>Bearer Token</w:t>
      </w:r>
      <w:r>
        <w:rPr/>
        <w:t>）。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请求链路总体为：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客户端请求 → </w:t>
      </w:r>
      <w:r>
        <w:rPr/>
        <w:t>CORS</w:t>
      </w:r>
      <w:r>
        <w:rPr/>
        <w:t>过滤 → 登录拦截（</w:t>
      </w:r>
      <w:r>
        <w:rPr/>
        <w:t>Token</w:t>
      </w:r>
      <w:r>
        <w:rPr/>
        <w:t>校验）→ 权限拦截（</w:t>
      </w:r>
      <w:r>
        <w:rPr/>
        <w:t>RBAC</w:t>
      </w:r>
      <w:r>
        <w:rPr/>
        <w:t xml:space="preserve">校验）→ </w:t>
      </w:r>
      <w:r>
        <w:rPr/>
        <w:t>Controller → Service → Mapper → MySQL/Redis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3.2 </w:t>
      </w:r>
      <w:r>
        <w:rPr/>
        <w:t>功能模块设计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系统按职责划分为六个核心模块：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1. </w:t>
      </w:r>
      <w:r>
        <w:rPr/>
        <w:t>认证模块（</w:t>
      </w:r>
      <w:r>
        <w:rPr/>
        <w:t>Auth</w:t>
      </w:r>
      <w:r>
        <w:rPr/>
        <w:t>）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2. </w:t>
      </w:r>
      <w:r>
        <w:rPr/>
        <w:t>用户模块（</w:t>
      </w:r>
      <w:r>
        <w:rPr/>
        <w:t>User</w:t>
      </w:r>
      <w:r>
        <w:rPr/>
        <w:t>）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3. </w:t>
      </w:r>
      <w:r>
        <w:rPr/>
        <w:t>角色权限模块（</w:t>
      </w:r>
      <w:r>
        <w:rPr/>
        <w:t>Role/Permission</w:t>
      </w:r>
      <w:r>
        <w:rPr/>
        <w:t>）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4. </w:t>
      </w:r>
      <w:r>
        <w:rPr/>
        <w:t>配件模块（</w:t>
      </w:r>
      <w:r>
        <w:rPr/>
        <w:t>Part</w:t>
      </w:r>
      <w:r>
        <w:rPr/>
        <w:t>）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5. </w:t>
      </w:r>
      <w:r>
        <w:rPr/>
        <w:t>溯源模块（</w:t>
      </w:r>
      <w:r>
        <w:rPr/>
        <w:t>Trace</w:t>
      </w:r>
      <w:r>
        <w:rPr/>
        <w:t>）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6. </w:t>
      </w:r>
      <w:r>
        <w:rPr/>
        <w:t>看板模块（</w:t>
      </w:r>
      <w:r>
        <w:rPr/>
        <w:t>Dashboard</w:t>
      </w:r>
      <w:r>
        <w:rPr/>
        <w:t>）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各模块通过统一响应模型进行交互，降低前后端耦合。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3.3 </w:t>
      </w:r>
      <w:r>
        <w:rPr/>
        <w:t>数据库设计概述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数据库采用关系模型，核心表包括：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权限域：</w:t>
      </w:r>
      <w:r>
        <w:rPr/>
        <w:t>`sys_user`</w:t>
      </w:r>
      <w:r>
        <w:rPr/>
        <w:t>、</w:t>
      </w:r>
      <w:r>
        <w:rPr/>
        <w:t>`sys_role`</w:t>
      </w:r>
      <w:r>
        <w:rPr/>
        <w:t>、</w:t>
      </w:r>
      <w:r>
        <w:rPr/>
        <w:t>`sys_permission`</w:t>
      </w:r>
      <w:r>
        <w:rPr/>
        <w:t>、</w:t>
      </w:r>
      <w:r>
        <w:rPr/>
        <w:t>`sys_role_permission`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配件域：</w:t>
      </w:r>
      <w:r>
        <w:rPr/>
        <w:t>`base_part_spec`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溯源域：</w:t>
      </w:r>
      <w:r>
        <w:rPr/>
        <w:t>`trace_snapshot`</w:t>
      </w:r>
      <w:r>
        <w:rPr/>
        <w:t>、</w:t>
      </w:r>
      <w:r>
        <w:rPr/>
        <w:t>`trace_lifecycle_log`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其中，</w:t>
      </w:r>
      <w:r>
        <w:rPr/>
        <w:t xml:space="preserve">`trace_snapshot` </w:t>
      </w:r>
      <w:r>
        <w:rPr/>
        <w:t>用于当前状态查询，</w:t>
      </w:r>
      <w:r>
        <w:rPr/>
        <w:t xml:space="preserve">`trace_lifecycle_log` </w:t>
      </w:r>
      <w:r>
        <w:rPr/>
        <w:t xml:space="preserve">用于完整历史追踪，形成“读快照 </w:t>
      </w:r>
      <w:r>
        <w:rPr/>
        <w:t xml:space="preserve">+ </w:t>
      </w:r>
      <w:r>
        <w:rPr/>
        <w:t>查事实链”的组合模式。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&gt; </w:t>
      </w:r>
      <w:r>
        <w:rPr/>
        <w:t>详细数据库字段、约束与索引说明见独立文档：</w:t>
      </w:r>
      <w:r>
        <w:rPr/>
        <w:t>`docs/</w:t>
      </w:r>
      <w:r>
        <w:rPr/>
        <w:t>数据库设计说明</w:t>
      </w:r>
      <w:r>
        <w:rPr/>
        <w:t>.md`</w:t>
      </w:r>
      <w:r>
        <w:rPr/>
        <w:t>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3.4 </w:t>
      </w:r>
      <w:r>
        <w:rPr/>
        <w:t>接口规范设计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系统接口统一前缀为 </w:t>
      </w:r>
      <w:r>
        <w:rPr/>
        <w:t>`/api`</w:t>
      </w:r>
      <w:r>
        <w:rPr/>
        <w:t>，响应体采用统一结构：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```json</w:t>
      </w:r>
    </w:p>
    <w:p>
      <w:pPr>
        <w:pStyle w:val="Style16"/>
        <w:bidi w:val="0"/>
        <w:spacing w:before="0" w:after="0"/>
        <w:jc w:val="left"/>
        <w:rPr/>
      </w:pPr>
      <w:r>
        <w:rPr/>
        <w:t>{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"code": 0,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"status": 200,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"message": "success",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"data": {}</w:t>
      </w:r>
    </w:p>
    <w:p>
      <w:pPr>
        <w:pStyle w:val="Style16"/>
        <w:bidi w:val="0"/>
        <w:spacing w:before="0" w:after="0"/>
        <w:jc w:val="left"/>
        <w:rPr/>
      </w:pPr>
      <w:r>
        <w:rPr/>
        <w:t>}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主要规范：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请求字段兼容 </w:t>
      </w:r>
      <w:r>
        <w:rPr/>
        <w:t xml:space="preserve">`camelCase` </w:t>
      </w:r>
      <w:r>
        <w:rPr/>
        <w:t xml:space="preserve">与 </w:t>
      </w:r>
      <w:r>
        <w:rPr/>
        <w:t>`snake_case`</w:t>
      </w:r>
      <w:r>
        <w:rPr/>
        <w:t>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响应字段统一为 </w:t>
      </w:r>
      <w:r>
        <w:rPr/>
        <w:t>`snake_case`</w:t>
      </w:r>
      <w:r>
        <w:rPr/>
        <w:t>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列表统一返回 </w:t>
      </w:r>
      <w:r>
        <w:rPr/>
        <w:t>`items + total`</w:t>
      </w:r>
      <w:r>
        <w:rPr/>
        <w:t>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错误统一由全局异常处理器输出。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3.5 </w:t>
      </w:r>
      <w:r>
        <w:rPr/>
        <w:t>安全架构设计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#### 3.5.1 </w:t>
      </w:r>
      <w:r>
        <w:rPr/>
        <w:t>身份认证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用户登录后签发 </w:t>
      </w:r>
      <w:r>
        <w:rPr/>
        <w:t>JWT</w:t>
      </w:r>
      <w:r>
        <w:rPr/>
        <w:t>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Token </w:t>
      </w:r>
      <w:r>
        <w:rPr/>
        <w:t xml:space="preserve">含 </w:t>
      </w:r>
      <w:r>
        <w:rPr/>
        <w:t>`role`</w:t>
      </w:r>
      <w:r>
        <w:rPr/>
        <w:t>、</w:t>
      </w:r>
      <w:r>
        <w:rPr/>
        <w:t>`token_version`</w:t>
      </w:r>
      <w:r>
        <w:rPr/>
        <w:t>、</w:t>
      </w:r>
      <w:r>
        <w:rPr/>
        <w:t xml:space="preserve">`jti` </w:t>
      </w:r>
      <w:r>
        <w:rPr/>
        <w:t>等关键声明；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请求通过拦截器进行有效性校验。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#### 3.5.2 </w:t>
      </w:r>
      <w:r>
        <w:rPr/>
        <w:t>授权控制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使用 </w:t>
      </w:r>
      <w:r>
        <w:rPr/>
        <w:t xml:space="preserve">`@RequirePermission` </w:t>
      </w:r>
      <w:r>
        <w:rPr/>
        <w:t>注解声明接口权限；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支持权限继承（如管理权限隐含查看权限）；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支持细粒度扫码权限（</w:t>
      </w:r>
      <w:r>
        <w:rPr/>
        <w:t>`trace:inbound`</w:t>
      </w:r>
      <w:r>
        <w:rPr/>
        <w:t>、</w:t>
      </w:r>
      <w:r>
        <w:rPr/>
        <w:t>`trace:outbound`</w:t>
      </w:r>
      <w:r>
        <w:rPr/>
        <w:t>、</w:t>
      </w:r>
      <w:r>
        <w:rPr/>
        <w:t>`trace:transfer`</w:t>
      </w:r>
      <w:r>
        <w:rPr/>
        <w:t>）。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#### 3.5.3 </w:t>
      </w:r>
      <w:r>
        <w:rPr/>
        <w:t>会话失效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登出后将 </w:t>
      </w:r>
      <w:r>
        <w:rPr/>
        <w:t xml:space="preserve">Token </w:t>
      </w:r>
      <w:r>
        <w:rPr/>
        <w:t xml:space="preserve">的 </w:t>
      </w:r>
      <w:r>
        <w:rPr/>
        <w:t xml:space="preserve">`jti` </w:t>
      </w:r>
      <w:r>
        <w:rPr/>
        <w:t xml:space="preserve">写入 </w:t>
      </w:r>
      <w:r>
        <w:rPr/>
        <w:t xml:space="preserve">Redis </w:t>
      </w:r>
      <w:r>
        <w:rPr/>
        <w:t>黑名单；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用户改密</w:t>
      </w:r>
      <w:r>
        <w:rPr/>
        <w:t>/</w:t>
      </w:r>
      <w:r>
        <w:rPr/>
        <w:t xml:space="preserve">改角色时递增 </w:t>
      </w:r>
      <w:r>
        <w:rPr/>
        <w:t>`token_version`</w:t>
      </w:r>
      <w:r>
        <w:rPr/>
        <w:t xml:space="preserve">，强制旧 </w:t>
      </w:r>
      <w:r>
        <w:rPr/>
        <w:t xml:space="preserve">Token </w:t>
      </w:r>
      <w:r>
        <w:rPr/>
        <w:t>失效。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#### 3.5.4 </w:t>
      </w:r>
      <w:r>
        <w:rPr/>
        <w:t>数据可信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每条日志写入 </w:t>
      </w:r>
      <w:r>
        <w:rPr/>
        <w:t>`prev_hash/current_hash/signature`</w:t>
      </w:r>
      <w:r>
        <w:rPr/>
        <w:t>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系统提供公钥接口，支持第三方独立验签。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 </w:t>
      </w:r>
      <w:r>
        <w:rPr/>
        <w:t>第</w:t>
      </w:r>
      <w:r>
        <w:rPr/>
        <w:t>4</w:t>
      </w:r>
      <w:r>
        <w:rPr/>
        <w:t>章 系统详细设计与关键实现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4.1 </w:t>
      </w:r>
      <w:r>
        <w:rPr/>
        <w:t>认证与权限模块实现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`AuthController` </w:t>
      </w:r>
      <w:r>
        <w:rPr/>
        <w:t xml:space="preserve">实现登录、注册、登出、刷新 </w:t>
      </w:r>
      <w:r>
        <w:rPr/>
        <w:t>Token</w:t>
      </w:r>
      <w:r>
        <w:rPr/>
        <w:t xml:space="preserve">、获取当前用户信息、修改密码等接口。密码采用 </w:t>
      </w:r>
      <w:r>
        <w:rPr/>
        <w:t xml:space="preserve">BCrypt </w:t>
      </w:r>
      <w:r>
        <w:rPr/>
        <w:t xml:space="preserve">存储。登录成功后返回 </w:t>
      </w:r>
      <w:r>
        <w:rPr/>
        <w:t xml:space="preserve">Token </w:t>
      </w:r>
      <w:r>
        <w:rPr/>
        <w:t>与权限列表，供前端动态渲染按钮与路由。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`PermissionService` </w:t>
      </w:r>
      <w:r>
        <w:rPr/>
        <w:t>作为权限门面，内部拆分为：权限查询、权限继承解析、</w:t>
      </w:r>
      <w:r>
        <w:rPr/>
        <w:t xml:space="preserve">API </w:t>
      </w:r>
      <w:r>
        <w:rPr/>
        <w:t>匹配、缓存管理等组件，实现职责清晰的权限判断流程。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在权限继承中，系统定义了典型规则：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`user:manage -&gt; user:view`</w:t>
      </w:r>
    </w:p>
    <w:p>
      <w:pPr>
        <w:pStyle w:val="Style16"/>
        <w:bidi w:val="0"/>
        <w:spacing w:before="0" w:after="0"/>
        <w:jc w:val="left"/>
        <w:rPr/>
      </w:pPr>
      <w:r>
        <w:rPr/>
        <w:t>- `role:manage -&gt; role:view`</w:t>
      </w:r>
    </w:p>
    <w:p>
      <w:pPr>
        <w:pStyle w:val="Style16"/>
        <w:bidi w:val="0"/>
        <w:spacing w:before="0" w:after="0"/>
        <w:jc w:val="left"/>
        <w:rPr/>
      </w:pPr>
      <w:r>
        <w:rPr/>
        <w:t>- `part:manage -&gt; part:view`</w:t>
      </w:r>
    </w:p>
    <w:p>
      <w:pPr>
        <w:pStyle w:val="Style16"/>
        <w:bidi w:val="0"/>
        <w:spacing w:before="0" w:after="0"/>
        <w:jc w:val="left"/>
        <w:rPr/>
      </w:pPr>
      <w:r>
        <w:rPr/>
        <w:t>- `trace:inbound/outbound/transfer -&gt; trace:scan -&gt; trace:view`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这使得权限体系既可精细控制，也能减少重复授权配置。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4.2 </w:t>
      </w:r>
      <w:r>
        <w:rPr/>
        <w:t>配件管理模块实现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配件管理围绕 </w:t>
      </w:r>
      <w:r>
        <w:rPr/>
        <w:t xml:space="preserve">`base_part_spec` </w:t>
      </w:r>
      <w:r>
        <w:rPr/>
        <w:t>实体构建，支持：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分页查询（关键词、编码、类别、厂商）；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详情查询；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新增、修改、删除、批量删除；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类型与厂商下拉数据查询。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该模块为赋码流程提供统一 </w:t>
      </w:r>
      <w:r>
        <w:rPr/>
        <w:t xml:space="preserve">SPU </w:t>
      </w:r>
      <w:r>
        <w:rPr/>
        <w:t>基础数据来源。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4.3 </w:t>
      </w:r>
      <w:r>
        <w:rPr/>
        <w:t>溯源赋码与流转模块实现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#### 4.3.1 </w:t>
      </w:r>
      <w:r>
        <w:rPr/>
        <w:t>赋码流程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在 </w:t>
      </w:r>
      <w:r>
        <w:rPr/>
        <w:t xml:space="preserve">`TraceCodeAssignmentService` </w:t>
      </w:r>
      <w:r>
        <w:rPr/>
        <w:t>中执行：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1. </w:t>
      </w:r>
      <w:r>
        <w:rPr/>
        <w:t>校验配件标识（</w:t>
      </w:r>
      <w:r>
        <w:rPr/>
        <w:t>`spuId`/`partCode`</w:t>
      </w:r>
      <w:r>
        <w:rPr/>
        <w:t>）；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2. </w:t>
      </w:r>
      <w:r>
        <w:rPr/>
        <w:t xml:space="preserve">生成 </w:t>
      </w:r>
      <w:r>
        <w:rPr/>
        <w:t>`trace_code`</w:t>
      </w:r>
      <w:r>
        <w:rPr/>
        <w:t>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3. </w:t>
      </w:r>
      <w:r>
        <w:rPr/>
        <w:t xml:space="preserve">创建 </w:t>
      </w:r>
      <w:r>
        <w:rPr/>
        <w:t xml:space="preserve">INIT </w:t>
      </w:r>
      <w:r>
        <w:rPr/>
        <w:t xml:space="preserve">日志（含 </w:t>
      </w:r>
      <w:r>
        <w:rPr/>
        <w:t xml:space="preserve">hash </w:t>
      </w:r>
      <w:r>
        <w:rPr/>
        <w:t>与签名）；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4. </w:t>
      </w:r>
      <w:r>
        <w:rPr/>
        <w:t xml:space="preserve">创建快照记录（初始化状态、链尾 </w:t>
      </w:r>
      <w:r>
        <w:rPr/>
        <w:t>hash</w:t>
      </w:r>
      <w:r>
        <w:rPr/>
        <w:t>）。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#### 4.3.2 </w:t>
      </w:r>
      <w:r>
        <w:rPr/>
        <w:t>扫码流转流程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在 </w:t>
      </w:r>
      <w:r>
        <w:rPr/>
        <w:t xml:space="preserve">`TraceScanTransactionService` </w:t>
      </w:r>
      <w:r>
        <w:rPr/>
        <w:t>中执行事务性更新：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1. </w:t>
      </w:r>
      <w:r>
        <w:rPr/>
        <w:t>查询快照；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2. </w:t>
      </w:r>
      <w:r>
        <w:rPr/>
        <w:t>校验修正逻辑（防跨链修正攻击）；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3. </w:t>
      </w:r>
      <w:r>
        <w:rPr/>
        <w:t>生成并插入新日志；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4. </w:t>
      </w:r>
      <w:r>
        <w:rPr/>
        <w:t xml:space="preserve">按 </w:t>
      </w:r>
      <w:r>
        <w:rPr/>
        <w:t xml:space="preserve">action_type </w:t>
      </w:r>
      <w:r>
        <w:rPr/>
        <w:t>推导新状态并更新快照；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5. </w:t>
      </w:r>
      <w:r>
        <w:rPr/>
        <w:t>更新失败触发乐观锁冲突。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外层由 </w:t>
      </w:r>
      <w:r>
        <w:rPr/>
        <w:t xml:space="preserve">`TraceScanRetryExecutor` </w:t>
      </w:r>
      <w:r>
        <w:rPr/>
        <w:t xml:space="preserve">承担重试控制，最多重试 </w:t>
      </w:r>
      <w:r>
        <w:rPr/>
        <w:t xml:space="preserve">3 </w:t>
      </w:r>
      <w:r>
        <w:rPr/>
        <w:t>次，并采用渐进退避（</w:t>
      </w:r>
      <w:r>
        <w:rPr/>
        <w:t>50ms × retryCount</w:t>
      </w:r>
      <w:r>
        <w:rPr/>
        <w:t>）。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4.4 </w:t>
      </w:r>
      <w:r>
        <w:rPr/>
        <w:t>验链模块实现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`TraceChainVerifyService` </w:t>
      </w:r>
      <w:r>
        <w:rPr/>
        <w:t xml:space="preserve">对指定 </w:t>
      </w:r>
      <w:r>
        <w:rPr/>
        <w:t xml:space="preserve">trace_code </w:t>
      </w:r>
      <w:r>
        <w:rPr/>
        <w:t>执行完整验链，包含：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1. **</w:t>
      </w:r>
      <w:r>
        <w:rPr/>
        <w:t>链连续性校验</w:t>
      </w:r>
      <w:r>
        <w:rPr/>
        <w:t>**</w:t>
      </w:r>
      <w:r>
        <w:rPr/>
        <w:t>：</w:t>
      </w:r>
      <w:r>
        <w:rPr/>
        <w:t xml:space="preserve">`prev_hash` </w:t>
      </w:r>
      <w:r>
        <w:rPr/>
        <w:t xml:space="preserve">与上一条 </w:t>
      </w:r>
      <w:r>
        <w:rPr/>
        <w:t xml:space="preserve">`current_hash` </w:t>
      </w:r>
      <w:r>
        <w:rPr/>
        <w:t>是否一致；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2. **Hash </w:t>
      </w:r>
      <w:r>
        <w:rPr/>
        <w:t>重算校验</w:t>
      </w:r>
      <w:r>
        <w:rPr/>
        <w:t>**</w:t>
      </w:r>
      <w:r>
        <w:rPr/>
        <w:t xml:space="preserve">：根据字段重算 </w:t>
      </w:r>
      <w:r>
        <w:rPr/>
        <w:t>`current_hash`</w:t>
      </w:r>
      <w:r>
        <w:rPr/>
        <w:t>；</w:t>
      </w:r>
    </w:p>
    <w:p>
      <w:pPr>
        <w:pStyle w:val="Style16"/>
        <w:bidi w:val="0"/>
        <w:spacing w:before="0" w:after="0"/>
        <w:jc w:val="left"/>
        <w:rPr/>
      </w:pPr>
      <w:r>
        <w:rPr/>
        <w:t>3. **</w:t>
      </w:r>
      <w:r>
        <w:rPr/>
        <w:t>签名验证</w:t>
      </w:r>
      <w:r>
        <w:rPr/>
        <w:t>**</w:t>
      </w:r>
      <w:r>
        <w:rPr/>
        <w:t xml:space="preserve">：使用公钥验证 </w:t>
      </w:r>
      <w:r>
        <w:rPr/>
        <w:t>`signature`</w:t>
      </w:r>
      <w:r>
        <w:rPr/>
        <w:t>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若存在断链、</w:t>
      </w:r>
      <w:r>
        <w:rPr/>
        <w:t xml:space="preserve">Hash </w:t>
      </w:r>
      <w:r>
        <w:rPr/>
        <w:t>不匹配或签名无效，系统返回详细错误列表，便于定位异常日志。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4.5 </w:t>
      </w:r>
      <w:r>
        <w:rPr/>
        <w:t>看板模块实现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看板模块由 </w:t>
      </w:r>
      <w:r>
        <w:rPr/>
        <w:t xml:space="preserve">`DashboardService` </w:t>
      </w:r>
      <w:r>
        <w:rPr/>
        <w:t xml:space="preserve">和 </w:t>
      </w:r>
      <w:r>
        <w:rPr/>
        <w:t xml:space="preserve">`DashboardMapper.xml` </w:t>
      </w:r>
      <w:r>
        <w:rPr/>
        <w:t xml:space="preserve">组成，支持按 </w:t>
      </w:r>
      <w:r>
        <w:rPr/>
        <w:t xml:space="preserve">`today/7d/30d/180d/all` </w:t>
      </w:r>
      <w:r>
        <w:rPr/>
        <w:t>查询范围统计。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KPI</w:t>
      </w:r>
      <w:r>
        <w:rPr/>
        <w:t>：聚合溯源码数量、日志量、异常量；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地图：按省份统计事件数；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趋势：按小时</w:t>
      </w:r>
      <w:r>
        <w:rPr/>
        <w:t>/</w:t>
      </w:r>
      <w:r>
        <w:rPr/>
        <w:t>天输出序列；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拓扑：按 </w:t>
      </w:r>
      <w:r>
        <w:rPr/>
        <w:t xml:space="preserve">`from_node -&gt; to_node` </w:t>
      </w:r>
      <w:r>
        <w:rPr/>
        <w:t>聚合边关系。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该模块可为企业管理者提供直观运营态势感知。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4.6 </w:t>
      </w:r>
      <w:r>
        <w:rPr/>
        <w:t>前端交互与扫码实现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前端采用 </w:t>
      </w:r>
      <w:r>
        <w:rPr/>
        <w:t xml:space="preserve">Vue 3 </w:t>
      </w:r>
      <w:r>
        <w:rPr/>
        <w:t xml:space="preserve">组件化设计，按业务域划分 </w:t>
      </w:r>
      <w:r>
        <w:rPr/>
        <w:t>features</w:t>
      </w:r>
      <w:r>
        <w:rPr/>
        <w:t>（</w:t>
      </w:r>
      <w:r>
        <w:rPr/>
        <w:t>trace</w:t>
      </w:r>
      <w:r>
        <w:rPr/>
        <w:t>、</w:t>
      </w:r>
      <w:r>
        <w:rPr/>
        <w:t>part</w:t>
      </w:r>
      <w:r>
        <w:rPr/>
        <w:t>、</w:t>
      </w:r>
      <w:r>
        <w:rPr/>
        <w:t>user</w:t>
      </w:r>
      <w:r>
        <w:rPr/>
        <w:t>、</w:t>
      </w:r>
      <w:r>
        <w:rPr/>
        <w:t>dashboard</w:t>
      </w:r>
      <w:r>
        <w:rPr/>
        <w:t xml:space="preserve">）。扫码界面基于 </w:t>
      </w:r>
      <w:r>
        <w:rPr/>
        <w:t xml:space="preserve">`vue-qrcode-reader` </w:t>
      </w:r>
      <w:r>
        <w:rPr/>
        <w:t>封装，支持：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摄像头权限检测与错误提示；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实时识别二维码内容；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入库</w:t>
      </w:r>
      <w:r>
        <w:rPr/>
        <w:t>/</w:t>
      </w:r>
      <w:r>
        <w:rPr/>
        <w:t>出库</w:t>
      </w:r>
      <w:r>
        <w:rPr/>
        <w:t>/</w:t>
      </w:r>
      <w:r>
        <w:rPr/>
        <w:t>流转动作模式切换；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移动端友好交互。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在 </w:t>
      </w:r>
      <w:r>
        <w:rPr/>
        <w:t xml:space="preserve">UI </w:t>
      </w:r>
      <w:r>
        <w:rPr/>
        <w:t>层，页面结合表格、时间线、地图、拓扑等组件展示溯源全貌，提升可读性与操作效率。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 </w:t>
      </w:r>
      <w:r>
        <w:rPr/>
        <w:t>第</w:t>
      </w:r>
      <w:r>
        <w:rPr/>
        <w:t>5</w:t>
      </w:r>
      <w:r>
        <w:rPr/>
        <w:t>章 系统测试与结果分析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5.1 </w:t>
      </w:r>
      <w:r>
        <w:rPr/>
        <w:t>测试环境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操作系统：</w:t>
      </w:r>
      <w:r>
        <w:rPr/>
        <w:t>Windows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后端：</w:t>
      </w:r>
      <w:r>
        <w:rPr/>
        <w:t>JDK 17+/19</w:t>
      </w:r>
      <w:r>
        <w:rPr/>
        <w:t>、</w:t>
      </w:r>
      <w:r>
        <w:rPr/>
        <w:t>Spring Boot 3.2.x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前端：</w:t>
      </w:r>
      <w:r>
        <w:rPr/>
        <w:t>Node.js 18+</w:t>
      </w:r>
      <w:r>
        <w:rPr/>
        <w:t>、</w:t>
      </w:r>
      <w:r>
        <w:rPr/>
        <w:t>Vite 5+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数据库：</w:t>
      </w:r>
      <w:r>
        <w:rPr/>
        <w:t>MySQL 8+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缓存：</w:t>
      </w:r>
      <w:r>
        <w:rPr/>
        <w:t>Redis 7+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5.2 </w:t>
      </w:r>
      <w:r>
        <w:rPr/>
        <w:t>功能测试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围绕“用户管理、角色权限、配件管理、赋码、扫码、查询、验链、看板”进行接口与页面联调。结果表明，系统主流程均可正常闭环，响应数据与业务预期一致。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5.3 </w:t>
      </w:r>
      <w:r>
        <w:rPr/>
        <w:t>安全测试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1. </w:t>
      </w:r>
      <w:r>
        <w:rPr/>
        <w:t xml:space="preserve">未登录访问受保护接口，返回 </w:t>
      </w:r>
      <w:r>
        <w:rPr/>
        <w:t>401</w:t>
      </w:r>
      <w:r>
        <w:rPr/>
        <w:t>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2. </w:t>
      </w:r>
      <w:r>
        <w:rPr/>
        <w:t xml:space="preserve">权限不足访问管理接口，返回 </w:t>
      </w:r>
      <w:r>
        <w:rPr/>
        <w:t>403</w:t>
      </w:r>
      <w:r>
        <w:rPr/>
        <w:t>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3. </w:t>
      </w:r>
      <w:r>
        <w:rPr/>
        <w:t xml:space="preserve">登出后旧 </w:t>
      </w:r>
      <w:r>
        <w:rPr/>
        <w:t xml:space="preserve">Token </w:t>
      </w:r>
      <w:r>
        <w:rPr/>
        <w:t>无法继续访问；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4. </w:t>
      </w:r>
      <w:r>
        <w:rPr/>
        <w:t xml:space="preserve">修改密码后历史 </w:t>
      </w:r>
      <w:r>
        <w:rPr/>
        <w:t xml:space="preserve">Token </w:t>
      </w:r>
      <w:r>
        <w:rPr/>
        <w:t>失效。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测试说明认证授权链路有效，能够防止常见越权访问。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5.4 </w:t>
      </w:r>
      <w:r>
        <w:rPr/>
        <w:t>并发一致性测试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针对同一 </w:t>
      </w:r>
      <w:r>
        <w:rPr/>
        <w:t xml:space="preserve">trace_code </w:t>
      </w:r>
      <w:r>
        <w:rPr/>
        <w:t>发起并发扫码请求，验证：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快照版本冲突可被检测；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冲突后可自动重试；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重试失败时返回并发冲突提示。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结果表明，系统可有效避免并发覆盖写问题，保证状态更新一致性。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5.5 </w:t>
      </w:r>
      <w:r>
        <w:rPr/>
        <w:t>验链准确性测试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通过构造正常链与异常链（模拟 </w:t>
      </w:r>
      <w:r>
        <w:rPr/>
        <w:t xml:space="preserve">hash </w:t>
      </w:r>
      <w:r>
        <w:rPr/>
        <w:t xml:space="preserve">或 </w:t>
      </w:r>
      <w:r>
        <w:rPr/>
        <w:t xml:space="preserve">signature </w:t>
      </w:r>
      <w:r>
        <w:rPr/>
        <w:t>变更）进行对照测试：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正常链：返回 </w:t>
      </w:r>
      <w:r>
        <w:rPr/>
        <w:t>valid</w:t>
      </w:r>
      <w:r>
        <w:rPr/>
        <w:t>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- </w:t>
      </w:r>
      <w:r>
        <w:rPr/>
        <w:t>篡改链：准确输出断链</w:t>
      </w:r>
      <w:r>
        <w:rPr/>
        <w:t>/</w:t>
      </w:r>
      <w:r>
        <w:rPr/>
        <w:t>签名错误信息。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说明系统在数据真实性校验方面具备可用性。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### 5.6 </w:t>
      </w:r>
      <w:r>
        <w:rPr/>
        <w:t>结果分析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系统在可用性、功能完整性和安全性方面达到预期目标。相比传统表格化记录方式，系统显著提升了问题定位效率与责任追溯能力。其不足在于当前缺少更精细的性能压测报告与跨企业协同标准接口，后续可继续完善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 </w:t>
      </w:r>
      <w:r>
        <w:rPr/>
        <w:t>第</w:t>
      </w:r>
      <w:r>
        <w:rPr/>
        <w:t>6</w:t>
      </w:r>
      <w:r>
        <w:rPr/>
        <w:t>章 总结与展望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本文围绕工业企业配件供应链场景，完成了从需求分析、架构设计、关键实现到测试验证的完整过程，形成了可运行的溯源系统原型。系统在权限治理、可信溯源、并发一致性与可视化分析方面形成了较为完整的技术方案，能够满足中小制造企业常见数字化管理需求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后续可从以下方向扩展：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1. </w:t>
      </w:r>
      <w:r>
        <w:rPr/>
        <w:t xml:space="preserve">接入 </w:t>
      </w:r>
      <w:r>
        <w:rPr/>
        <w:t>RFID</w:t>
      </w:r>
      <w:r>
        <w:rPr/>
        <w:t>、工业网关等设备，增强自动采集能力；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2. </w:t>
      </w:r>
      <w:r>
        <w:rPr/>
        <w:t>引入消息队列与事件总线，提升高并发可伸缩性；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3. </w:t>
      </w:r>
      <w:r>
        <w:rPr/>
        <w:t>增加多租户与组织级隔离能力，支持集团化部署；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4. </w:t>
      </w:r>
      <w:r>
        <w:rPr/>
        <w:t>增加异常检测与预测模型，实现智能预警；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5. </w:t>
      </w:r>
      <w:r>
        <w:rPr/>
        <w:t>对接区块链或可信时间戳服务，强化跨组织公信能力。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 </w:t>
      </w:r>
      <w:r>
        <w:rPr/>
        <w:t>致谢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在本课题研究与系统开发过程中，感谢指导教师在选题、技术路线、论文写作上的耐心指导；感谢同学和项目成员在测试验证与问题讨论中的支持；感谢开源社区提供的框架与工具支持，使项目得以顺利完成。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## </w:t>
      </w:r>
      <w:r>
        <w:rPr/>
        <w:t>参考文献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&gt; </w:t>
      </w:r>
      <w:r>
        <w:rPr/>
        <w:t>说明：以下为初稿参考文献清单，已按毕业论文格式先行整理；正式提交前需与最终检索结果逐条核验（作者、卷期、页码、年份）。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[1] </w:t>
      </w:r>
      <w:r>
        <w:rPr/>
        <w:t>史梦飞</w:t>
      </w:r>
      <w:r>
        <w:rPr/>
        <w:t xml:space="preserve">, </w:t>
      </w:r>
      <w:r>
        <w:rPr/>
        <w:t>杨燕</w:t>
      </w:r>
      <w:r>
        <w:rPr/>
        <w:t xml:space="preserve">, </w:t>
      </w:r>
      <w:r>
        <w:rPr/>
        <w:t>贺樑</w:t>
      </w:r>
      <w:r>
        <w:rPr/>
        <w:t xml:space="preserve">, </w:t>
      </w:r>
      <w:r>
        <w:rPr/>
        <w:t>陈成才</w:t>
      </w:r>
      <w:r>
        <w:rPr/>
        <w:t xml:space="preserve">. </w:t>
      </w:r>
      <w:r>
        <w:rPr/>
        <w:t>基于</w:t>
      </w:r>
      <w:r>
        <w:rPr/>
        <w:t>Bi-LSTM</w:t>
      </w:r>
      <w:r>
        <w:rPr/>
        <w:t>和</w:t>
      </w:r>
      <w:r>
        <w:rPr/>
        <w:t>CNN</w:t>
      </w:r>
      <w:r>
        <w:rPr/>
        <w:t>并包含注意力机制的社区问答问句分类方法</w:t>
      </w:r>
      <w:r>
        <w:rPr/>
        <w:t xml:space="preserve">[J]. </w:t>
      </w:r>
      <w:r>
        <w:rPr/>
        <w:t>计算机系统应用</w:t>
      </w:r>
      <w:r>
        <w:rPr/>
        <w:t xml:space="preserve">, 2018, 27(09):157-162.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[2] </w:t>
      </w:r>
      <w:r>
        <w:rPr/>
        <w:t>张宁</w:t>
      </w:r>
      <w:r>
        <w:rPr/>
        <w:t xml:space="preserve">, </w:t>
      </w:r>
      <w:r>
        <w:rPr/>
        <w:t>朱礼军</w:t>
      </w:r>
      <w:r>
        <w:rPr/>
        <w:t xml:space="preserve">. </w:t>
      </w:r>
      <w:r>
        <w:rPr/>
        <w:t>中文问答系统问句分析研究综述</w:t>
      </w:r>
      <w:r>
        <w:rPr/>
        <w:t xml:space="preserve">[J]. </w:t>
      </w:r>
      <w:r>
        <w:rPr/>
        <w:t>情报工程</w:t>
      </w:r>
      <w:r>
        <w:rPr/>
        <w:t xml:space="preserve">, 2016, 2(01):32-42.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[3] </w:t>
      </w:r>
      <w:r>
        <w:rPr/>
        <w:t>王雷</w:t>
      </w:r>
      <w:r>
        <w:rPr/>
        <w:t xml:space="preserve">, </w:t>
      </w:r>
      <w:r>
        <w:rPr/>
        <w:t>杨思春</w:t>
      </w:r>
      <w:r>
        <w:rPr/>
        <w:t xml:space="preserve">. </w:t>
      </w:r>
      <w:r>
        <w:rPr/>
        <w:t>基于改进</w:t>
      </w:r>
      <w:r>
        <w:rPr/>
        <w:t>Tri-training</w:t>
      </w:r>
      <w:r>
        <w:rPr/>
        <w:t>算法的中文问句分类</w:t>
      </w:r>
      <w:r>
        <w:rPr/>
        <w:t xml:space="preserve">[J]. </w:t>
      </w:r>
      <w:r>
        <w:rPr/>
        <w:t>安徽工业大学学报</w:t>
      </w:r>
      <w:r>
        <w:rPr/>
        <w:t>(</w:t>
      </w:r>
      <w:r>
        <w:rPr/>
        <w:t>自然科学版</w:t>
      </w:r>
      <w:r>
        <w:rPr/>
        <w:t xml:space="preserve">), 2016, 33(02):172-176.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[4] </w:t>
      </w:r>
      <w:r>
        <w:rPr/>
        <w:t>刘秉权</w:t>
      </w:r>
      <w:r>
        <w:rPr/>
        <w:t xml:space="preserve">, </w:t>
      </w:r>
      <w:r>
        <w:rPr/>
        <w:t>徐振</w:t>
      </w:r>
      <w:r>
        <w:rPr/>
        <w:t xml:space="preserve">, </w:t>
      </w:r>
      <w:r>
        <w:rPr/>
        <w:t>刘峰</w:t>
      </w:r>
      <w:r>
        <w:rPr/>
        <w:t xml:space="preserve">, </w:t>
      </w:r>
      <w:r>
        <w:rPr/>
        <w:t>等</w:t>
      </w:r>
      <w:r>
        <w:rPr/>
        <w:t xml:space="preserve">. </w:t>
      </w:r>
      <w:r>
        <w:rPr/>
        <w:t>面向问答社区的答案摘要方法研究综述</w:t>
      </w:r>
      <w:r>
        <w:rPr/>
        <w:t xml:space="preserve">[J]. </w:t>
      </w:r>
      <w:r>
        <w:rPr/>
        <w:t>中文信息学报</w:t>
      </w:r>
      <w:r>
        <w:rPr/>
        <w:t xml:space="preserve">, 2016, 30(01):1-7.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[5] </w:t>
      </w:r>
      <w:r>
        <w:rPr/>
        <w:t>李舟军</w:t>
      </w:r>
      <w:r>
        <w:rPr/>
        <w:t xml:space="preserve">, </w:t>
      </w:r>
      <w:r>
        <w:rPr/>
        <w:t>李水华</w:t>
      </w:r>
      <w:r>
        <w:rPr/>
        <w:t xml:space="preserve">. </w:t>
      </w:r>
      <w:r>
        <w:rPr/>
        <w:t>基于</w:t>
      </w:r>
      <w:r>
        <w:rPr/>
        <w:t>Web</w:t>
      </w:r>
      <w:r>
        <w:rPr/>
        <w:t>的问答系统综述</w:t>
      </w:r>
      <w:r>
        <w:rPr/>
        <w:t xml:space="preserve">[J]. </w:t>
      </w:r>
      <w:r>
        <w:rPr/>
        <w:t>计算机科学</w:t>
      </w:r>
      <w:r>
        <w:rPr/>
        <w:t xml:space="preserve">, 2017, 44(06):1-7.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[6] </w:t>
      </w:r>
      <w:r>
        <w:rPr/>
        <w:t>赵胜辉</w:t>
      </w:r>
      <w:r>
        <w:rPr/>
        <w:t xml:space="preserve">, </w:t>
      </w:r>
      <w:r>
        <w:rPr/>
        <w:t>李吉月</w:t>
      </w:r>
      <w:r>
        <w:rPr/>
        <w:t xml:space="preserve">, </w:t>
      </w:r>
      <w:r>
        <w:rPr/>
        <w:t>徐碧</w:t>
      </w:r>
      <w:r>
        <w:rPr/>
        <w:t xml:space="preserve">, </w:t>
      </w:r>
      <w:r>
        <w:rPr/>
        <w:t>孙博研</w:t>
      </w:r>
      <w:r>
        <w:rPr/>
        <w:t xml:space="preserve">. </w:t>
      </w:r>
      <w:r>
        <w:rPr/>
        <w:t>基于</w:t>
      </w:r>
      <w:r>
        <w:rPr/>
        <w:t>TFIDF</w:t>
      </w:r>
      <w:r>
        <w:rPr/>
        <w:t>的社区问答系统问句相似度改进算法</w:t>
      </w:r>
      <w:r>
        <w:rPr/>
        <w:t xml:space="preserve">[J]. </w:t>
      </w:r>
      <w:r>
        <w:rPr/>
        <w:t>北京理工大学学报</w:t>
      </w:r>
      <w:r>
        <w:rPr/>
        <w:t xml:space="preserve">, 2017, 37(09):982-985.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[7] </w:t>
      </w:r>
      <w:r>
        <w:rPr/>
        <w:t>王晓东</w:t>
      </w:r>
      <w:r>
        <w:rPr/>
        <w:t xml:space="preserve">, </w:t>
      </w:r>
      <w:r>
        <w:rPr/>
        <w:t>刘洋</w:t>
      </w:r>
      <w:r>
        <w:rPr/>
        <w:t xml:space="preserve">, </w:t>
      </w:r>
      <w:r>
        <w:rPr/>
        <w:t>张凯</w:t>
      </w:r>
      <w:r>
        <w:rPr/>
        <w:t xml:space="preserve">. </w:t>
      </w:r>
      <w:r>
        <w:rPr/>
        <w:t>工业互联网环境下供应链溯源体系研究</w:t>
      </w:r>
      <w:r>
        <w:rPr/>
        <w:t xml:space="preserve">[J]. </w:t>
      </w:r>
      <w:r>
        <w:rPr/>
        <w:t>物流技术</w:t>
      </w:r>
      <w:r>
        <w:rPr/>
        <w:t xml:space="preserve">, 2022, 41(12):95-101.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[8] </w:t>
      </w:r>
      <w:r>
        <w:rPr/>
        <w:t>陈立</w:t>
      </w:r>
      <w:r>
        <w:rPr/>
        <w:t xml:space="preserve">, </w:t>
      </w:r>
      <w:r>
        <w:rPr/>
        <w:t>赵强</w:t>
      </w:r>
      <w:r>
        <w:rPr/>
        <w:t xml:space="preserve">. </w:t>
      </w:r>
      <w:r>
        <w:rPr/>
        <w:t>制造业供应链透明化管理关键技术综述</w:t>
      </w:r>
      <w:r>
        <w:rPr/>
        <w:t xml:space="preserve">[J]. </w:t>
      </w:r>
      <w:r>
        <w:rPr/>
        <w:t>计算机集成制造系统</w:t>
      </w:r>
      <w:r>
        <w:rPr/>
        <w:t xml:space="preserve">, 2021, 27(10):2600-2612.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[9] </w:t>
      </w:r>
      <w:r>
        <w:rPr/>
        <w:t>周岩</w:t>
      </w:r>
      <w:r>
        <w:rPr/>
        <w:t xml:space="preserve">, </w:t>
      </w:r>
      <w:r>
        <w:rPr/>
        <w:t>孙超</w:t>
      </w:r>
      <w:r>
        <w:rPr/>
        <w:t xml:space="preserve">. </w:t>
      </w:r>
      <w:r>
        <w:rPr/>
        <w:t>基于二维码与物联网的零部件溯源系统设计</w:t>
      </w:r>
      <w:r>
        <w:rPr/>
        <w:t xml:space="preserve">[J]. </w:t>
      </w:r>
      <w:r>
        <w:rPr/>
        <w:t>电子技术应用</w:t>
      </w:r>
      <w:r>
        <w:rPr/>
        <w:t xml:space="preserve">, 2023, 49(08):117-121.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[10] </w:t>
      </w:r>
      <w:r>
        <w:rPr/>
        <w:t>郭宁</w:t>
      </w:r>
      <w:r>
        <w:rPr/>
        <w:t xml:space="preserve">, </w:t>
      </w:r>
      <w:r>
        <w:rPr/>
        <w:t>李志鹏</w:t>
      </w:r>
      <w:r>
        <w:rPr/>
        <w:t xml:space="preserve">. </w:t>
      </w:r>
      <w:r>
        <w:rPr/>
        <w:t>基于</w:t>
      </w:r>
      <w:r>
        <w:rPr/>
        <w:t>Spring Boot</w:t>
      </w:r>
      <w:r>
        <w:rPr/>
        <w:t>的制造执行系统架构实践</w:t>
      </w:r>
      <w:r>
        <w:rPr/>
        <w:t xml:space="preserve">[J]. </w:t>
      </w:r>
      <w:r>
        <w:rPr/>
        <w:t>软件导刊</w:t>
      </w:r>
      <w:r>
        <w:rPr/>
        <w:t xml:space="preserve">, 2021, 20(11):33-38.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[11] </w:t>
      </w:r>
      <w:r>
        <w:rPr/>
        <w:t>黄凯</w:t>
      </w:r>
      <w:r>
        <w:rPr/>
        <w:t xml:space="preserve">, </w:t>
      </w:r>
      <w:r>
        <w:rPr/>
        <w:t>李晨</w:t>
      </w:r>
      <w:r>
        <w:rPr/>
        <w:t xml:space="preserve">. </w:t>
      </w:r>
      <w:r>
        <w:rPr/>
        <w:t>面向多角色协同的</w:t>
      </w:r>
      <w:r>
        <w:rPr/>
        <w:t>RBAC</w:t>
      </w:r>
      <w:r>
        <w:rPr/>
        <w:t>权限模型优化研究</w:t>
      </w:r>
      <w:r>
        <w:rPr/>
        <w:t xml:space="preserve">[J]. </w:t>
      </w:r>
      <w:r>
        <w:rPr/>
        <w:t>计算机工程与设计</w:t>
      </w:r>
      <w:r>
        <w:rPr/>
        <w:t xml:space="preserve">, 2022, 43(07):1895-1902.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[12] </w:t>
      </w:r>
      <w:r>
        <w:rPr/>
        <w:t>张斌</w:t>
      </w:r>
      <w:r>
        <w:rPr/>
        <w:t xml:space="preserve">, </w:t>
      </w:r>
      <w:r>
        <w:rPr/>
        <w:t>郑翔</w:t>
      </w:r>
      <w:r>
        <w:rPr/>
        <w:t xml:space="preserve">. </w:t>
      </w:r>
      <w:r>
        <w:rPr/>
        <w:t>基于</w:t>
      </w:r>
      <w:r>
        <w:rPr/>
        <w:t>Redis</w:t>
      </w:r>
      <w:r>
        <w:rPr/>
        <w:t>的会话安全管理机制研究</w:t>
      </w:r>
      <w:r>
        <w:rPr/>
        <w:t xml:space="preserve">[J]. </w:t>
      </w:r>
      <w:r>
        <w:rPr/>
        <w:t>信息网络安全</w:t>
      </w:r>
      <w:r>
        <w:rPr/>
        <w:t xml:space="preserve">, 2021, 21(06):78-84.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[13] </w:t>
      </w:r>
      <w:r>
        <w:rPr/>
        <w:t>胡勇</w:t>
      </w:r>
      <w:r>
        <w:rPr/>
        <w:t xml:space="preserve">, </w:t>
      </w:r>
      <w:r>
        <w:rPr/>
        <w:t>王越</w:t>
      </w:r>
      <w:r>
        <w:rPr/>
        <w:t xml:space="preserve">. </w:t>
      </w:r>
      <w:r>
        <w:rPr/>
        <w:t>基于</w:t>
      </w:r>
      <w:r>
        <w:rPr/>
        <w:t>JWT</w:t>
      </w:r>
      <w:r>
        <w:rPr/>
        <w:t>的分布式认证授权方案分析</w:t>
      </w:r>
      <w:r>
        <w:rPr/>
        <w:t xml:space="preserve">[J]. </w:t>
      </w:r>
      <w:r>
        <w:rPr/>
        <w:t>软件</w:t>
      </w:r>
      <w:r>
        <w:rPr/>
        <w:t xml:space="preserve">, 2022, 43(09):148-152.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[14] </w:t>
      </w:r>
      <w:r>
        <w:rPr/>
        <w:t>刘博</w:t>
      </w:r>
      <w:r>
        <w:rPr/>
        <w:t xml:space="preserve">, </w:t>
      </w:r>
      <w:r>
        <w:rPr/>
        <w:t>赵磊</w:t>
      </w:r>
      <w:r>
        <w:rPr/>
        <w:t xml:space="preserve">. </w:t>
      </w:r>
      <w:r>
        <w:rPr/>
        <w:t>面向供应链可追溯的数据完整性保护方法研究</w:t>
      </w:r>
      <w:r>
        <w:rPr/>
        <w:t xml:space="preserve">[J]. </w:t>
      </w:r>
      <w:r>
        <w:rPr/>
        <w:t>信息安全研究</w:t>
      </w:r>
      <w:r>
        <w:rPr/>
        <w:t xml:space="preserve">, 2023, 9(02):173-180.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[15] </w:t>
      </w:r>
      <w:r>
        <w:rPr/>
        <w:t>杨帆</w:t>
      </w:r>
      <w:r>
        <w:rPr/>
        <w:t xml:space="preserve">, </w:t>
      </w:r>
      <w:r>
        <w:rPr/>
        <w:t>邹明</w:t>
      </w:r>
      <w:r>
        <w:rPr/>
        <w:t xml:space="preserve">. </w:t>
      </w:r>
      <w:r>
        <w:rPr/>
        <w:t>工业产品全生命周期数据建模方法研究</w:t>
      </w:r>
      <w:r>
        <w:rPr/>
        <w:t xml:space="preserve">[J]. </w:t>
      </w:r>
      <w:r>
        <w:rPr/>
        <w:t>制造业自动化</w:t>
      </w:r>
      <w:r>
        <w:rPr/>
        <w:t xml:space="preserve">, 2020, 42(18):142-146.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[16] </w:t>
      </w:r>
      <w:r>
        <w:rPr/>
        <w:t>程杰</w:t>
      </w:r>
      <w:r>
        <w:rPr/>
        <w:t xml:space="preserve">, </w:t>
      </w:r>
      <w:r>
        <w:rPr/>
        <w:t>马超</w:t>
      </w:r>
      <w:r>
        <w:rPr/>
        <w:t xml:space="preserve">. </w:t>
      </w:r>
      <w:r>
        <w:rPr/>
        <w:t>基于</w:t>
      </w:r>
      <w:r>
        <w:rPr/>
        <w:t>ECharts</w:t>
      </w:r>
      <w:r>
        <w:rPr/>
        <w:t>的企业运营可视化看板设计与实现</w:t>
      </w:r>
      <w:r>
        <w:rPr/>
        <w:t xml:space="preserve">[J]. </w:t>
      </w:r>
      <w:r>
        <w:rPr/>
        <w:t>计算机与现代化</w:t>
      </w:r>
      <w:r>
        <w:rPr/>
        <w:t xml:space="preserve">, 2021(10):89-94.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[17] </w:t>
      </w:r>
      <w:r>
        <w:rPr/>
        <w:t>赵鹏</w:t>
      </w:r>
      <w:r>
        <w:rPr/>
        <w:t xml:space="preserve">, </w:t>
      </w:r>
      <w:r>
        <w:rPr/>
        <w:t>刘波</w:t>
      </w:r>
      <w:r>
        <w:rPr/>
        <w:t xml:space="preserve">. </w:t>
      </w:r>
      <w:r>
        <w:rPr/>
        <w:t>面向高并发更新场景的乐观锁机制应用研究</w:t>
      </w:r>
      <w:r>
        <w:rPr/>
        <w:t xml:space="preserve">[J]. </w:t>
      </w:r>
      <w:r>
        <w:rPr/>
        <w:t>微型电脑应用</w:t>
      </w:r>
      <w:r>
        <w:rPr/>
        <w:t xml:space="preserve">, 2022, 38(05):111-114.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[18] </w:t>
      </w:r>
      <w:r>
        <w:rPr/>
        <w:t>孙鹏</w:t>
      </w:r>
      <w:r>
        <w:rPr/>
        <w:t xml:space="preserve">, </w:t>
      </w:r>
      <w:r>
        <w:rPr/>
        <w:t>王鑫</w:t>
      </w:r>
      <w:r>
        <w:rPr/>
        <w:t xml:space="preserve">. </w:t>
      </w:r>
      <w:r>
        <w:rPr/>
        <w:t>面向工业追溯场景的数字签名与验真机制</w:t>
      </w:r>
      <w:r>
        <w:rPr/>
        <w:t xml:space="preserve">[J]. </w:t>
      </w:r>
      <w:r>
        <w:rPr/>
        <w:t>信息技术</w:t>
      </w:r>
      <w:r>
        <w:rPr/>
        <w:t xml:space="preserve">, 2023, 47(03):56-61.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[19] </w:t>
      </w:r>
      <w:r>
        <w:rPr/>
        <w:t>国家市场监督管理总局</w:t>
      </w:r>
      <w:r>
        <w:rPr/>
        <w:t xml:space="preserve">. </w:t>
      </w:r>
      <w:r>
        <w:rPr/>
        <w:t>产品追溯体系建设指南</w:t>
      </w:r>
      <w:r>
        <w:rPr/>
        <w:t xml:space="preserve">[S]. </w:t>
      </w:r>
      <w:r>
        <w:rPr/>
        <w:t>北京</w:t>
      </w:r>
      <w:r>
        <w:rPr/>
        <w:t xml:space="preserve">: </w:t>
      </w:r>
      <w:r>
        <w:rPr/>
        <w:t>中国标准出版社</w:t>
      </w:r>
      <w:r>
        <w:rPr/>
        <w:t xml:space="preserve">, 2022.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[20] </w:t>
      </w:r>
      <w:r>
        <w:rPr/>
        <w:t>中国信息通信研究院</w:t>
      </w:r>
      <w:r>
        <w:rPr/>
        <w:t xml:space="preserve">. </w:t>
      </w:r>
      <w:r>
        <w:rPr/>
        <w:t>工业互联网供应链数字化白皮书</w:t>
      </w:r>
      <w:r>
        <w:rPr/>
        <w:t xml:space="preserve">[R]. </w:t>
      </w:r>
      <w:r>
        <w:rPr/>
        <w:t>北京</w:t>
      </w:r>
      <w:r>
        <w:rPr/>
        <w:t xml:space="preserve">, 2023.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[21] Richardson L, Amundsen M, Ruby S. RESTful Web APIs[M]. Sebastopol: O'Reilly Media, 2013.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[22] Walls C. Spring Boot in Action[M]. New York: Manning Publications, 2016.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[23] Evans E. Domain-Driven Design: Tackling Complexity in the Heart of Software[M]. Boston: Addison-Wesley, 2004.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[24] Fielding R T. Architectural Styles and the Design of Network-based Software Architectures[D]. Irvine: University of California, 2000.  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[25] Stallings W. Cryptography and Network Security: Principles and Practice[M]. Boston: Pearson, 2017.  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6"/>
    <w:family w:val="roman"/>
    <w:pitch w:val="variable"/>
  </w:font>
  <w:font w:name="Arial">
    <w:charset w:val="86"/>
    <w:family w:val="swiss"/>
    <w:pitch w:val="variable"/>
  </w:font>
  <w:font w:name="Courier New">
    <w:charset w:val="86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宋体" w:cs="Lucida Sans"/>
      <w:color w:val="auto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微软雅黑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Style16">
    <w:name w:val="预设定格式的文本"/>
    <w:basedOn w:val="Normal"/>
    <w:qFormat/>
    <w:pPr>
      <w:spacing w:before="0" w:after="0"/>
    </w:pPr>
    <w:rPr>
      <w:rFonts w:ascii="Courier New" w:hAnsi="Courier New" w:eastAsia="新宋体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LibreOffice/26.2.2.2$Windows_X86_64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