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F670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PET口语完整评分标准</w:t>
      </w:r>
    </w:p>
    <w:p w14:paraId="0E9A1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PET（B1 Preliminary）口语考试时长 10-12 分钟，共 4 个考试部分，由两位考官共同评分：主考官（Interlocutor）负责引导考试流程并给出</w:t>
      </w:r>
      <w:r>
        <w:rPr>
          <w:rFonts w:ascii="Arial" w:hAnsi="Arial" w:eastAsia="等线" w:cs="Arial"/>
          <w:b/>
          <w:sz w:val="22"/>
        </w:rPr>
        <w:t>总体表现</w:t>
      </w:r>
      <w:r>
        <w:rPr>
          <w:rFonts w:ascii="Arial" w:hAnsi="Arial" w:eastAsia="等线" w:cs="Arial"/>
          <w:sz w:val="22"/>
        </w:rPr>
        <w:t>分，评分考官（Assessor）专职监听并从</w:t>
      </w:r>
      <w:r>
        <w:rPr>
          <w:rFonts w:ascii="Arial" w:hAnsi="Arial" w:eastAsia="等线" w:cs="Arial"/>
          <w:b/>
          <w:sz w:val="22"/>
        </w:rPr>
        <w:t>词汇语法、言语组织、发音、互动交流</w:t>
      </w:r>
      <w:r>
        <w:rPr>
          <w:rFonts w:ascii="Arial" w:hAnsi="Arial" w:eastAsia="等线" w:cs="Arial"/>
          <w:sz w:val="22"/>
        </w:rPr>
        <w:t>四个分项进行独立打分。</w:t>
      </w:r>
    </w:p>
    <w:p w14:paraId="0BDD0453">
      <w:pPr>
        <w:pStyle w:val="4"/>
        <w:numPr>
          <w:ilvl w:val="0"/>
          <w:numId w:val="1"/>
        </w:numPr>
      </w:pPr>
      <w:r>
        <w:rPr>
          <w:rFonts w:ascii="Arial" w:hAnsi="Arial" w:eastAsia="等线" w:cs="Arial"/>
          <w:sz w:val="22"/>
        </w:rPr>
        <w:t>口语卷面满分为 30 分，官方计分公式：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/>
          <w:lang w:val="en-US" w:eastAsia="zh-CN"/>
        </w:rPr>
        <w:t>卷面总分=（词汇语法5分+言语组织5分+发音5分+互动交流5分）+总体表现5分X2</w:t>
      </w:r>
    </w:p>
    <w:p w14:paraId="397B8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五大核心评分维度：</w:t>
      </w:r>
    </w:p>
    <w:p w14:paraId="59D5E84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词汇语法（Grammar and Vocabulary）：语法结构的准确性与多样性，话题词汇的丰富度与恰当性</w:t>
      </w:r>
    </w:p>
    <w:p w14:paraId="5583622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言语组织（Discourse Management）：表达的连贯性、内容相关性与拓展深度，衔接手段的使用</w:t>
      </w:r>
    </w:p>
    <w:p w14:paraId="5612F9B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发音（Pronunciation）：语音清晰度、重音准确度与语调自然度，核心评判标准为可理解度</w:t>
      </w:r>
    </w:p>
    <w:p w14:paraId="453EA1E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互动交流（Interactive Communication）：对话发起与回应能力、互动策略与协商推进能力</w:t>
      </w:r>
    </w:p>
    <w:p w14:paraId="45483E1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总体表现（Global Achievement）：全程综合交流效果、流畅度与语言适配能力的整体评定</w:t>
      </w:r>
    </w:p>
    <w:p w14:paraId="239E4F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0A560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一、官方综合档位评分标准</w:t>
      </w:r>
      <w:bookmarkEnd w:id="0"/>
    </w:p>
    <w:p w14:paraId="2A74B4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本标准对应考生的整体档位判定，完整匹配官方评分量表，其中 4 分、2 分为相邻档位的过渡水平：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8CCA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57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26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词汇语法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0B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言语组织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4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7F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互动交流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0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总体表现</w:t>
            </w:r>
          </w:p>
        </w:tc>
      </w:tr>
      <w:tr w14:paraId="5DA9C4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5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5 分（满分档）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9E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熟练运用简单语法结构，能灵活尝试复杂语法；词汇丰富精准，可就熟悉话题自如发表观点、交换意见，几乎无不准确表达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75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偶有自然迟疑，回答能深入拓展；内容紧扣主题，语句重复极少；熟练运用多样化衔接手段，逻辑连贯流畅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E4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全程清晰易懂；语调自然恰当，单词与句子重音准确；单个音素发音清晰，口音不影响理解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C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能主动发起对话并自然回应；无需额外辅助即可维持并深度拓展互动，能通过协商达成共识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39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能就熟悉话题流畅交流，偶有自然迟疑；可连续组织语言形成完整语篇，连贯性强，仅偶有极少量不准确用法</w:t>
            </w:r>
          </w:p>
        </w:tc>
      </w:tr>
      <w:tr w14:paraId="6E1272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97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4 分（良好档）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06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能很好地运用简单语法结构，并尝试使用部分复杂语法；能使用一系列恰当词汇就熟悉话题发表和交换意见，仅偶尔出现不准确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44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偶有迟疑，回答能充分展开；内容与问题高度相关，略有语句重复；能熟练使用一系列衔接手段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C6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整体清晰可懂；语调总体恰当，单词与句子重音基本准确；单个音素发音基本清晰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C5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能恰当发起对话并做出回应；仅需极少提示辅助即可维持并拓展互动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6A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能就熟悉话题顺畅交流，偶有迟疑；能连续组织语言拓展语篇，偶有连贯性不足，存在少量不准确、不恰当的用法</w:t>
            </w:r>
          </w:p>
        </w:tc>
      </w:tr>
      <w:tr w14:paraId="48656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65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 分（合格档）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C6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能较好掌握简单语法结构；谈论熟悉话题时能使用恰当的词汇，错误不影响核心理解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2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有迟疑但不局限于短句作答；答案大部分贴合主题，存在少量语句重复；能使用基础衔接手段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BD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大部分内容可被理解；掌握了单词与句子层面的部分语音特征，少量发音问题不阻碍沟通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3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能正常开启对话并回应对方；需少量提示辅助即可维持基本沟通，互动深度有限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75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能应对日常场景的交流，中间有迟疑；能组织较长语句，但除准备充分的内容外，难以灵活使用复杂表达</w:t>
            </w:r>
          </w:p>
        </w:tc>
      </w:tr>
      <w:tr w14:paraId="7DC836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77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 分（基础档）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D6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能基本运用简单语法结构；词汇量有限，仅能使用少量恰当词汇谈论熟悉话题，极少尝试复杂结构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98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回答以短句为主，偶尔出现迟疑；少量存在信息重复或轻微偏离主题的情况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5F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大部分内容可被理解；语调恰当性不足，单词和句子重音基本准确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4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能简单开启对话并做出回应；在少量提示辅助下可维持基础沟通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1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能在熟悉的日常场景中传达基本意思；语句偏短，偶尔有迟疑和停顿</w:t>
            </w:r>
          </w:p>
        </w:tc>
      </w:tr>
      <w:tr w14:paraId="2C3DD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8C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 分（薄弱档）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89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仅能极有限地运用最简单的语法结构；词汇量匮乏，仅能使用少量基础词汇谈论最熟悉的话题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58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回答仅限短句，频繁迟疑；经常重复信息或偏离主题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DF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语音特征掌握有限，仅最基础的表达可被勉强理解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B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维持沟通有明显困难；需要频繁提示和帮助才能做出简单回应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03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仅能在非常熟悉的日常场景中传递最基础的意思；表达多为零散单词或短语，频繁迟疑停顿</w:t>
            </w:r>
          </w:p>
        </w:tc>
      </w:tr>
      <w:tr w14:paraId="537987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C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 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6E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无法表达任何有效意思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F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无连贯表达能力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F7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完全难以理解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D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无法进行有效互动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2C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表现低于 1 分水平，无有效交流</w:t>
            </w:r>
          </w:p>
        </w:tc>
      </w:tr>
    </w:tbl>
    <w:p w14:paraId="0F6914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59133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二、分维度详细评分与扣分细则</w:t>
      </w:r>
      <w:bookmarkEnd w:id="1"/>
    </w:p>
    <w:p w14:paraId="2C56DDC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词汇语法（Grammar and Vocabulary）</w:t>
      </w:r>
      <w:bookmarkEnd w:id="2"/>
    </w:p>
    <w:p w14:paraId="02051734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官方核心定义</w:t>
      </w:r>
      <w:bookmarkEnd w:id="3"/>
    </w:p>
    <w:p w14:paraId="14BDBD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评估考生对 B1 级别语法结构的掌握程度，以及词汇使用的准确性、丰富度与话题适配性，核心判断标准是错误是否影响表意，鼓励尝试复杂结构，不因少量不影响理解的错误扣分。</w:t>
      </w:r>
    </w:p>
    <w:p w14:paraId="60DC0BEB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可量化分档规则</w:t>
      </w:r>
      <w:bookmarkEnd w:id="4"/>
    </w:p>
    <w:p w14:paraId="406FA0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分：熟练运用简单语法结构，能灵活尝试复杂语法；词汇丰富精准，可就熟悉话题自如发表观点、交换意见</w:t>
      </w:r>
    </w:p>
    <w:p w14:paraId="140B807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分：能很好地运用简单语法结构，并尝试使用部分复杂语法；词汇恰当丰富，仅偶尔出现不准确</w:t>
      </w:r>
    </w:p>
    <w:p w14:paraId="2A0741F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分：较好掌握简单语法结构；谈论熟悉话题时能使用恰当词汇，错误不影响核心理解</w:t>
      </w:r>
    </w:p>
    <w:p w14:paraId="324F005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分：能基本运用简单语法结构；词汇量有限，极少尝试复杂结构</w:t>
      </w:r>
    </w:p>
    <w:p w14:paraId="1382B60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分：仅能极有限地运用最简单的语法结构；词汇匮乏，仅能使用少量基础词汇</w:t>
      </w:r>
    </w:p>
    <w:p w14:paraId="319841D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分：无法表达任何有效意思</w:t>
      </w:r>
    </w:p>
    <w:p w14:paraId="420A914E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扣分细则</w:t>
      </w:r>
      <w:bookmarkEnd w:id="5"/>
    </w:p>
    <w:p w14:paraId="2523A09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基础语法错误：时态混淆、主谓不一致、名词单复数错误等，累计 3-4 处扣 1 分</w:t>
      </w:r>
    </w:p>
    <w:p w14:paraId="3CF56B3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严重语法错误：句子结构残缺、核心句式完全错误导致表意不清，每处扣 1-2 分</w:t>
      </w:r>
    </w:p>
    <w:p w14:paraId="55895E8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词汇匮乏 / 重复：全程高频重复基础词汇，话题相关词汇量不足，扣 1-2 分</w:t>
      </w:r>
    </w:p>
    <w:p w14:paraId="58E7F00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搭配错误：核心词汇搭配错误导致语义偏离，每处扣 1 分</w:t>
      </w:r>
    </w:p>
    <w:p w14:paraId="4FB93273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核心核查点</w:t>
      </w:r>
      <w:bookmarkEnd w:id="6"/>
    </w:p>
    <w:p w14:paraId="2DC56DC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B1 核心时态（现在完成时、过去进行时、将来时等）的使用正确率</w:t>
      </w:r>
    </w:p>
    <w:p w14:paraId="2972B23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简单句、基础复合句（宾语从句、状语从句）的结构完整性</w:t>
      </w:r>
    </w:p>
    <w:p w14:paraId="756F35F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话题相关词汇的丰富度与搭配准确性</w:t>
      </w:r>
    </w:p>
    <w:p w14:paraId="1EF7E3E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错误是否影响听者理解</w:t>
      </w:r>
    </w:p>
    <w:p w14:paraId="6C2602DC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高分要点</w:t>
      </w:r>
      <w:bookmarkEnd w:id="7"/>
    </w:p>
    <w:p w14:paraId="4C765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优先保证基础语法正确，在此基础上尝试定语从句、条件状语从句等 B1 级复杂结构；每个话题积累 8-10 个核心词汇与固定搭配，用同义替换减少重复；尝试用不同句式表达相同意思，提升表达多样性。</w:t>
      </w:r>
    </w:p>
    <w:p w14:paraId="75F454D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言语组织（Discourse Management）</w:t>
      </w:r>
      <w:bookmarkEnd w:id="8"/>
    </w:p>
    <w:p w14:paraId="0B4AFF1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官方核心定义</w:t>
      </w:r>
      <w:bookmarkEnd w:id="9"/>
    </w:p>
    <w:p w14:paraId="6FA61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评估考生个人表达的连贯性、内容相关性与拓展长度，包括衔接手段的使用、逻辑的清晰度、回答的充实度，对应写作中的 “结构组织” 维度，是口语独有的语篇把控能力考察。</w:t>
      </w:r>
    </w:p>
    <w:p w14:paraId="4699AD7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可量化分档规则</w:t>
      </w:r>
      <w:bookmarkEnd w:id="10"/>
    </w:p>
    <w:p w14:paraId="05D07F2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分：偶有自然迟疑，回答能深入拓展；内容紧扣主题，语句重复极少；熟练运用多样化衔接手段</w:t>
      </w:r>
    </w:p>
    <w:p w14:paraId="7484F5C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分：偶有迟疑，回答能充分展开；内容高度相关，略有语句重复；能熟练使用一系列衔接手段</w:t>
      </w:r>
    </w:p>
    <w:p w14:paraId="47A9F88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分：有迟疑但不局限于短句；答案大部分贴合主题，少量重复；能使用基础衔接手段</w:t>
      </w:r>
    </w:p>
    <w:p w14:paraId="448BBCA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分：回答以短句为主，偶尔迟疑；少量存在信息重复或轻微跑题</w:t>
      </w:r>
    </w:p>
    <w:p w14:paraId="75C07AA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分：回答仅限短句，频繁迟疑；经常重复信息或偏离主题</w:t>
      </w:r>
    </w:p>
    <w:p w14:paraId="2673080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分：无连贯表达能力</w:t>
      </w:r>
    </w:p>
    <w:p w14:paraId="32AF449A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扣分细则</w:t>
      </w:r>
      <w:bookmarkEnd w:id="11"/>
    </w:p>
    <w:p w14:paraId="0E46410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回答过短：所有问题均只用 1-2 个短句作答，无任何拓展，扣 1-2 分</w:t>
      </w:r>
    </w:p>
    <w:p w14:paraId="13F9B26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逻辑混乱：频繁跑题、内容前后矛盾，扣 1-2 分</w:t>
      </w:r>
    </w:p>
    <w:p w14:paraId="010FB6B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衔接缺失：全程无连接词，句子间无逻辑关联，扣 1-2 分</w:t>
      </w:r>
    </w:p>
    <w:p w14:paraId="4C20DCA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重复冗余：频繁重复相同内容，无有效信息拓展，扣 1 分</w:t>
      </w:r>
    </w:p>
    <w:p w14:paraId="6E1BCA4C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核心核查点</w:t>
      </w:r>
      <w:bookmarkEnd w:id="12"/>
    </w:p>
    <w:p w14:paraId="670FE61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回答是否紧扣问题，无严重跑题</w:t>
      </w:r>
    </w:p>
    <w:p w14:paraId="256F992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回答长度是否适配题型（Part1 简短拓展、Part2/3 充分展开）</w:t>
      </w:r>
    </w:p>
    <w:p w14:paraId="01EB019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是否使用衔接词串联观点，逻辑是否清晰</w:t>
      </w:r>
    </w:p>
    <w:p w14:paraId="431D291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是否存在大量无意义重复</w:t>
      </w:r>
    </w:p>
    <w:p w14:paraId="145AB7A4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高分要点</w:t>
      </w:r>
      <w:bookmarkEnd w:id="13"/>
    </w:p>
    <w:p w14:paraId="4D8DD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 “观点 + 理由 + 举例” 的结构拓展回答；用 firstly, also, because, however 等衔接词串联内容；Part2 图片描述按 “整体 - 细节 - 感受” 的顺序展开，保证逻辑清晰。</w:t>
      </w:r>
    </w:p>
    <w:p w14:paraId="0E66EB5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发音（Pronunciation）</w:t>
      </w:r>
      <w:bookmarkEnd w:id="14"/>
    </w:p>
    <w:p w14:paraId="6F8C8289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官方核心定义</w:t>
      </w:r>
      <w:bookmarkEnd w:id="15"/>
    </w:p>
    <w:p w14:paraId="43A32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评估考生语音的可理解度，包括单个音素的清晰度、单词与句子重音的准确性、语调的自然度，允许存在口音，核心评判标准是 “是否无需费力就能听懂”，而非追求地道母语发音。</w:t>
      </w:r>
    </w:p>
    <w:p w14:paraId="29F68718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可量化分档规则</w:t>
      </w:r>
      <w:bookmarkEnd w:id="16"/>
    </w:p>
    <w:p w14:paraId="28B25B5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分：全程清晰易懂；语调自然恰当，重音准确；单个音素发音清晰，口音不影响理解</w:t>
      </w:r>
    </w:p>
    <w:p w14:paraId="4A23B46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分：整体清晰可懂；语调总体恰当，重音基本准确；单个音素发音基本清晰</w:t>
      </w:r>
    </w:p>
    <w:p w14:paraId="50A683D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分：大部分内容可被理解；掌握部分语音特征，少量发音问题不阻碍沟通</w:t>
      </w:r>
    </w:p>
    <w:p w14:paraId="4ADE3A1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分：大部分内容可被理解；语调恰当性不足，重音基本准确</w:t>
      </w:r>
    </w:p>
    <w:p w14:paraId="4EDC13C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分：语音特征掌握有限，仅最基础的表达可被勉强理解</w:t>
      </w:r>
    </w:p>
    <w:p w14:paraId="0B6AFAB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分：完全难以理解</w:t>
      </w:r>
    </w:p>
    <w:p w14:paraId="4873D4F6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扣分细则</w:t>
      </w:r>
      <w:bookmarkEnd w:id="17"/>
    </w:p>
    <w:p w14:paraId="76ACB5B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发音模糊：超过 30% 的单词发音模糊难以辨认，扣 1-2 分</w:t>
      </w:r>
    </w:p>
    <w:p w14:paraId="04627BC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重音错误：核心单词重音错位导致歧义，每处扣 1 分</w:t>
      </w:r>
    </w:p>
    <w:p w14:paraId="3F170BF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语调单调：全程平调，无基本的语调起伏，扣 1 分</w:t>
      </w:r>
    </w:p>
    <w:p w14:paraId="2ED48CF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系统性发音错误：多个核心音素持续发错，影响理解，扣 1-2 分</w:t>
      </w:r>
    </w:p>
    <w:p w14:paraId="5721154D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核心核查点</w:t>
      </w:r>
      <w:bookmarkEnd w:id="18"/>
    </w:p>
    <w:p w14:paraId="6A522C0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整体表达是否无需费力即可理解</w:t>
      </w:r>
    </w:p>
    <w:p w14:paraId="68FEA7F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高频核心单词的重音是否正确</w:t>
      </w:r>
    </w:p>
    <w:p w14:paraId="78E5FA9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疑问句、陈述句的基本语调是否恰当</w:t>
      </w:r>
    </w:p>
    <w:p w14:paraId="2102940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单个音素是否存在系统性错误</w:t>
      </w:r>
    </w:p>
    <w:p w14:paraId="1ADB2417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高分要点</w:t>
      </w:r>
      <w:bookmarkEnd w:id="19"/>
    </w:p>
    <w:p w14:paraId="6C5C3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优先保证单词发音清晰可懂，重点纠正常见易错词的重音；模仿真题音频的语调和停顿节奏；适当放慢语速，保证每个音节清晰，比追求语速快更易得分。</w:t>
      </w:r>
    </w:p>
    <w:p w14:paraId="3F26D90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 互动交流（Interactive Communication）</w:t>
      </w:r>
      <w:bookmarkEnd w:id="20"/>
    </w:p>
    <w:p w14:paraId="52FA3D75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官方核心定义</w:t>
      </w:r>
      <w:bookmarkEnd w:id="21"/>
    </w:p>
    <w:p w14:paraId="6F506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评估考生在对话中的互动能力，包括发起话题、回应对方、维持对话、协商沟通的能力，重点考察是否能自然地进行双向交流，而非单向独白，在 Part3 搭档讨论中权重最高。</w:t>
      </w:r>
    </w:p>
    <w:p w14:paraId="69FD638D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可量化分档规则</w:t>
      </w:r>
      <w:bookmarkEnd w:id="22"/>
    </w:p>
    <w:p w14:paraId="1C292E1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分：能主动发起对话并自然回应；无需额外辅助即可维持并深度拓展互动，能通过协商达成共识</w:t>
      </w:r>
    </w:p>
    <w:p w14:paraId="3846C71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分：能恰当发起对话并做出回应；仅需极少提示辅助即可维持并拓展互动</w:t>
      </w:r>
    </w:p>
    <w:p w14:paraId="40E6B2E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分：能正常开启对话并回应对方；需少量提示辅助即可维持基本沟通，互动深度有限</w:t>
      </w:r>
    </w:p>
    <w:p w14:paraId="596CB3A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分：能简单开启对话并做出回应；在少量提示辅助下可维持基础沟通</w:t>
      </w:r>
    </w:p>
    <w:p w14:paraId="3F068C6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分：维持沟通有明显困难；需要频繁提示和帮助才能做出简单回应</w:t>
      </w:r>
    </w:p>
    <w:p w14:paraId="49C9E06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分：无法进行有效互动</w:t>
      </w:r>
    </w:p>
    <w:p w14:paraId="27CE5D7F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扣分细则</w:t>
      </w:r>
      <w:bookmarkEnd w:id="23"/>
    </w:p>
    <w:p w14:paraId="30CC6AF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全程独白：只顾自己发言，不回应搭档观点，也不询问对方，扣 1-2 分</w:t>
      </w:r>
    </w:p>
    <w:p w14:paraId="033F15F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被动沉默：全程等待对方提问，从不主动发起话题，扣 1-2 分</w:t>
      </w:r>
    </w:p>
    <w:p w14:paraId="6CA3A79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回应生硬：仅用 yes/no 回应，不做任何补充拓展，扣 1-2 分</w:t>
      </w:r>
    </w:p>
    <w:p w14:paraId="1EF25AE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频繁打断：随意打断搭档发言，无视话轮转换规则，扣 1 分</w:t>
      </w:r>
    </w:p>
    <w:p w14:paraId="367B54A0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核心核查点</w:t>
      </w:r>
      <w:bookmarkEnd w:id="24"/>
    </w:p>
    <w:p w14:paraId="1085933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是否能主动发起话题、询问对方观点</w:t>
      </w:r>
    </w:p>
    <w:p w14:paraId="00B1F35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是否能恰当回应搭档的发言，有来有回</w:t>
      </w:r>
    </w:p>
    <w:p w14:paraId="1E5DC6C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对话是否自然推进，无长时间冷场</w:t>
      </w:r>
    </w:p>
    <w:p w14:paraId="1684752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对提示辅助的依赖程度</w:t>
      </w:r>
    </w:p>
    <w:p w14:paraId="4A42A4BC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高分要点</w:t>
      </w:r>
      <w:bookmarkEnd w:id="25"/>
    </w:p>
    <w:p w14:paraId="69BB0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Part3 讨论时，先表达自己的观点，再主动询问搭档意见；搭档发言时认真回应，用 “That's a good point. I also think...” 衔接；没听清对方的话时，礼貌请求重复，属于合理交流策略，不扣分。</w:t>
      </w:r>
    </w:p>
    <w:p w14:paraId="2EF40BE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 总体表现（Global Achievement）</w:t>
      </w:r>
      <w:bookmarkEnd w:id="26"/>
    </w:p>
    <w:p w14:paraId="7D1E5F6E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官方核心定义</w:t>
      </w:r>
      <w:bookmarkEnd w:id="27"/>
    </w:p>
    <w:p w14:paraId="6FF79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主考官对考生全程口语表现的综合印象分，整体评估考生的交流有效性、流畅度、语言适配度，权重为 2 倍，是对考生综合口语能力的整体评定。</w:t>
      </w:r>
    </w:p>
    <w:p w14:paraId="4AB38567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可量化分档规则</w:t>
      </w:r>
      <w:bookmarkEnd w:id="28"/>
    </w:p>
    <w:p w14:paraId="623E322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分：能就熟悉话题流畅交流，偶有自然迟疑；可连续组织语言形成完整语篇，连贯性强</w:t>
      </w:r>
    </w:p>
    <w:p w14:paraId="745E721C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分：能就熟悉话题顺畅交流，偶有迟疑；能拓展语篇，偶有连贯性不足与少量不准确用法</w:t>
      </w:r>
    </w:p>
    <w:p w14:paraId="145C057F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分：能应对日常场景的交流，中间有迟疑；能组织较长语句，复杂表达能力有限</w:t>
      </w:r>
    </w:p>
    <w:p w14:paraId="28DC767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分：能在熟悉的日常场景中传达基本意思；语句偏短，偶尔有迟疑和停顿</w:t>
      </w:r>
    </w:p>
    <w:p w14:paraId="72A1D61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分：仅能在非常熟悉的场景传递最基础意思；表达多为零散单词或短语，频繁迟疑停顿</w:t>
      </w:r>
    </w:p>
    <w:p w14:paraId="66F44D54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分：表现低于 1 分水平，无有效交流</w:t>
      </w:r>
    </w:p>
    <w:p w14:paraId="54E0CE97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扣分细则</w:t>
      </w:r>
      <w:bookmarkEnd w:id="29"/>
    </w:p>
    <w:p w14:paraId="25E1FA1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频繁卡顿：每句话都有多次停顿、重复、自我修正，流畅度极差，扣 1-2 分</w:t>
      </w:r>
    </w:p>
    <w:p w14:paraId="405AF4F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表意不清：多数表达无法传递完整核心意思，扣 2 分</w:t>
      </w:r>
    </w:p>
    <w:p w14:paraId="248F7FE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适配性差：语气、表达完全不符合交流场景，扣 1 分</w:t>
      </w:r>
    </w:p>
    <w:p w14:paraId="047BD233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核心核查点</w:t>
      </w:r>
      <w:bookmarkEnd w:id="30"/>
    </w:p>
    <w:p w14:paraId="020F19C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全程是否能有效传递核心信息</w:t>
      </w:r>
    </w:p>
    <w:p w14:paraId="55F3AD2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整体流畅度如何，停顿是否过于频繁</w:t>
      </w:r>
    </w:p>
    <w:p w14:paraId="1EFECEA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语言表达是否适配不同的交流场景</w:t>
      </w:r>
    </w:p>
    <w:p w14:paraId="3F11691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整体是否达到 B1 级别的交流能力</w:t>
      </w:r>
    </w:p>
    <w:p w14:paraId="6AA1DA7F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高分要点</w:t>
      </w:r>
      <w:bookmarkEnd w:id="31"/>
    </w:p>
    <w:p w14:paraId="5E34EF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保持稳定语速，用填充词（well, let me think）替代长时间沉默；优先保证表意完整，再追求语言复杂度；根据交流对象调整语气，贴合场景要求。</w:t>
      </w:r>
    </w:p>
    <w:p w14:paraId="1C7CF3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EBFADC">
      <w:pPr>
        <w:spacing w:before="320" w:after="120" w:line="288" w:lineRule="auto"/>
        <w:ind w:left="0"/>
        <w:jc w:val="left"/>
        <w:outlineLvl w:val="1"/>
      </w:pPr>
      <w:bookmarkStart w:id="32" w:name="heading_34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评分</w:t>
      </w:r>
      <w:r>
        <w:rPr>
          <w:rFonts w:ascii="Arial" w:hAnsi="Arial" w:eastAsia="等线" w:cs="Arial"/>
          <w:b/>
          <w:sz w:val="32"/>
        </w:rPr>
        <w:t>与成绩等级对应</w:t>
      </w:r>
    </w:p>
    <w:p w14:paraId="7D7B669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 xml:space="preserve">口语卷面分 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3AA0E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27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卷面分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F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对应等级</w:t>
            </w:r>
          </w:p>
        </w:tc>
      </w:tr>
      <w:tr w14:paraId="34AFB2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2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8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3CDB4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F1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D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79370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6A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5F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479EC3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A0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6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A（卓越）</w:t>
            </w:r>
          </w:p>
        </w:tc>
      </w:tr>
      <w:tr w14:paraId="40A1F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B8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7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1C0535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CC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8C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06DE1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5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F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B（优秀）</w:t>
            </w:r>
          </w:p>
        </w:tc>
      </w:tr>
      <w:tr w14:paraId="15AD27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BA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21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4A10F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A6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2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10D7C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5D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16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28BD23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77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D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29F018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4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70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250B1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4E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 C（通过）</w:t>
            </w:r>
          </w:p>
        </w:tc>
      </w:tr>
      <w:tr w14:paraId="0B06F6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00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6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A2（未通过）</w:t>
            </w:r>
          </w:p>
        </w:tc>
      </w:tr>
      <w:tr w14:paraId="3AEC9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5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7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A2（未通过）</w:t>
            </w:r>
          </w:p>
        </w:tc>
      </w:tr>
      <w:tr w14:paraId="53C3ED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C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21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A2（未通过）</w:t>
            </w:r>
          </w:p>
        </w:tc>
      </w:tr>
      <w:tr w14:paraId="2E96F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63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19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A2（未通过）</w:t>
            </w:r>
          </w:p>
        </w:tc>
      </w:tr>
      <w:tr w14:paraId="4D16F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E5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E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A2（未通过）</w:t>
            </w:r>
          </w:p>
        </w:tc>
      </w:tr>
      <w:tr w14:paraId="36EA3C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E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E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Level A2（未通过）</w:t>
            </w:r>
          </w:p>
        </w:tc>
      </w:tr>
      <w:tr w14:paraId="3B36A9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A1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 及以下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C8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低于 A2</w:t>
            </w:r>
          </w:p>
        </w:tc>
      </w:tr>
    </w:tbl>
    <w:p w14:paraId="12886E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0704C5">
      <w:pPr>
        <w:spacing w:before="320" w:after="120" w:line="288" w:lineRule="auto"/>
        <w:ind w:left="0"/>
        <w:jc w:val="left"/>
        <w:outlineLvl w:val="1"/>
      </w:pPr>
      <w:bookmarkStart w:id="33" w:name="heading_35"/>
      <w:r>
        <w:rPr>
          <w:rFonts w:ascii="Arial" w:hAnsi="Arial" w:eastAsia="等线" w:cs="Arial"/>
          <w:b/>
          <w:sz w:val="32"/>
        </w:rPr>
        <w:t>四、高频扣分雷区与高分冲刺策略</w:t>
      </w:r>
      <w:bookmarkEnd w:id="33"/>
    </w:p>
    <w:p w14:paraId="54838395">
      <w:pPr>
        <w:spacing w:before="300" w:after="120" w:line="288" w:lineRule="auto"/>
        <w:ind w:left="0"/>
        <w:jc w:val="left"/>
        <w:outlineLvl w:val="2"/>
      </w:pPr>
      <w:bookmarkStart w:id="34" w:name="heading_36"/>
      <w:r>
        <w:rPr>
          <w:rFonts w:ascii="Arial" w:hAnsi="Arial" w:eastAsia="等线" w:cs="Arial"/>
          <w:b/>
          <w:sz w:val="30"/>
        </w:rPr>
        <w:t>常见扣分雷区</w:t>
      </w:r>
      <w:bookmarkEnd w:id="34"/>
    </w:p>
    <w:p w14:paraId="160189D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短句作答</w:t>
      </w:r>
      <w:r>
        <w:rPr>
          <w:rFonts w:ascii="Arial" w:hAnsi="Arial" w:eastAsia="等线" w:cs="Arial"/>
          <w:sz w:val="22"/>
        </w:rPr>
        <w:t>：所有问题都只用 1-2 个单词或短句回答，完全不拓展，直接拉低言语组织与总体档位</w:t>
      </w:r>
    </w:p>
    <w:p w14:paraId="3FAE4B4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硬背模板</w:t>
      </w:r>
      <w:r>
        <w:rPr>
          <w:rFonts w:ascii="Arial" w:hAnsi="Arial" w:eastAsia="等线" w:cs="Arial"/>
          <w:sz w:val="22"/>
        </w:rPr>
        <w:t>：生搬硬套复杂长句模板，语法错误百出且不贴合问题，反而扣分更多</w:t>
      </w:r>
    </w:p>
    <w:p w14:paraId="6732935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图片描述跑题</w:t>
      </w:r>
      <w:r>
        <w:rPr>
          <w:rFonts w:ascii="Arial" w:hAnsi="Arial" w:eastAsia="等线" w:cs="Arial"/>
          <w:sz w:val="22"/>
        </w:rPr>
        <w:t>：Part2 大量添加主观臆想内容，不客观描述图片，偏离任务要求</w:t>
      </w:r>
    </w:p>
    <w:p w14:paraId="3463DAA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互动缺失</w:t>
      </w:r>
      <w:r>
        <w:rPr>
          <w:rFonts w:ascii="Arial" w:hAnsi="Arial" w:eastAsia="等线" w:cs="Arial"/>
          <w:sz w:val="22"/>
        </w:rPr>
        <w:t>：Part3 全程自顾自说，不回应搭档、不询问对方观点，互动交流分直接降档</w:t>
      </w:r>
    </w:p>
    <w:p w14:paraId="3013804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重音语调错误</w:t>
      </w:r>
      <w:r>
        <w:rPr>
          <w:rFonts w:ascii="Arial" w:hAnsi="Arial" w:eastAsia="等线" w:cs="Arial"/>
          <w:sz w:val="22"/>
        </w:rPr>
        <w:t>：核心单词重音错位、全程平调，拉低发音档位</w:t>
      </w:r>
    </w:p>
    <w:p w14:paraId="3A5C53F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长时间沉默</w:t>
      </w:r>
      <w:r>
        <w:rPr>
          <w:rFonts w:ascii="Arial" w:hAnsi="Arial" w:eastAsia="等线" w:cs="Arial"/>
          <w:sz w:val="22"/>
        </w:rPr>
        <w:t>：遇到不会的表达就长时间停顿沉默，不尝试用简单词替换或填充词过渡</w:t>
      </w:r>
    </w:p>
    <w:p w14:paraId="08AE0E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3F89CB">
      <w:pPr>
        <w:spacing w:before="320" w:after="120" w:line="288" w:lineRule="auto"/>
        <w:ind w:left="0"/>
        <w:jc w:val="left"/>
        <w:outlineLvl w:val="1"/>
      </w:pPr>
      <w:bookmarkStart w:id="35" w:name="heading_39"/>
      <w:r>
        <w:rPr>
          <w:rFonts w:ascii="Arial" w:hAnsi="Arial" w:eastAsia="等线" w:cs="Arial"/>
          <w:b/>
          <w:sz w:val="32"/>
        </w:rPr>
        <w:t>五、实战案例评分解析</w:t>
      </w:r>
      <w:bookmarkEnd w:id="35"/>
    </w:p>
    <w:p w14:paraId="5C43FF27">
      <w:pPr>
        <w:spacing w:before="300" w:after="120" w:line="288" w:lineRule="auto"/>
        <w:ind w:left="0"/>
        <w:jc w:val="left"/>
        <w:outlineLvl w:val="2"/>
      </w:pPr>
      <w:bookmarkStart w:id="36" w:name="heading_40"/>
      <w:r>
        <w:rPr>
          <w:rFonts w:ascii="Arial" w:hAnsi="Arial" w:eastAsia="等线" w:cs="Arial"/>
          <w:b/>
          <w:sz w:val="30"/>
        </w:rPr>
        <w:t>（一）Part 1 考官问答</w:t>
      </w:r>
      <w:bookmarkEnd w:id="36"/>
    </w:p>
    <w:p w14:paraId="51D5E18A">
      <w:pPr>
        <w:spacing w:before="260" w:after="120" w:line="288" w:lineRule="auto"/>
        <w:ind w:left="0"/>
        <w:jc w:val="left"/>
        <w:outlineLvl w:val="3"/>
      </w:pPr>
      <w:bookmarkStart w:id="37" w:name="heading_41"/>
      <w:r>
        <w:rPr>
          <w:rFonts w:ascii="Arial" w:hAnsi="Arial" w:eastAsia="等线" w:cs="Arial"/>
          <w:b/>
          <w:sz w:val="28"/>
        </w:rPr>
        <w:t>题目</w:t>
      </w:r>
      <w:bookmarkEnd w:id="37"/>
    </w:p>
    <w:p w14:paraId="5C8C9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考官提问：</w:t>
      </w:r>
      <w:r>
        <w:rPr>
          <w:rFonts w:ascii="Consolas" w:hAnsi="Consolas" w:eastAsia="Consolas" w:cs="Consolas"/>
          <w:sz w:val="22"/>
          <w:shd w:val="clear" w:fill="EFF0F1"/>
        </w:rPr>
        <w:t>Tell me something about your favourite hobby.</w:t>
      </w:r>
    </w:p>
    <w:p w14:paraId="2A49352C">
      <w:pPr>
        <w:spacing w:before="260" w:after="120" w:line="288" w:lineRule="auto"/>
        <w:ind w:left="0"/>
        <w:jc w:val="left"/>
        <w:outlineLvl w:val="3"/>
      </w:pPr>
      <w:bookmarkStart w:id="38" w:name="heading_42"/>
      <w:r>
        <w:rPr>
          <w:rFonts w:ascii="Arial" w:hAnsi="Arial" w:eastAsia="等线" w:cs="Arial"/>
          <w:b/>
          <w:sz w:val="28"/>
        </w:rPr>
        <w:t>低分回答（整体对应 2 分档）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B08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7B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like play football. It is fun. I play it.</w:t>
            </w:r>
          </w:p>
        </w:tc>
      </w:tr>
    </w:tbl>
    <w:p w14:paraId="22F33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491EF89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词汇语法（1 分）：语法错误多，词汇极度匮乏，搭配错误</w:t>
      </w:r>
    </w:p>
    <w:p w14:paraId="6293385F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言语组织（1 分）：回答极短，无拓展，无逻辑衔接</w:t>
      </w:r>
    </w:p>
    <w:p w14:paraId="56EB12B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发音（2 分）：简单单词基本可懂，无语调变化</w:t>
      </w:r>
    </w:p>
    <w:p w14:paraId="7FF184D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互动交流（2 分）：被动回应，无主动拓展</w:t>
      </w:r>
    </w:p>
    <w:p w14:paraId="62E278D6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总体表现（1 分）：仅能传递最基础的意思，语句零散，频繁停顿</w:t>
      </w:r>
    </w:p>
    <w:p w14:paraId="4D5D0983">
      <w:pPr>
        <w:spacing w:before="260" w:after="120" w:line="288" w:lineRule="auto"/>
        <w:ind w:left="0"/>
        <w:jc w:val="left"/>
        <w:outlineLvl w:val="3"/>
      </w:pPr>
      <w:bookmarkStart w:id="39" w:name="heading_43"/>
      <w:r>
        <w:rPr>
          <w:rFonts w:ascii="Arial" w:hAnsi="Arial" w:eastAsia="等线" w:cs="Arial"/>
          <w:b/>
          <w:sz w:val="28"/>
        </w:rPr>
        <w:t>高分回答（整体对应 4 分档）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FF4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5C82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 favourite hobby is playing football. I play football with my classmates every Friday afternoon after school. I like it because it helps me make more friends and keeps me healthy. Last month, our class even won the school football match.</w:t>
            </w:r>
          </w:p>
        </w:tc>
      </w:tr>
    </w:tbl>
    <w:p w14:paraId="57D1D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08C244F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词汇语法（4 分）：语法基本正确，能使用原因状语从句，词汇贴合话题，偶有小瑕疵</w:t>
      </w:r>
    </w:p>
    <w:p w14:paraId="3B8F3E1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言语组织（4 分）：回答有拓展，逻辑清晰，用 because 衔接，内容相关</w:t>
      </w:r>
    </w:p>
    <w:p w14:paraId="5FBF6CA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发音（4 分）：发音清晰，重音基本准确，语调自然</w:t>
      </w:r>
    </w:p>
    <w:p w14:paraId="2FFEAB8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互动交流（4 分）：主动拓展内容，回应充分，无需额外提示</w:t>
      </w:r>
    </w:p>
    <w:p w14:paraId="275125F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总体表现（4 分）：表达流畅，能完整传递信息，偶有自然迟疑</w:t>
      </w:r>
    </w:p>
    <w:p w14:paraId="453CBDBD">
      <w:pPr>
        <w:spacing w:before="300" w:after="120" w:line="288" w:lineRule="auto"/>
        <w:ind w:left="0"/>
        <w:jc w:val="left"/>
        <w:outlineLvl w:val="2"/>
      </w:pPr>
      <w:bookmarkStart w:id="40" w:name="heading_44"/>
      <w:r>
        <w:rPr>
          <w:rFonts w:ascii="Arial" w:hAnsi="Arial" w:eastAsia="等线" w:cs="Arial"/>
          <w:b/>
          <w:sz w:val="30"/>
        </w:rPr>
        <w:t>（二）Part 2 图片描述</w:t>
      </w:r>
      <w:bookmarkEnd w:id="40"/>
    </w:p>
    <w:p w14:paraId="7ADC8C4D">
      <w:pPr>
        <w:spacing w:before="260" w:after="120" w:line="288" w:lineRule="auto"/>
        <w:ind w:left="0"/>
        <w:jc w:val="left"/>
        <w:outlineLvl w:val="3"/>
      </w:pPr>
      <w:bookmarkStart w:id="41" w:name="heading_45"/>
      <w:r>
        <w:rPr>
          <w:rFonts w:ascii="Arial" w:hAnsi="Arial" w:eastAsia="等线" w:cs="Arial"/>
          <w:b/>
          <w:sz w:val="28"/>
        </w:rPr>
        <w:t>题目</w:t>
      </w:r>
      <w:bookmarkEnd w:id="41"/>
    </w:p>
    <w:p w14:paraId="49E55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描述一张 “公园野餐” 的主题图片，时长约 1 分钟。</w:t>
      </w:r>
    </w:p>
    <w:p w14:paraId="685692F9">
      <w:pPr>
        <w:spacing w:before="260" w:after="120" w:line="288" w:lineRule="auto"/>
        <w:ind w:left="0"/>
        <w:jc w:val="left"/>
        <w:outlineLvl w:val="3"/>
      </w:pPr>
      <w:bookmarkStart w:id="42" w:name="heading_46"/>
      <w:r>
        <w:rPr>
          <w:rFonts w:ascii="Arial" w:hAnsi="Arial" w:eastAsia="等线" w:cs="Arial"/>
          <w:b/>
          <w:sz w:val="28"/>
        </w:rPr>
        <w:t>低分回答（整体对应 2 分档）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0ECA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446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There are people. They eat food. The park is nice.</w:t>
            </w:r>
          </w:p>
        </w:tc>
      </w:tr>
    </w:tbl>
    <w:p w14:paraId="1B2047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5E87B7C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词汇语法（2 分）：语法简单，词汇量极少，无细节描述</w:t>
      </w:r>
    </w:p>
    <w:p w14:paraId="2F377CA7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言语组织（1 分）：内容极单薄，无逻辑顺序，无拓展</w:t>
      </w:r>
    </w:p>
    <w:p w14:paraId="06484268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发音（2 分）：简单单词可理解</w:t>
      </w:r>
    </w:p>
    <w:p w14:paraId="1EC4F47F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互动交流（2 分）：被动完成任务，无互动性延伸</w:t>
      </w:r>
    </w:p>
    <w:p w14:paraId="5A277E3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总体表现（1 分）：仅能描述最基础的画面，语句零散</w:t>
      </w:r>
    </w:p>
    <w:p w14:paraId="729CE843">
      <w:pPr>
        <w:spacing w:before="260" w:after="120" w:line="288" w:lineRule="auto"/>
        <w:ind w:left="0"/>
        <w:jc w:val="left"/>
        <w:outlineLvl w:val="3"/>
      </w:pPr>
      <w:bookmarkStart w:id="43" w:name="heading_47"/>
      <w:r>
        <w:rPr>
          <w:rFonts w:ascii="Arial" w:hAnsi="Arial" w:eastAsia="等线" w:cs="Arial"/>
          <w:b/>
          <w:sz w:val="28"/>
        </w:rPr>
        <w:t>高分回答（整体对应 4 分档）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EB3A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216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 this picture, I can see a family having a picnic in a park on a sunny day. In the middle, there are a mum and a dad sitting on a blanket, and their little daughter is eating a sandwich next to them. There are some sandwiches, fruit and a bottle of juice on the blanket. In the background, there are green trees and some people walking. The weather looks really nice, and the family seems very happy.</w:t>
            </w:r>
          </w:p>
        </w:tc>
      </w:tr>
    </w:tbl>
    <w:p w14:paraId="663B9C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3840F91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词汇语法（4 分）：语法正确，能使用 there be 句型和现在进行时，词汇丰富</w:t>
      </w:r>
    </w:p>
    <w:p w14:paraId="63FCAF4E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言语组织（4 分）：按 “整体 - 中间 - 背景” 的顺序描述，逻辑清晰，有细节拓展</w:t>
      </w:r>
    </w:p>
    <w:p w14:paraId="58267306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发音（4 分）：发音清晰，重音准确，语调自然</w:t>
      </w:r>
    </w:p>
    <w:p w14:paraId="5FC4750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互动交流（3 分）：完成描述任务，回应自然</w:t>
      </w:r>
    </w:p>
    <w:p w14:paraId="055F64F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总体表现（4 分）：表达连贯，内容充实，符合任务要求</w:t>
      </w:r>
    </w:p>
    <w:p w14:paraId="31CDEF46">
      <w:pPr>
        <w:spacing w:before="300" w:after="120" w:line="288" w:lineRule="auto"/>
        <w:ind w:left="0"/>
        <w:jc w:val="left"/>
        <w:outlineLvl w:val="2"/>
      </w:pPr>
      <w:bookmarkStart w:id="44" w:name="heading_48"/>
      <w:r>
        <w:rPr>
          <w:rFonts w:ascii="Arial" w:hAnsi="Arial" w:eastAsia="等线" w:cs="Arial"/>
          <w:b/>
          <w:sz w:val="30"/>
        </w:rPr>
        <w:t>（三）Part 3 搭档讨论</w:t>
      </w:r>
      <w:bookmarkEnd w:id="44"/>
    </w:p>
    <w:p w14:paraId="2989D2E2">
      <w:pPr>
        <w:spacing w:before="260" w:after="120" w:line="288" w:lineRule="auto"/>
        <w:ind w:left="0"/>
        <w:jc w:val="left"/>
        <w:outlineLvl w:val="3"/>
      </w:pPr>
      <w:bookmarkStart w:id="45" w:name="heading_49"/>
      <w:r>
        <w:rPr>
          <w:rFonts w:ascii="Arial" w:hAnsi="Arial" w:eastAsia="等线" w:cs="Arial"/>
          <w:b/>
          <w:sz w:val="28"/>
        </w:rPr>
        <w:t>话题</w:t>
      </w:r>
      <w:bookmarkEnd w:id="45"/>
    </w:p>
    <w:p w14:paraId="41CC1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围绕 “周末活动选择” 的图片，和搭档讨论最适合班级聚会的活动并达成一致。</w:t>
      </w:r>
    </w:p>
    <w:p w14:paraId="1BF4CF5E">
      <w:pPr>
        <w:spacing w:before="260" w:after="120" w:line="288" w:lineRule="auto"/>
        <w:ind w:left="0"/>
        <w:jc w:val="left"/>
        <w:outlineLvl w:val="3"/>
      </w:pPr>
      <w:bookmarkStart w:id="46" w:name="heading_50"/>
      <w:r>
        <w:rPr>
          <w:rFonts w:ascii="Arial" w:hAnsi="Arial" w:eastAsia="等线" w:cs="Arial"/>
          <w:b/>
          <w:sz w:val="28"/>
        </w:rPr>
        <w:t>低分表现（整体对应 2 分档）</w:t>
      </w:r>
      <w:bookmarkEnd w:id="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F5C9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7E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like cinema. Ok?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（之后沉默，等待搭档说话）</w:t>
            </w:r>
          </w:p>
        </w:tc>
      </w:tr>
    </w:tbl>
    <w:p w14:paraId="0D376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3B50DADE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词汇语法（2 分）：表达简单，词汇匮乏</w:t>
      </w:r>
    </w:p>
    <w:p w14:paraId="4E7C1840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言语组织（1 分）：无拓展，无逻辑</w:t>
      </w:r>
    </w:p>
    <w:p w14:paraId="79E44891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发音（2 分）：简单单词可理解</w:t>
      </w:r>
    </w:p>
    <w:p w14:paraId="460F1F52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互动交流（1 分）：几乎无有效互动，全程被动，不推进对话</w:t>
      </w:r>
    </w:p>
    <w:p w14:paraId="5352F64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总体表现（1 分）：无法维持讨论，表意不完整</w:t>
      </w:r>
    </w:p>
    <w:p w14:paraId="2A754099">
      <w:pPr>
        <w:spacing w:before="260" w:after="120" w:line="288" w:lineRule="auto"/>
        <w:ind w:left="0"/>
        <w:jc w:val="left"/>
        <w:outlineLvl w:val="3"/>
      </w:pPr>
      <w:bookmarkStart w:id="47" w:name="heading_51"/>
      <w:r>
        <w:rPr>
          <w:rFonts w:ascii="Arial" w:hAnsi="Arial" w:eastAsia="等线" w:cs="Arial"/>
          <w:b/>
          <w:sz w:val="28"/>
        </w:rPr>
        <w:t>高分表现（整体对应 4 分档）</w:t>
      </w:r>
      <w:bookmarkEnd w:id="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49A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8B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think going to the cinema is a good choice for our class party, because we can watch a funny movie together and relax ourselves. What do you think? Do you have any other ideas?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agree with you that going climbing is also great. But maybe some of our classmates don't like sports. How about going to the museum? We can learn something interesting there.</w:t>
            </w:r>
          </w:p>
        </w:tc>
      </w:tr>
    </w:tbl>
    <w:p w14:paraId="44828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2523A10B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词汇语法（4 分）：语法正确，能使用原因状语从句，词汇丰富贴合话题</w:t>
      </w:r>
    </w:p>
    <w:p w14:paraId="75762575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言语组织（4 分）：观点清晰，有理由支撑，逻辑连贯</w:t>
      </w:r>
    </w:p>
    <w:p w14:paraId="6EB3B215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发音（4 分）：发音清晰，语调自然</w:t>
      </w:r>
    </w:p>
    <w:p w14:paraId="4A7D7F90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互动交流（5 分）：主动表达观点并询问搭档意见，能回应对方想法并提出新建议，有效推进讨论</w:t>
      </w:r>
    </w:p>
    <w:p w14:paraId="07F532E1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总体表现（4 分）：交流流畅，能有效协商沟通，符合任务要求</w:t>
      </w:r>
    </w:p>
    <w:p w14:paraId="58C72ABB">
      <w:pPr>
        <w:spacing w:before="120" w:after="120" w:line="288" w:lineRule="auto"/>
        <w:ind w:left="0"/>
        <w:jc w:val="left"/>
      </w:pPr>
      <w:bookmarkStart w:id="48" w:name="_GoBack"/>
      <w:bookmarkEnd w:id="4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DC40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3411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0053208E"/>
    <w:multiLevelType w:val="multilevel"/>
    <w:tmpl w:val="0053208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51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59EEFD2A"/>
    <w:multiLevelType w:val="singleLevel"/>
    <w:tmpl w:val="59EEFD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00FDCEF"/>
    <w:multiLevelType w:val="singleLevel"/>
    <w:tmpl w:val="700FDC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50"/>
    <w:lvlOverride w:ilvl="0">
      <w:startOverride w:val="1"/>
    </w:lvlOverride>
  </w:num>
  <w:num w:numId="2">
    <w:abstractNumId w:val="50"/>
  </w:num>
  <w:num w:numId="3">
    <w:abstractNumId w:val="34"/>
  </w:num>
  <w:num w:numId="4">
    <w:abstractNumId w:val="92"/>
  </w:num>
  <w:num w:numId="5">
    <w:abstractNumId w:val="29"/>
  </w:num>
  <w:num w:numId="6">
    <w:abstractNumId w:val="21"/>
  </w:num>
  <w:num w:numId="7">
    <w:abstractNumId w:val="55"/>
  </w:num>
  <w:num w:numId="8">
    <w:abstractNumId w:val="72"/>
  </w:num>
  <w:num w:numId="9">
    <w:abstractNumId w:val="104"/>
  </w:num>
  <w:num w:numId="10">
    <w:abstractNumId w:val="52"/>
  </w:num>
  <w:num w:numId="11">
    <w:abstractNumId w:val="9"/>
  </w:num>
  <w:num w:numId="12">
    <w:abstractNumId w:val="73"/>
  </w:num>
  <w:num w:numId="13">
    <w:abstractNumId w:val="94"/>
  </w:num>
  <w:num w:numId="14">
    <w:abstractNumId w:val="32"/>
  </w:num>
  <w:num w:numId="15">
    <w:abstractNumId w:val="88"/>
  </w:num>
  <w:num w:numId="16">
    <w:abstractNumId w:val="45"/>
  </w:num>
  <w:num w:numId="17">
    <w:abstractNumId w:val="71"/>
  </w:num>
  <w:num w:numId="18">
    <w:abstractNumId w:val="38"/>
  </w:num>
  <w:num w:numId="19">
    <w:abstractNumId w:val="37"/>
  </w:num>
  <w:num w:numId="20">
    <w:abstractNumId w:val="14"/>
  </w:num>
  <w:num w:numId="21">
    <w:abstractNumId w:val="85"/>
  </w:num>
  <w:num w:numId="22">
    <w:abstractNumId w:val="98"/>
  </w:num>
  <w:num w:numId="23">
    <w:abstractNumId w:val="58"/>
  </w:num>
  <w:num w:numId="24">
    <w:abstractNumId w:val="83"/>
  </w:num>
  <w:num w:numId="25">
    <w:abstractNumId w:val="18"/>
  </w:num>
  <w:num w:numId="26">
    <w:abstractNumId w:val="108"/>
  </w:num>
  <w:num w:numId="27">
    <w:abstractNumId w:val="106"/>
  </w:num>
  <w:num w:numId="28">
    <w:abstractNumId w:val="28"/>
  </w:num>
  <w:num w:numId="29">
    <w:abstractNumId w:val="100"/>
  </w:num>
  <w:num w:numId="30">
    <w:abstractNumId w:val="10"/>
  </w:num>
  <w:num w:numId="31">
    <w:abstractNumId w:val="80"/>
  </w:num>
  <w:num w:numId="32">
    <w:abstractNumId w:val="4"/>
  </w:num>
  <w:num w:numId="33">
    <w:abstractNumId w:val="91"/>
  </w:num>
  <w:num w:numId="34">
    <w:abstractNumId w:val="109"/>
  </w:num>
  <w:num w:numId="35">
    <w:abstractNumId w:val="1"/>
  </w:num>
  <w:num w:numId="36">
    <w:abstractNumId w:val="70"/>
  </w:num>
  <w:num w:numId="37">
    <w:abstractNumId w:val="89"/>
  </w:num>
  <w:num w:numId="38">
    <w:abstractNumId w:val="48"/>
  </w:num>
  <w:num w:numId="39">
    <w:abstractNumId w:val="40"/>
  </w:num>
  <w:num w:numId="40">
    <w:abstractNumId w:val="76"/>
  </w:num>
  <w:num w:numId="41">
    <w:abstractNumId w:val="107"/>
  </w:num>
  <w:num w:numId="42">
    <w:abstractNumId w:val="24"/>
  </w:num>
  <w:num w:numId="43">
    <w:abstractNumId w:val="7"/>
  </w:num>
  <w:num w:numId="44">
    <w:abstractNumId w:val="23"/>
  </w:num>
  <w:num w:numId="45">
    <w:abstractNumId w:val="95"/>
  </w:num>
  <w:num w:numId="46">
    <w:abstractNumId w:val="3"/>
  </w:num>
  <w:num w:numId="47">
    <w:abstractNumId w:val="64"/>
  </w:num>
  <w:num w:numId="48">
    <w:abstractNumId w:val="6"/>
  </w:num>
  <w:num w:numId="49">
    <w:abstractNumId w:val="97"/>
  </w:num>
  <w:num w:numId="50">
    <w:abstractNumId w:val="105"/>
  </w:num>
  <w:num w:numId="51">
    <w:abstractNumId w:val="86"/>
  </w:num>
  <w:num w:numId="52">
    <w:abstractNumId w:val="77"/>
  </w:num>
  <w:num w:numId="53">
    <w:abstractNumId w:val="101"/>
  </w:num>
  <w:num w:numId="54">
    <w:abstractNumId w:val="56"/>
  </w:num>
  <w:num w:numId="55">
    <w:abstractNumId w:val="57"/>
  </w:num>
  <w:num w:numId="56">
    <w:abstractNumId w:val="36"/>
  </w:num>
  <w:num w:numId="57">
    <w:abstractNumId w:val="78"/>
  </w:num>
  <w:num w:numId="58">
    <w:abstractNumId w:val="67"/>
  </w:num>
  <w:num w:numId="59">
    <w:abstractNumId w:val="42"/>
  </w:num>
  <w:num w:numId="60">
    <w:abstractNumId w:val="69"/>
  </w:num>
  <w:num w:numId="61">
    <w:abstractNumId w:val="20"/>
  </w:num>
  <w:num w:numId="62">
    <w:abstractNumId w:val="82"/>
  </w:num>
  <w:num w:numId="63">
    <w:abstractNumId w:val="59"/>
  </w:num>
  <w:num w:numId="64">
    <w:abstractNumId w:val="79"/>
  </w:num>
  <w:num w:numId="65">
    <w:abstractNumId w:val="53"/>
  </w:num>
  <w:num w:numId="66">
    <w:abstractNumId w:val="31"/>
  </w:num>
  <w:num w:numId="67">
    <w:abstractNumId w:val="61"/>
  </w:num>
  <w:num w:numId="68">
    <w:abstractNumId w:val="19"/>
  </w:num>
  <w:num w:numId="69">
    <w:abstractNumId w:val="81"/>
  </w:num>
  <w:num w:numId="70">
    <w:abstractNumId w:val="16"/>
  </w:num>
  <w:num w:numId="71">
    <w:abstractNumId w:val="47"/>
  </w:num>
  <w:num w:numId="72">
    <w:abstractNumId w:val="75"/>
  </w:num>
  <w:num w:numId="73">
    <w:abstractNumId w:val="49"/>
  </w:num>
  <w:num w:numId="74">
    <w:abstractNumId w:val="63"/>
  </w:num>
  <w:num w:numId="75">
    <w:abstractNumId w:val="103"/>
  </w:num>
  <w:num w:numId="76">
    <w:abstractNumId w:val="22"/>
  </w:num>
  <w:num w:numId="77">
    <w:abstractNumId w:val="74"/>
  </w:num>
  <w:num w:numId="78">
    <w:abstractNumId w:val="41"/>
  </w:num>
  <w:num w:numId="79">
    <w:abstractNumId w:val="12"/>
  </w:num>
  <w:num w:numId="80">
    <w:abstractNumId w:val="93"/>
  </w:num>
  <w:num w:numId="81">
    <w:abstractNumId w:val="26"/>
  </w:num>
  <w:num w:numId="82">
    <w:abstractNumId w:val="8"/>
  </w:num>
  <w:num w:numId="83">
    <w:abstractNumId w:val="66"/>
  </w:num>
  <w:num w:numId="84">
    <w:abstractNumId w:val="27"/>
  </w:num>
  <w:num w:numId="85">
    <w:abstractNumId w:val="62"/>
  </w:num>
  <w:num w:numId="86">
    <w:abstractNumId w:val="35"/>
  </w:num>
  <w:num w:numId="87">
    <w:abstractNumId w:val="102"/>
  </w:num>
  <w:num w:numId="88">
    <w:abstractNumId w:val="0"/>
  </w:num>
  <w:num w:numId="89">
    <w:abstractNumId w:val="25"/>
  </w:num>
  <w:num w:numId="90">
    <w:abstractNumId w:val="46"/>
  </w:num>
  <w:num w:numId="91">
    <w:abstractNumId w:val="87"/>
  </w:num>
  <w:num w:numId="92">
    <w:abstractNumId w:val="60"/>
  </w:num>
  <w:num w:numId="93">
    <w:abstractNumId w:val="13"/>
  </w:num>
  <w:num w:numId="94">
    <w:abstractNumId w:val="39"/>
  </w:num>
  <w:num w:numId="95">
    <w:abstractNumId w:val="65"/>
  </w:num>
  <w:num w:numId="96">
    <w:abstractNumId w:val="84"/>
  </w:num>
  <w:num w:numId="97">
    <w:abstractNumId w:val="17"/>
  </w:num>
  <w:num w:numId="98">
    <w:abstractNumId w:val="99"/>
  </w:num>
  <w:num w:numId="99">
    <w:abstractNumId w:val="2"/>
  </w:num>
  <w:num w:numId="100">
    <w:abstractNumId w:val="5"/>
  </w:num>
  <w:num w:numId="101">
    <w:abstractNumId w:val="51"/>
  </w:num>
  <w:num w:numId="102">
    <w:abstractNumId w:val="15"/>
  </w:num>
  <w:num w:numId="103">
    <w:abstractNumId w:val="30"/>
  </w:num>
  <w:num w:numId="104">
    <w:abstractNumId w:val="33"/>
  </w:num>
  <w:num w:numId="105">
    <w:abstractNumId w:val="44"/>
  </w:num>
  <w:num w:numId="106">
    <w:abstractNumId w:val="96"/>
  </w:num>
  <w:num w:numId="107">
    <w:abstractNumId w:val="43"/>
  </w:num>
  <w:num w:numId="108">
    <w:abstractNumId w:val="90"/>
  </w:num>
  <w:num w:numId="109">
    <w:abstractNumId w:val="68"/>
  </w:num>
  <w:num w:numId="110">
    <w:abstractNumId w:val="11"/>
  </w:num>
  <w:num w:numId="11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6F3A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6200</Words>
  <Characters>7546</Characters>
  <TotalTime>4</TotalTime>
  <ScaleCrop>false</ScaleCrop>
  <LinksUpToDate>false</LinksUpToDate>
  <CharactersWithSpaces>8062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2026-06-17T04:23:00Z</dcterms:created>
  <dc:creator>Apache POI</dc:creator>
  <cp:lastModifiedBy>小萍子</cp:lastModifiedBy>
  <dcterms:modified xsi:type="dcterms:W3CDTF">2026-06-17T04:34:56Z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{"Label":"1","ContentProducer":"001191110102MACQD9K64010000","ProduceID":"7652215290281151475","ReservedCode1":"","ContentPropagator":"","PropagateID":"","ReservedCode2":""}</vt:lpwstr>
  </property>
  <property fmtid="{D5CDD505-2E9C-101B-9397-08002B2CF9AE}" pid="3" name="KSOTemplateDocerSaveRecord">
    <vt:lpwstr>eyJoZGlkIjoiZTRmNDEyNjg0OThlNTA0NGFhZjllODQ0NjViOGUyZDYiLCJ1c2VySWQiOiI3NzI0OTM1NTgifQ==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9994E2911C2A47ACB3A269592289AD36_13</vt:lpwstr>
  </property>
</Properties>
</file>