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电子设计实践II报告</w:t>
      </w:r>
    </w:p>
    <w:p>
      <w:pPr>
        <w:jc w:val="center"/>
        <w:rPr>
          <w:rFonts w:hint="eastAsia" w:ascii="黑体" w:hAnsi="黑体" w:eastAsia="黑体"/>
          <w:b/>
          <w:bCs/>
          <w:sz w:val="44"/>
          <w:szCs w:val="44"/>
          <w:lang w:val="en-US" w:eastAsia="zh-CN"/>
        </w:rPr>
      </w:pPr>
      <w:r>
        <w:rPr>
          <w:rFonts w:hint="eastAsia" w:ascii="黑体" w:hAnsi="黑体" w:eastAsia="黑体"/>
          <w:b/>
          <w:bCs/>
          <w:sz w:val="44"/>
          <w:szCs w:val="44"/>
          <w:lang w:val="en-US" w:eastAsia="zh-CN"/>
        </w:rPr>
        <w:t>仿生蝴蝶</w:t>
      </w:r>
    </w:p>
    <w:p>
      <w:pPr>
        <w:jc w:val="right"/>
        <w:rPr>
          <w:rFonts w:hint="eastAsia" w:eastAsia="宋体"/>
          <w:b/>
          <w:bCs/>
          <w:lang w:eastAsia="zh-CN"/>
        </w:rPr>
      </w:pPr>
      <w:r>
        <w:rPr>
          <w:rFonts w:hint="eastAsia"/>
          <w:b/>
          <w:bCs/>
        </w:rPr>
        <w:t>所以说如果队名没有长度限制是不是越长越好队</w:t>
      </w:r>
      <w:r>
        <w:rPr>
          <w:rFonts w:hint="eastAsia"/>
          <w:b/>
          <w:bCs/>
          <w:lang w:eastAsia="zh-CN"/>
        </w:rPr>
        <w:t>：</w:t>
      </w:r>
    </w:p>
    <w:p>
      <w:pPr>
        <w:jc w:val="right"/>
        <w:rPr>
          <w:rFonts w:hint="eastAsia"/>
          <w:b/>
          <w:bCs/>
        </w:rPr>
      </w:pPr>
      <w:r>
        <w:rPr>
          <w:rFonts w:hint="eastAsia"/>
          <w:b/>
          <w:bCs/>
        </w:rPr>
        <w:t>范英豪 林莉淇 王晨沣 章锐（排名不分先后 姓氏排序）</w:t>
      </w:r>
    </w:p>
    <w:p>
      <w:pPr>
        <w:jc w:val="right"/>
        <w:rPr>
          <w:rFonts w:hint="eastAsia"/>
          <w:b/>
          <w:bCs/>
        </w:rPr>
      </w:pPr>
    </w:p>
    <w:p>
      <w:pPr>
        <w:pStyle w:val="2"/>
        <w:numPr>
          <w:numId w:val="0"/>
        </w:numPr>
        <w:ind w:leftChars="0"/>
        <w:rPr>
          <w:rFonts w:hint="eastAsia"/>
        </w:rPr>
      </w:pPr>
      <w:r>
        <w:rPr>
          <w:rFonts w:hint="eastAsia"/>
        </w:rPr>
        <w:t>摘要</w:t>
      </w:r>
    </w:p>
    <w:p>
      <w:pPr>
        <w:rPr>
          <w:rFonts w:hint="eastAsia"/>
          <w:b w:val="0"/>
          <w:bCs w:val="0"/>
          <w:sz w:val="24"/>
          <w:szCs w:val="32"/>
          <w:lang w:val="en-US" w:eastAsia="zh-CN"/>
        </w:rPr>
      </w:pPr>
      <w:r>
        <w:tab/>
      </w:r>
      <w:r>
        <w:rPr>
          <w:rFonts w:hint="eastAsia"/>
          <w:b/>
          <w:bCs/>
          <w:sz w:val="24"/>
          <w:szCs w:val="32"/>
          <w:lang w:val="en-US" w:eastAsia="zh-CN"/>
        </w:rPr>
        <w:t xml:space="preserve"> </w:t>
      </w:r>
      <w:r>
        <w:rPr>
          <w:rFonts w:hint="eastAsia"/>
          <w:b w:val="0"/>
          <w:bCs w:val="0"/>
          <w:sz w:val="24"/>
          <w:szCs w:val="32"/>
          <w:lang w:val="en-US" w:eastAsia="zh-CN"/>
        </w:rPr>
        <w:t>自然界中存在着许多值得借鉴的设计和工程原则，仿生学（bionics）作为一种跨学科的研究领域，致力于从生物系统中学习，并将这些原则应用到工程和技术领域中。</w:t>
      </w:r>
    </w:p>
    <w:p>
      <w:pPr>
        <w:widowControl w:val="0"/>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蝴蝶作为自然界中的一个美丽而又精巧的生物，其独特的飞行方式和结构引起了科学家和工程师们的极大兴趣。蝴蝶在飞行过程中展现出了高度的灵活性、稳定性和高效性，这些特性对于飞行器和无人机等技术应用具有重要意义。</w:t>
      </w:r>
    </w:p>
    <w:p>
      <w:pPr>
        <w:widowControl w:val="0"/>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因此，仿生蝴蝶项目的背景是基于对蝴蝶飞行机理的深入研究和对其结构特点的认识，旨在将这些启发转化为创新的工程解决方案。通过模仿蝴蝶的生物学特征和飞行行为，设计出能够在空中执行各种任务的新型飞行器，这将有助于推动航空航天技术的发展，并在无人机、飞行器设计和控制等领域产生重要的应用和影响。</w:t>
      </w:r>
    </w:p>
    <w:p>
      <w:pPr>
        <w:pStyle w:val="2"/>
        <w:numPr>
          <w:ilvl w:val="0"/>
          <w:numId w:val="1"/>
        </w:numPr>
      </w:pPr>
      <w:r>
        <w:rPr>
          <w:rFonts w:hint="eastAsia"/>
        </w:rPr>
        <w:t>项目目标</w:t>
      </w:r>
    </w:p>
    <w:p>
      <w:pPr>
        <w:numPr>
          <w:ilvl w:val="0"/>
          <w:numId w:val="0"/>
        </w:numPr>
        <w:ind w:firstLine="480" w:firstLineChars="200"/>
        <w:jc w:val="both"/>
        <w:rPr>
          <w:rFonts w:hint="eastAsia"/>
          <w:b w:val="0"/>
          <w:bCs w:val="0"/>
          <w:sz w:val="24"/>
          <w:szCs w:val="32"/>
          <w:lang w:val="en-US" w:eastAsia="zh-CN"/>
        </w:rPr>
      </w:pPr>
      <w:r>
        <w:rPr>
          <w:rFonts w:hint="eastAsia"/>
          <w:b w:val="0"/>
          <w:bCs w:val="0"/>
          <w:sz w:val="24"/>
          <w:szCs w:val="32"/>
          <w:lang w:val="en-US" w:eastAsia="zh-CN"/>
        </w:rPr>
        <w:t>利用遥控，实现仿生蝴蝶的直线飞行、转弯、升降。</w:t>
      </w:r>
    </w:p>
    <w:p>
      <w:pPr>
        <w:pStyle w:val="2"/>
        <w:numPr>
          <w:ilvl w:val="0"/>
          <w:numId w:val="1"/>
        </w:numPr>
      </w:pPr>
      <w:r>
        <w:rPr>
          <w:rFonts w:hint="eastAsia"/>
        </w:rPr>
        <w:t>系统方案及具体设计</w:t>
      </w:r>
    </w:p>
    <w:p>
      <w:pPr>
        <w:pStyle w:val="3"/>
        <w:rPr>
          <w:rFonts w:hint="eastAsia"/>
        </w:rPr>
      </w:pPr>
      <w:r>
        <w:rPr>
          <w:rFonts w:hint="eastAsia"/>
        </w:rPr>
        <w:t>2.1 *核心功能*原理</w:t>
      </w:r>
    </w:p>
    <w:p>
      <w:pPr>
        <w:rPr>
          <w:rFonts w:hint="eastAsia"/>
          <w:b/>
          <w:bCs/>
          <w:sz w:val="28"/>
          <w:szCs w:val="32"/>
          <w:lang w:val="en-US" w:eastAsia="zh-CN"/>
        </w:rPr>
      </w:pPr>
      <w:r>
        <w:rPr>
          <w:rFonts w:hint="eastAsia"/>
          <w:b/>
          <w:bCs/>
          <w:sz w:val="28"/>
          <w:szCs w:val="32"/>
          <w:lang w:val="en-US" w:eastAsia="zh-CN"/>
        </w:rPr>
        <w:t>2.1.1 遥控通信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遥控通信是一种组织方式，它采取收信台通过有线电或无线电线（电）路远距离控制发信台发信。这种方式常用于大型固定台站无线电台通信。实施遥控通信具有多个优点，包括有效防止收、发信台的自身干扰，保障指挥所的安全，增强通信的抗毁能力，以及有利于实施无线电通信佯动等。</w:t>
      </w:r>
    </w:p>
    <w:p>
      <w:pPr>
        <w:rPr>
          <w:rFonts w:hint="eastAsia"/>
          <w:b/>
          <w:bCs/>
          <w:sz w:val="28"/>
          <w:szCs w:val="32"/>
          <w:lang w:val="en-US" w:eastAsia="zh-CN"/>
        </w:rPr>
      </w:pPr>
      <w:r>
        <w:rPr>
          <w:rFonts w:hint="eastAsia"/>
          <w:b/>
          <w:bCs/>
          <w:sz w:val="28"/>
          <w:szCs w:val="32"/>
          <w:lang w:val="en-US" w:eastAsia="zh-CN"/>
        </w:rPr>
        <w:t>2.1.2 舵机驱动</w:t>
      </w:r>
    </w:p>
    <w:p>
      <w:pPr>
        <w:numPr>
          <w:ilvl w:val="0"/>
          <w:numId w:val="0"/>
        </w:numPr>
        <w:ind w:firstLine="480"/>
        <w:jc w:val="both"/>
        <w:rPr>
          <w:rFonts w:hint="default"/>
          <w:b w:val="0"/>
          <w:bCs w:val="0"/>
          <w:sz w:val="24"/>
          <w:szCs w:val="32"/>
          <w:lang w:val="en-US" w:eastAsia="zh-CN"/>
        </w:rPr>
      </w:pPr>
      <w:r>
        <w:rPr>
          <w:rFonts w:hint="default"/>
          <w:b w:val="0"/>
          <w:bCs w:val="0"/>
          <w:sz w:val="24"/>
          <w:szCs w:val="32"/>
          <w:lang w:val="en-US" w:eastAsia="zh-CN"/>
        </w:rPr>
        <w:t>控制精度高：舵机驱动板可以通过调节PWM信号的占空比来控制舵机旋转角度，比手动调节更加准确。舵机本身也通过不断的反馈监测，可以达到非常高的转动精度和稳定性，满足精密控制的需求。节省空间：使用舵机驱动板可以减小电路板的尺寸，从而使得整个电路更加紧凑，占用空间更小。快速响应：舵机可以快速地响应指令，并快速达到设定目标，满足对速度有较高要求的场景。降低成本：舵机作为一种常用的电机驱动器，价格相对亲民，降低了应用成本。</w:t>
      </w:r>
    </w:p>
    <w:p>
      <w:pPr>
        <w:rPr>
          <w:rFonts w:hint="eastAsia"/>
        </w:rPr>
      </w:pPr>
    </w:p>
    <w:p>
      <w:pPr>
        <w:pStyle w:val="3"/>
        <w:rPr>
          <w:rFonts w:hint="eastAsia"/>
        </w:rPr>
      </w:pPr>
      <w:r>
        <w:rPr>
          <w:rFonts w:hint="eastAsia"/>
        </w:rPr>
        <w:t>2.2 系统框图</w:t>
      </w:r>
    </w:p>
    <w:p>
      <w:pPr>
        <w:jc w:val="center"/>
      </w:pPr>
      <w:r>
        <w:drawing>
          <wp:inline distT="0" distB="0" distL="114300" distR="114300">
            <wp:extent cx="3742690" cy="1840865"/>
            <wp:effectExtent l="0" t="0" r="63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3742690" cy="1840865"/>
                    </a:xfrm>
                    <a:prstGeom prst="rect">
                      <a:avLst/>
                    </a:prstGeom>
                    <a:noFill/>
                    <a:ln>
                      <a:noFill/>
                    </a:ln>
                  </pic:spPr>
                </pic:pic>
              </a:graphicData>
            </a:graphic>
          </wp:inline>
        </w:drawing>
      </w:r>
    </w:p>
    <w:p>
      <w:pPr>
        <w:pStyle w:val="3"/>
        <w:rPr>
          <w:rFonts w:hint="eastAsia"/>
        </w:rPr>
      </w:pPr>
    </w:p>
    <w:p>
      <w:pPr>
        <w:pStyle w:val="3"/>
        <w:rPr>
          <w:rFonts w:hint="eastAsia"/>
        </w:rPr>
      </w:pPr>
      <w:r>
        <w:rPr>
          <w:rFonts w:hint="eastAsia"/>
        </w:rPr>
        <w:t>2.3 机械设计</w:t>
      </w:r>
    </w:p>
    <w:p>
      <w:pPr>
        <w:rPr>
          <w:rFonts w:hint="default"/>
          <w:b/>
          <w:bCs/>
          <w:sz w:val="28"/>
          <w:szCs w:val="32"/>
          <w:lang w:val="en-US" w:eastAsia="zh-CN"/>
        </w:rPr>
      </w:pPr>
      <w:r>
        <w:rPr>
          <w:rFonts w:hint="eastAsia"/>
          <w:b/>
          <w:bCs/>
          <w:sz w:val="28"/>
          <w:szCs w:val="32"/>
          <w:lang w:val="en-US" w:eastAsia="zh-CN"/>
        </w:rPr>
        <w:t>2.3.1 材料创新尝试</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我们通过临摹开源作者提供的机械结构图绘制了蝴蝶翅膀的轮廓，并尝试使用不同的材料来进行骨架的3D打印，以寻求更牢固而不易磨损的材料。</w:t>
      </w:r>
    </w:p>
    <w:p>
      <w:pPr>
        <w:rPr>
          <w:rFonts w:hint="eastAsia"/>
          <w:b/>
          <w:bCs/>
          <w:sz w:val="28"/>
          <w:szCs w:val="32"/>
          <w:lang w:val="en-US" w:eastAsia="zh-CN"/>
        </w:rPr>
      </w:pPr>
      <w:r>
        <w:rPr>
          <w:rFonts w:hint="eastAsia"/>
          <w:b/>
          <w:bCs/>
          <w:sz w:val="28"/>
          <w:szCs w:val="32"/>
          <w:lang w:val="en-US" w:eastAsia="zh-CN"/>
        </w:rPr>
        <w:t>2.3.2 翅膀结构改进</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对蝴蝶翅膀的结构进行了两次的改进。注意到原版蝴蝶翅膀的股价根部裸露在外，我们并没有采用这种可能导致骨架和布面分离的不稳定结构，为了解决这个问题我们自主设计并打印了骨架根部的固定模型，并采用了类似于三明治的结构，将骨架嵌入其中，从而大大提升了稳定性，经过多次试飞我们的设计没有出现根部断连的问题，证明了该结构的有效性。</w:t>
      </w:r>
    </w:p>
    <w:p>
      <w:pPr>
        <w:rPr>
          <w:rFonts w:hint="default"/>
          <w:b/>
          <w:bCs/>
          <w:sz w:val="28"/>
          <w:szCs w:val="32"/>
          <w:lang w:val="en-US" w:eastAsia="zh-CN"/>
        </w:rPr>
      </w:pPr>
      <w:r>
        <w:rPr>
          <w:rFonts w:hint="eastAsia"/>
          <w:b/>
          <w:bCs/>
          <w:sz w:val="28"/>
          <w:szCs w:val="32"/>
          <w:lang w:val="en-US" w:eastAsia="zh-CN"/>
        </w:rPr>
        <w:t>2.3.3 缓冲设计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采用了超轻黏土作为缓冲材料，以避免试飞时蝴蝶撞击地面轻黏土具有良好的吸震特性，能够有效减少撞击对舵机的冲击力。通过将超轻黏土嵌入到蝴蝶身体的关键部位，我们成功地保护了舵机，使其在试飞过程中不易受损。</w:t>
      </w:r>
    </w:p>
    <w:p>
      <w:pPr>
        <w:rPr>
          <w:rFonts w:hint="eastAsia"/>
        </w:rPr>
      </w:pPr>
    </w:p>
    <w:p>
      <w:pPr>
        <w:pStyle w:val="3"/>
        <w:rPr>
          <w:rFonts w:hint="eastAsia"/>
        </w:rPr>
      </w:pPr>
      <w:r>
        <w:rPr>
          <w:rFonts w:hint="eastAsia"/>
        </w:rPr>
        <w:t>2.4 电路设计</w:t>
      </w:r>
    </w:p>
    <w:p>
      <w:pPr>
        <w:jc w:val="center"/>
      </w:pPr>
      <w:r>
        <w:drawing>
          <wp:inline distT="0" distB="0" distL="114300" distR="114300">
            <wp:extent cx="5268595" cy="3794125"/>
            <wp:effectExtent l="0" t="0" r="8255" b="6350"/>
            <wp:docPr id="1" name="图片 1" descr="Pdf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dfImage"/>
                    <pic:cNvPicPr>
                      <a:picLocks noChangeAspect="1"/>
                    </pic:cNvPicPr>
                  </pic:nvPicPr>
                  <pic:blipFill>
                    <a:blip r:embed="rId7"/>
                    <a:stretch>
                      <a:fillRect/>
                    </a:stretch>
                  </pic:blipFill>
                  <pic:spPr>
                    <a:xfrm>
                      <a:off x="0" y="0"/>
                      <a:ext cx="5268595" cy="3794125"/>
                    </a:xfrm>
                    <a:prstGeom prst="rect">
                      <a:avLst/>
                    </a:prstGeom>
                  </pic:spPr>
                </pic:pic>
              </a:graphicData>
            </a:graphic>
          </wp:inline>
        </w:drawing>
      </w:r>
    </w:p>
    <w:p>
      <w:pPr>
        <w:pStyle w:val="3"/>
        <w:rPr>
          <w:rFonts w:hint="eastAsia"/>
        </w:rPr>
      </w:pPr>
    </w:p>
    <w:p>
      <w:pPr>
        <w:pStyle w:val="3"/>
        <w:rPr>
          <w:rFonts w:hint="eastAsia"/>
        </w:rPr>
      </w:pPr>
      <w:r>
        <w:rPr>
          <w:rFonts w:hint="eastAsia"/>
        </w:rPr>
        <w:t>2.5 算法设计</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使用Arduino系统板控制舵机初始位置、振幅、频率，来控制仿生蝴蝶的升降、转弯和速度。</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具体参数、函数定义如下：</w:t>
      </w:r>
    </w:p>
    <w:p>
      <w:pPr>
        <w:jc w:val="center"/>
        <w:rPr>
          <w:rFonts w:hint="default"/>
          <w:lang w:val="en-US" w:eastAsia="zh-CN"/>
        </w:rPr>
      </w:pPr>
      <w:r>
        <w:drawing>
          <wp:inline distT="0" distB="0" distL="114300" distR="114300">
            <wp:extent cx="5272405" cy="4106545"/>
            <wp:effectExtent l="0" t="0" r="444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405" cy="4106545"/>
                    </a:xfrm>
                    <a:prstGeom prst="rect">
                      <a:avLst/>
                    </a:prstGeom>
                    <a:noFill/>
                    <a:ln>
                      <a:noFill/>
                    </a:ln>
                  </pic:spPr>
                </pic:pic>
              </a:graphicData>
            </a:graphic>
          </wp:inline>
        </w:drawing>
      </w:r>
    </w:p>
    <w:p>
      <w:pPr>
        <w:rPr>
          <w:rFonts w:hint="eastAsia"/>
          <w:lang w:val="en-US" w:eastAsia="zh-CN"/>
        </w:rPr>
      </w:pPr>
      <w:r>
        <w:rPr>
          <w:rFonts w:hint="eastAsia"/>
          <w:lang w:val="en-US" w:eastAsia="zh-CN"/>
        </w:rPr>
        <w:t>仿生蝴蝶用到6个遥控通道，各通道作用如下：</w:t>
      </w:r>
    </w:p>
    <w:p>
      <w:pPr>
        <w:rPr>
          <w:rFonts w:hint="eastAsia"/>
          <w:lang w:val="en-US" w:eastAsia="zh-CN"/>
        </w:rPr>
      </w:pPr>
      <w:r>
        <w:rPr>
          <w:rFonts w:hint="eastAsia"/>
          <w:lang w:val="en-US" w:eastAsia="zh-CN"/>
        </w:rPr>
        <w:t>通道1：发出差速信号，改变两翼差模振幅，实现转向。</w:t>
      </w:r>
    </w:p>
    <w:p>
      <w:pPr>
        <w:rPr>
          <w:rFonts w:hint="eastAsia"/>
          <w:lang w:val="en-US" w:eastAsia="zh-CN"/>
        </w:rPr>
      </w:pPr>
      <w:r>
        <w:rPr>
          <w:rFonts w:hint="eastAsia"/>
          <w:lang w:val="en-US" w:eastAsia="zh-CN"/>
        </w:rPr>
        <w:t>通道2：发出升降信号，改变两翼初始位置，从而改变姿态，实现升降。</w:t>
      </w:r>
    </w:p>
    <w:p>
      <w:pPr>
        <w:rPr>
          <w:rFonts w:hint="eastAsia"/>
          <w:lang w:val="en-US" w:eastAsia="zh-CN"/>
        </w:rPr>
      </w:pPr>
      <w:r>
        <w:rPr>
          <w:rFonts w:hint="eastAsia"/>
          <w:lang w:val="en-US" w:eastAsia="zh-CN"/>
        </w:rPr>
        <w:t>通道3：发出延时信号，改变两翼振动频率，实现速度控制。</w:t>
      </w:r>
    </w:p>
    <w:p>
      <w:pPr>
        <w:rPr>
          <w:rFonts w:hint="eastAsia"/>
          <w:lang w:val="en-US" w:eastAsia="zh-CN"/>
        </w:rPr>
      </w:pPr>
      <w:r>
        <w:rPr>
          <w:rFonts w:hint="eastAsia"/>
          <w:lang w:val="en-US" w:eastAsia="zh-CN"/>
        </w:rPr>
        <w:t>通道4未使用。</w:t>
      </w:r>
    </w:p>
    <w:p>
      <w:pPr>
        <w:rPr>
          <w:rFonts w:hint="eastAsia"/>
          <w:lang w:val="en-US" w:eastAsia="zh-CN"/>
        </w:rPr>
      </w:pPr>
      <w:r>
        <w:rPr>
          <w:rFonts w:hint="eastAsia"/>
          <w:lang w:val="en-US" w:eastAsia="zh-CN"/>
        </w:rPr>
        <w:t>通道5、6：发出c5、c6位置信号，用于起飞前微调两翼初始位置。</w:t>
      </w:r>
    </w:p>
    <w:p>
      <w:pPr>
        <w:rPr>
          <w:rFonts w:hint="eastAsia"/>
          <w:lang w:val="en-US" w:eastAsia="zh-CN"/>
        </w:rPr>
      </w:pPr>
      <w:r>
        <w:rPr>
          <w:rFonts w:hint="eastAsia"/>
          <w:lang w:val="en-US" w:eastAsia="zh-CN"/>
        </w:rPr>
        <w:t>通道7：发出幅度信号，改变两翼共模振幅，实现“档位”调整，与通道3共同控制速度。</w:t>
      </w:r>
    </w:p>
    <w:p>
      <w:pPr>
        <w:rPr>
          <w:rFonts w:hint="eastAsia"/>
          <w:b/>
          <w:bCs/>
          <w:sz w:val="22"/>
          <w:szCs w:val="24"/>
          <w:lang w:val="en-US" w:eastAsia="zh-CN"/>
        </w:rPr>
      </w:pPr>
      <w:r>
        <w:rPr>
          <w:rFonts w:hint="eastAsia"/>
          <w:b/>
          <w:bCs/>
          <w:sz w:val="22"/>
          <w:szCs w:val="24"/>
          <w:lang w:val="en-US" w:eastAsia="zh-CN"/>
        </w:rPr>
        <w:t>·初始化</w:t>
      </w:r>
    </w:p>
    <w:p>
      <w:pPr>
        <w:jc w:val="center"/>
        <w:rPr>
          <w:rFonts w:hint="default"/>
          <w:b/>
          <w:bCs/>
          <w:lang w:val="en-US" w:eastAsia="zh-CN"/>
        </w:rPr>
      </w:pPr>
      <w:r>
        <w:drawing>
          <wp:inline distT="0" distB="0" distL="114300" distR="114300">
            <wp:extent cx="3856355" cy="215138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856355" cy="2151380"/>
                    </a:xfrm>
                    <a:prstGeom prst="rect">
                      <a:avLst/>
                    </a:prstGeom>
                    <a:noFill/>
                    <a:ln>
                      <a:noFill/>
                    </a:ln>
                  </pic:spPr>
                </pic:pic>
              </a:graphicData>
            </a:graphic>
          </wp:inline>
        </w:drawing>
      </w:r>
    </w:p>
    <w:p>
      <w:pPr>
        <w:rPr>
          <w:rFonts w:hint="eastAsia"/>
          <w:lang w:val="en-US" w:eastAsia="zh-CN"/>
        </w:rPr>
      </w:pPr>
      <w:r>
        <w:rPr>
          <w:rFonts w:hint="eastAsia"/>
          <w:lang w:val="en-US" w:eastAsia="zh-CN"/>
        </w:rPr>
        <w:t>各变量初始值如上。上电后，遥控器未发出信号时，舵机将保持在初始位置。</w:t>
      </w:r>
    </w:p>
    <w:p>
      <w:pPr>
        <w:rPr>
          <w:rFonts w:hint="eastAsia"/>
          <w:b/>
          <w:bCs/>
          <w:sz w:val="22"/>
          <w:szCs w:val="24"/>
          <w:lang w:val="en-US" w:eastAsia="zh-CN"/>
        </w:rPr>
      </w:pPr>
      <w:r>
        <w:rPr>
          <w:rFonts w:hint="eastAsia"/>
          <w:b/>
          <w:bCs/>
          <w:sz w:val="22"/>
          <w:szCs w:val="24"/>
          <w:lang w:val="en-US" w:eastAsia="zh-CN"/>
        </w:rPr>
        <w:t>·信号接收：</w:t>
      </w:r>
    </w:p>
    <w:p>
      <w:pPr>
        <w:rPr>
          <w:rFonts w:hint="default"/>
          <w:b/>
          <w:bCs/>
          <w:lang w:val="en-US" w:eastAsia="zh-CN"/>
        </w:rPr>
      </w:pPr>
      <w:r>
        <w:drawing>
          <wp:inline distT="0" distB="0" distL="114300" distR="114300">
            <wp:extent cx="5266690" cy="42989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6690" cy="429895"/>
                    </a:xfrm>
                    <a:prstGeom prst="rect">
                      <a:avLst/>
                    </a:prstGeom>
                    <a:noFill/>
                    <a:ln>
                      <a:noFill/>
                    </a:ln>
                  </pic:spPr>
                </pic:pic>
              </a:graphicData>
            </a:graphic>
          </wp:inline>
        </w:drawing>
      </w:r>
    </w:p>
    <w:p>
      <w:pPr>
        <w:jc w:val="center"/>
      </w:pPr>
      <w:r>
        <w:drawing>
          <wp:inline distT="0" distB="0" distL="114300" distR="114300">
            <wp:extent cx="5269865" cy="144399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9865" cy="14439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循环过程中，从遥控器接收信号及映射过程。</w:t>
      </w:r>
    </w:p>
    <w:p>
      <w:pPr>
        <w:jc w:val="both"/>
        <w:rPr>
          <w:rFonts w:hint="default"/>
          <w:b/>
          <w:bCs/>
          <w:sz w:val="22"/>
          <w:szCs w:val="24"/>
          <w:lang w:val="en-US" w:eastAsia="zh-CN"/>
        </w:rPr>
      </w:pPr>
      <w:r>
        <w:rPr>
          <w:rFonts w:hint="eastAsia"/>
          <w:b/>
          <w:bCs/>
          <w:sz w:val="22"/>
          <w:szCs w:val="24"/>
          <w:lang w:val="en-US" w:eastAsia="zh-CN"/>
        </w:rPr>
        <w:t>·c5,c6信号（5、6通道）</w:t>
      </w:r>
    </w:p>
    <w:p>
      <w:pPr>
        <w:jc w:val="center"/>
        <w:rPr>
          <w:rFonts w:hint="eastAsia"/>
          <w:lang w:val="en-US" w:eastAsia="zh-CN"/>
        </w:rPr>
      </w:pPr>
      <w:r>
        <w:drawing>
          <wp:inline distT="0" distB="0" distL="114300" distR="114300">
            <wp:extent cx="5268595" cy="272415"/>
            <wp:effectExtent l="0" t="0" r="825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2724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微调初始位置。</w:t>
      </w:r>
    </w:p>
    <w:p>
      <w:pPr>
        <w:jc w:val="both"/>
        <w:rPr>
          <w:rFonts w:hint="eastAsia"/>
          <w:b/>
          <w:bCs/>
          <w:sz w:val="22"/>
          <w:szCs w:val="24"/>
          <w:lang w:val="en-US" w:eastAsia="zh-CN"/>
        </w:rPr>
      </w:pPr>
      <w:r>
        <w:rPr>
          <w:rFonts w:hint="eastAsia"/>
          <w:b/>
          <w:bCs/>
          <w:sz w:val="22"/>
          <w:szCs w:val="24"/>
          <w:lang w:val="en-US" w:eastAsia="zh-CN"/>
        </w:rPr>
        <w:t>·幅度信号（7通道）</w:t>
      </w:r>
    </w:p>
    <w:p>
      <w:pPr>
        <w:jc w:val="center"/>
      </w:pPr>
      <w:r>
        <w:drawing>
          <wp:inline distT="0" distB="0" distL="114300" distR="114300">
            <wp:extent cx="4381500" cy="895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381500" cy="8953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可调3个“档位”的幅度。</w:t>
      </w:r>
    </w:p>
    <w:p>
      <w:pPr>
        <w:jc w:val="both"/>
        <w:rPr>
          <w:rFonts w:hint="default"/>
          <w:b/>
          <w:bCs/>
          <w:sz w:val="22"/>
          <w:szCs w:val="24"/>
          <w:lang w:val="en-US" w:eastAsia="zh-CN"/>
        </w:rPr>
      </w:pPr>
      <w:r>
        <w:rPr>
          <w:rFonts w:hint="eastAsia"/>
          <w:b/>
          <w:bCs/>
          <w:sz w:val="22"/>
          <w:szCs w:val="24"/>
          <w:lang w:val="en-US" w:eastAsia="zh-CN"/>
        </w:rPr>
        <w:t>·延时信号（3通道）</w:t>
      </w:r>
    </w:p>
    <w:p>
      <w:pPr>
        <w:jc w:val="center"/>
        <w:rPr>
          <w:rFonts w:hint="default"/>
          <w:lang w:val="en-US" w:eastAsia="zh-CN"/>
        </w:rPr>
      </w:pPr>
      <w:r>
        <w:drawing>
          <wp:inline distT="0" distB="0" distL="114300" distR="114300">
            <wp:extent cx="4543425" cy="128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543425" cy="12858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如果延时信号数值过大（即3通道的操纵杆位置过低），蝴蝶将不启动（即双翼不振动），只能通过通道2、5、6调整初始位置。</w:t>
      </w:r>
    </w:p>
    <w:p>
      <w:pPr>
        <w:jc w:val="both"/>
        <w:rPr>
          <w:rFonts w:hint="default"/>
          <w:b/>
          <w:bCs/>
          <w:sz w:val="22"/>
          <w:szCs w:val="24"/>
          <w:lang w:val="en-US" w:eastAsia="zh-CN"/>
        </w:rPr>
      </w:pPr>
      <w:r>
        <w:rPr>
          <w:rFonts w:hint="eastAsia"/>
          <w:b/>
          <w:bCs/>
          <w:sz w:val="22"/>
          <w:szCs w:val="24"/>
          <w:lang w:val="en-US" w:eastAsia="zh-CN"/>
        </w:rPr>
        <w:t>·飞行过程</w:t>
      </w:r>
    </w:p>
    <w:p>
      <w:pPr>
        <w:jc w:val="center"/>
        <w:rPr>
          <w:rFonts w:hint="default"/>
          <w:lang w:val="en-US" w:eastAsia="zh-CN"/>
        </w:rPr>
      </w:pPr>
      <w:r>
        <w:drawing>
          <wp:inline distT="0" distB="0" distL="114300" distR="114300">
            <wp:extent cx="4838700" cy="308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838700" cy="3086100"/>
                    </a:xfrm>
                    <a:prstGeom prst="rect">
                      <a:avLst/>
                    </a:prstGeom>
                    <a:noFill/>
                    <a:ln>
                      <a:noFill/>
                    </a:ln>
                  </pic:spPr>
                </pic:pic>
              </a:graphicData>
            </a:graphic>
          </wp:inline>
        </w:drawing>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当延时信号数值达到阈值（即3通道操纵杆推到一定程度），蝴蝶起飞。两翼将按照各变量决定的初始位置、振幅、频率做正弦往复振动。</w:t>
      </w:r>
    </w:p>
    <w:p>
      <w:pPr>
        <w:pStyle w:val="2"/>
        <w:numPr>
          <w:ilvl w:val="0"/>
          <w:numId w:val="0"/>
        </w:numPr>
        <w:ind w:left="360" w:leftChars="0" w:hanging="360" w:firstLineChars="0"/>
        <w:rPr>
          <w:rFonts w:hint="eastAsia"/>
        </w:rPr>
      </w:pPr>
      <w:r>
        <w:rPr>
          <w:rFonts w:hint="eastAsia" w:cstheme="minorBidi"/>
          <w:b/>
          <w:bCs/>
          <w:kern w:val="44"/>
          <w:sz w:val="32"/>
          <w:szCs w:val="44"/>
          <w:lang w:val="en-US" w:eastAsia="zh-CN" w:bidi="ar-SA"/>
        </w:rPr>
        <w:t>3</w:t>
      </w:r>
      <w:r>
        <w:rPr>
          <w:rFonts w:hint="eastAsia"/>
        </w:rPr>
        <w:t>项目完成情况与测试结果</w:t>
      </w:r>
    </w:p>
    <w:p>
      <w:pPr>
        <w:numPr>
          <w:ilvl w:val="0"/>
          <w:numId w:val="0"/>
        </w:numPr>
        <w:ind w:firstLine="480"/>
        <w:jc w:val="both"/>
        <w:rPr>
          <w:rFonts w:hint="eastAsia"/>
          <w:b w:val="0"/>
          <w:bCs w:val="0"/>
          <w:sz w:val="24"/>
          <w:szCs w:val="32"/>
          <w:lang w:val="en-US" w:eastAsia="zh-CN"/>
        </w:rPr>
      </w:pPr>
      <w:r>
        <w:rPr>
          <w:rFonts w:hint="eastAsia"/>
          <w:b w:val="0"/>
          <w:bCs w:val="0"/>
          <w:sz w:val="24"/>
          <w:szCs w:val="32"/>
          <w:lang w:val="en-US" w:eastAsia="zh-CN"/>
        </w:rPr>
        <w:t>我们前几次试飞并没有取得良好的成果，面临了许多问题。蝴蝶的上升力太大，导致其由水平状态逐渐上仰并转成直立状态，直立状态下并没有很好的上升动力，导致往往蝴蝶爬升一小段高度后便会笔直掉落。其次，可能由于翅膀是有手工制作而并非严格的标准件，左右翅膀的重量大小不一，导致蝴蝶飞行时持续向右侧偏转，未来可能考虑采用少量算法改动来优化这一缺陷。经过多次试飞，我们成功加长了蝴蝶的飞行时间，由最初的2-3s延长到了10s左右，证明了我们在机械结构和算法上的优化师有效的。但是，我们的产品仍然存在问题，即遥控功能不足：目前尚无法通过遥控精准的控制蝴蝶的左右转弯和上下爬升的动作，或许添加陀螺仪可能解决一些问题。</w:t>
      </w:r>
    </w:p>
    <w:p>
      <w:pPr>
        <w:pStyle w:val="2"/>
        <w:numPr>
          <w:ilvl w:val="0"/>
          <w:numId w:val="0"/>
        </w:numPr>
        <w:ind w:left="360" w:leftChars="0" w:hanging="360" w:firstLineChars="0"/>
        <w:rPr>
          <w:rFonts w:hint="eastAsia"/>
        </w:rPr>
      </w:pPr>
      <w:r>
        <w:rPr>
          <w:rFonts w:hint="eastAsia" w:cstheme="minorBidi"/>
          <w:b/>
          <w:bCs/>
          <w:kern w:val="44"/>
          <w:sz w:val="32"/>
          <w:szCs w:val="44"/>
          <w:lang w:val="en-US" w:eastAsia="zh-CN" w:bidi="ar-SA"/>
        </w:rPr>
        <w:t>4</w:t>
      </w:r>
      <w:bookmarkStart w:id="0" w:name="_GoBack"/>
      <w:bookmarkEnd w:id="0"/>
      <w:r>
        <w:rPr>
          <w:rFonts w:hint="eastAsia"/>
        </w:rPr>
        <w:t>总结</w:t>
      </w:r>
    </w:p>
    <w:p>
      <w:pPr>
        <w:rPr>
          <w:rFonts w:hint="eastAsia"/>
          <w:b/>
          <w:bCs/>
          <w:sz w:val="28"/>
          <w:szCs w:val="32"/>
          <w:lang w:val="en-US" w:eastAsia="zh-CN"/>
        </w:rPr>
      </w:pPr>
      <w:r>
        <w:rPr>
          <w:rFonts w:hint="eastAsia"/>
          <w:b/>
          <w:bCs/>
          <w:sz w:val="28"/>
          <w:szCs w:val="32"/>
          <w:lang w:val="en-US" w:eastAsia="zh-CN"/>
        </w:rPr>
        <w:t>4.1 磨练耐心</w:t>
      </w:r>
    </w:p>
    <w:p>
      <w:pPr>
        <w:rPr>
          <w:rFonts w:hint="eastAsia"/>
          <w:b w:val="0"/>
          <w:bCs w:val="0"/>
          <w:sz w:val="24"/>
          <w:szCs w:val="32"/>
          <w:lang w:val="en-US" w:eastAsia="zh-CN"/>
        </w:rPr>
      </w:pPr>
      <w:r>
        <w:rPr>
          <w:rFonts w:hint="eastAsia"/>
          <w:b w:val="0"/>
          <w:bCs w:val="0"/>
          <w:sz w:val="24"/>
          <w:szCs w:val="32"/>
          <w:lang w:val="en-US" w:eastAsia="zh-CN"/>
        </w:rPr>
        <w:t>翅膀制作、机械结构调整是非常需要耐心的过程，在胶水未完全干透之前移动翅膀、取下固定胶带可能前功尽弃；调整起飞姿态、优化飞行控制也是一步步尝试后得到最优解；舵机臂磨损严重（一般摔两次就得更换舵机臂），拧螺丝、通支架孔也都考验耐心。</w:t>
      </w:r>
    </w:p>
    <w:p>
      <w:pPr>
        <w:rPr>
          <w:rFonts w:hint="eastAsia"/>
          <w:b/>
          <w:bCs/>
          <w:sz w:val="28"/>
          <w:szCs w:val="32"/>
          <w:lang w:val="en-US" w:eastAsia="zh-CN"/>
        </w:rPr>
      </w:pPr>
      <w:r>
        <w:rPr>
          <w:rFonts w:hint="eastAsia"/>
          <w:b/>
          <w:bCs/>
          <w:sz w:val="28"/>
          <w:szCs w:val="32"/>
          <w:lang w:val="en-US" w:eastAsia="zh-CN"/>
        </w:rPr>
        <w:t>4.2 队友及时跟进</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课程过程中几次因为硬件不到位而进度停滞，有以下两个原因：①硬件磨损程度出人意料，②课程繁忙，忘记下单。在首次出现磨损问题时就应该做好备案准备，队友也应主动跟进提醒。</w:t>
      </w:r>
    </w:p>
    <w:p>
      <w:pPr>
        <w:rPr>
          <w:rFonts w:hint="eastAsia"/>
          <w:b/>
          <w:bCs/>
          <w:sz w:val="28"/>
          <w:szCs w:val="32"/>
          <w:lang w:val="en-US" w:eastAsia="zh-CN"/>
        </w:rPr>
      </w:pPr>
      <w:r>
        <w:rPr>
          <w:rFonts w:hint="eastAsia"/>
          <w:b/>
          <w:bCs/>
          <w:sz w:val="28"/>
          <w:szCs w:val="32"/>
          <w:lang w:val="en-US" w:eastAsia="zh-CN"/>
        </w:rPr>
        <w:t>4.3 故障排除策略</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一次放飞后蝴蝶停机，分别考虑稳压板、芯片、舵机、电池、机械结构等问题，分开测试、交叉测试（用新的部件替换测试），最终发现是电池问题。故障排除需要一定策略。</w:t>
      </w:r>
    </w:p>
    <w:p>
      <w:pPr>
        <w:rPr>
          <w:rFonts w:hint="eastAsia"/>
          <w:b/>
          <w:bCs/>
          <w:sz w:val="28"/>
          <w:szCs w:val="32"/>
          <w:lang w:val="en-US" w:eastAsia="zh-CN"/>
        </w:rPr>
      </w:pPr>
      <w:r>
        <w:rPr>
          <w:rFonts w:hint="eastAsia"/>
          <w:b/>
          <w:bCs/>
          <w:sz w:val="28"/>
          <w:szCs w:val="32"/>
          <w:lang w:val="en-US" w:eastAsia="zh-CN"/>
        </w:rPr>
        <w:t>4.4 合作愉快</w:t>
      </w:r>
    </w:p>
    <w:p>
      <w:pPr>
        <w:numPr>
          <w:ilvl w:val="0"/>
          <w:numId w:val="0"/>
        </w:numPr>
        <w:ind w:firstLine="480"/>
        <w:jc w:val="both"/>
        <w:rPr>
          <w:rFonts w:hint="default"/>
          <w:b w:val="0"/>
          <w:bCs w:val="0"/>
          <w:sz w:val="24"/>
          <w:szCs w:val="32"/>
          <w:lang w:val="en-US" w:eastAsia="zh-CN"/>
        </w:rPr>
      </w:pPr>
      <w:r>
        <w:rPr>
          <w:rFonts w:hint="eastAsia"/>
          <w:b w:val="0"/>
          <w:bCs w:val="0"/>
          <w:sz w:val="24"/>
          <w:szCs w:val="32"/>
          <w:lang w:val="en-US" w:eastAsia="zh-CN"/>
        </w:rPr>
        <w:t>作为半学期的周五饭搭子、情绪价值提供者，我们都觉得如果没有队友，应该早早放弃。因为合作，大家在遇到问题时都能笑嘻嘻地一起解决，合作的力量超级大！</w:t>
      </w:r>
    </w:p>
    <w:p>
      <w:pPr>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ingFang-SC-Regular">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070CFB"/>
    <w:multiLevelType w:val="multilevel"/>
    <w:tmpl w:val="1B070CF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3B48F3"/>
    <w:rsid w:val="000405A5"/>
    <w:rsid w:val="000A64AF"/>
    <w:rsid w:val="000B1F6C"/>
    <w:rsid w:val="001F7EFB"/>
    <w:rsid w:val="00244E25"/>
    <w:rsid w:val="00315580"/>
    <w:rsid w:val="003B48F3"/>
    <w:rsid w:val="0046708F"/>
    <w:rsid w:val="00531244"/>
    <w:rsid w:val="0076644E"/>
    <w:rsid w:val="00767F30"/>
    <w:rsid w:val="00BE7244"/>
    <w:rsid w:val="00DF5025"/>
    <w:rsid w:val="00E90288"/>
    <w:rsid w:val="00F90BF5"/>
    <w:rsid w:val="0CF64FD9"/>
    <w:rsid w:val="12D354FA"/>
    <w:rsid w:val="1844356D"/>
    <w:rsid w:val="18A80112"/>
    <w:rsid w:val="343F1039"/>
    <w:rsid w:val="36301B3A"/>
    <w:rsid w:val="3C8A56EC"/>
    <w:rsid w:val="438C2277"/>
    <w:rsid w:val="461C7544"/>
    <w:rsid w:val="4EF83441"/>
    <w:rsid w:val="519A433C"/>
    <w:rsid w:val="52B82B22"/>
    <w:rsid w:val="5A3B0E8C"/>
    <w:rsid w:val="5E830EA3"/>
    <w:rsid w:val="62E64C0E"/>
    <w:rsid w:val="6FA4387C"/>
    <w:rsid w:val="6FC249ED"/>
    <w:rsid w:val="72CC5EC7"/>
    <w:rsid w:val="74870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8"/>
    <w:autoRedefine/>
    <w:qFormat/>
    <w:uiPriority w:val="9"/>
    <w:pPr>
      <w:keepNext/>
      <w:keepLines/>
      <w:spacing w:before="60" w:after="60"/>
      <w:outlineLvl w:val="0"/>
    </w:pPr>
    <w:rPr>
      <w:rFonts w:ascii="Arial" w:hAnsi="Arial" w:eastAsia="黑体"/>
      <w:b/>
      <w:bCs/>
      <w:kern w:val="44"/>
      <w:sz w:val="32"/>
      <w:szCs w:val="44"/>
    </w:rPr>
  </w:style>
  <w:style w:type="paragraph" w:styleId="3">
    <w:name w:val="heading 2"/>
    <w:basedOn w:val="1"/>
    <w:next w:val="1"/>
    <w:link w:val="9"/>
    <w:autoRedefine/>
    <w:unhideWhenUsed/>
    <w:qFormat/>
    <w:uiPriority w:val="9"/>
    <w:pPr>
      <w:keepNext/>
      <w:keepLines/>
      <w:spacing w:before="40" w:after="40" w:line="240" w:lineRule="auto"/>
      <w:outlineLvl w:val="1"/>
    </w:pPr>
    <w:rPr>
      <w:rFonts w:ascii="Arial" w:hAnsi="Arial" w:eastAsia="黑体" w:cstheme="majorBidi"/>
      <w:b/>
      <w:bCs/>
      <w:sz w:val="30"/>
      <w:szCs w:val="32"/>
    </w:rPr>
  </w:style>
  <w:style w:type="paragraph" w:styleId="4">
    <w:name w:val="heading 3"/>
    <w:basedOn w:val="1"/>
    <w:next w:val="1"/>
    <w:link w:val="7"/>
    <w:autoRedefine/>
    <w:unhideWhenUsed/>
    <w:qFormat/>
    <w:uiPriority w:val="9"/>
    <w:pPr>
      <w:keepNext/>
      <w:keepLines/>
      <w:spacing w:before="20" w:after="20" w:line="240" w:lineRule="auto"/>
      <w:outlineLvl w:val="2"/>
    </w:pPr>
    <w:rPr>
      <w:rFonts w:ascii="Arial" w:hAnsi="Arial" w:eastAsia="黑体"/>
      <w:b/>
      <w:bCs/>
      <w:sz w:val="28"/>
      <w:szCs w:val="32"/>
    </w:rPr>
  </w:style>
  <w:style w:type="character" w:default="1" w:styleId="6">
    <w:name w:val="Default Paragraph Font"/>
    <w:autoRedefine/>
    <w:semiHidden/>
    <w:unhideWhenUsed/>
    <w:qFormat/>
    <w:uiPriority w:val="1"/>
  </w:style>
  <w:style w:type="table" w:default="1" w:styleId="5">
    <w:name w:val="Normal Table"/>
    <w:autoRedefine/>
    <w:semiHidden/>
    <w:unhideWhenUsed/>
    <w:uiPriority w:val="99"/>
    <w:tblPr>
      <w:tblCellMar>
        <w:top w:w="0" w:type="dxa"/>
        <w:left w:w="108" w:type="dxa"/>
        <w:bottom w:w="0" w:type="dxa"/>
        <w:right w:w="108" w:type="dxa"/>
      </w:tblCellMar>
    </w:tblPr>
  </w:style>
  <w:style w:type="character" w:customStyle="1" w:styleId="7">
    <w:name w:val="标题 3 字符"/>
    <w:basedOn w:val="6"/>
    <w:link w:val="4"/>
    <w:autoRedefine/>
    <w:qFormat/>
    <w:uiPriority w:val="9"/>
    <w:rPr>
      <w:rFonts w:ascii="Arial" w:hAnsi="Arial" w:eastAsia="黑体"/>
      <w:b/>
      <w:bCs/>
      <w:sz w:val="28"/>
      <w:szCs w:val="32"/>
    </w:rPr>
  </w:style>
  <w:style w:type="character" w:customStyle="1" w:styleId="8">
    <w:name w:val="标题 1 字符"/>
    <w:basedOn w:val="6"/>
    <w:link w:val="2"/>
    <w:autoRedefine/>
    <w:qFormat/>
    <w:uiPriority w:val="9"/>
    <w:rPr>
      <w:rFonts w:ascii="Arial" w:hAnsi="Arial" w:eastAsia="黑体"/>
      <w:b/>
      <w:bCs/>
      <w:kern w:val="44"/>
      <w:sz w:val="32"/>
      <w:szCs w:val="44"/>
    </w:rPr>
  </w:style>
  <w:style w:type="character" w:customStyle="1" w:styleId="9">
    <w:name w:val="标题 2 字符"/>
    <w:basedOn w:val="6"/>
    <w:link w:val="3"/>
    <w:autoRedefine/>
    <w:qFormat/>
    <w:uiPriority w:val="9"/>
    <w:rPr>
      <w:rFonts w:ascii="Arial" w:hAnsi="Arial" w:eastAsia="黑体" w:cstheme="majorBidi"/>
      <w:b/>
      <w:bCs/>
      <w:sz w:val="30"/>
      <w:szCs w:val="32"/>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557</Words>
  <Characters>581</Characters>
  <Lines>3</Lines>
  <Paragraphs>1</Paragraphs>
  <TotalTime>11</TotalTime>
  <ScaleCrop>false</ScaleCrop>
  <LinksUpToDate>false</LinksUpToDate>
  <CharactersWithSpaces>586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2024-05-10T11:29:00Z</dcterms:created>
  <dc:creator>晨曦 孙</dc:creator>
  <cp:lastModifiedBy>Joker</cp:lastModifiedBy>
  <dcterms:modified xsi:type="dcterms:W3CDTF">2024-05-16T15:49:17Z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69A64391415743848836E90F2F56F1A4_13</vt:lpwstr>
  </property>
</Properties>
</file>