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B6F133">
      <w:pPr>
        <w:spacing w:before="468" w:beforeLines="150" w:after="312" w:afterLines="100"/>
        <w:jc w:val="center"/>
      </w:pPr>
      <w:r>
        <w:drawing>
          <wp:inline distT="0" distB="0" distL="0" distR="0">
            <wp:extent cx="4944745" cy="1015365"/>
            <wp:effectExtent l="0" t="0" r="0" b="0"/>
            <wp:docPr id="2" name="图片 2" descr="C:\Users\Administrator\Documents\WeChat Files\wxid_jygrtbmowoyk12\FileStorage\Temp\1737183703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ocuments\WeChat Files\wxid_jygrtbmowoyk12\FileStorage\Temp\173718370349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30753" cy="1074252"/>
                    </a:xfrm>
                    <a:prstGeom prst="rect">
                      <a:avLst/>
                    </a:prstGeom>
                    <a:noFill/>
                    <a:ln>
                      <a:noFill/>
                    </a:ln>
                  </pic:spPr>
                </pic:pic>
              </a:graphicData>
            </a:graphic>
          </wp:inline>
        </w:drawing>
      </w:r>
    </w:p>
    <w:p w14:paraId="73B2AF17">
      <w:pPr>
        <w:rPr>
          <w:color w:val="000000"/>
        </w:rPr>
      </w:pPr>
    </w:p>
    <w:p w14:paraId="28F3F3E0">
      <w:pPr>
        <w:jc w:val="center"/>
        <w:rPr>
          <w:rFonts w:ascii="黑体" w:hAnsi="黑体" w:eastAsia="黑体"/>
          <w:sz w:val="44"/>
          <w:szCs w:val="44"/>
          <w:u w:val="single"/>
        </w:rPr>
      </w:pPr>
      <w:r>
        <w:rPr>
          <w:rFonts w:hint="eastAsia" w:ascii="黑体" w:hAnsi="黑体" w:eastAsia="黑体"/>
          <w:sz w:val="44"/>
          <w:szCs w:val="44"/>
        </w:rPr>
        <w:t>本科生核心通识课：</w:t>
      </w:r>
      <w:r>
        <w:rPr>
          <w:rFonts w:hint="eastAsia" w:ascii="黑体" w:hAnsi="黑体" w:eastAsia="黑体"/>
          <w:b/>
          <w:bCs/>
          <w:sz w:val="44"/>
          <w:szCs w:val="44"/>
        </w:rPr>
        <w:t>气象与摄影</w:t>
      </w:r>
    </w:p>
    <w:p w14:paraId="31DFAF38">
      <w:pPr>
        <w:rPr>
          <w:rFonts w:ascii="黑体" w:hAnsi="黑体" w:eastAsia="黑体"/>
          <w:sz w:val="32"/>
        </w:rPr>
      </w:pPr>
      <w:r>
        <w:rPr>
          <w:rFonts w:hint="eastAsia"/>
          <w:sz w:val="32"/>
        </w:rPr>
        <w:t xml:space="preserve">                </w:t>
      </w:r>
      <w:r>
        <w:rPr>
          <w:sz w:val="32"/>
        </w:rPr>
        <w:t xml:space="preserve">  </w:t>
      </w:r>
      <w:r>
        <w:rPr>
          <w:rFonts w:hint="eastAsia"/>
          <w:sz w:val="32"/>
          <w:u w:val="single"/>
        </w:rPr>
        <w:t xml:space="preserve">   </w:t>
      </w:r>
      <w:r>
        <w:rPr>
          <w:rFonts w:hint="eastAsia" w:ascii="黑体" w:hAnsi="黑体" w:eastAsia="黑体"/>
          <w:sz w:val="32"/>
          <w:u w:val="single"/>
        </w:rPr>
        <w:t xml:space="preserve">                     </w:t>
      </w:r>
    </w:p>
    <w:p w14:paraId="6D51BED3">
      <w:pPr>
        <w:jc w:val="center"/>
        <w:rPr>
          <w:color w:val="000000"/>
        </w:rPr>
      </w:pPr>
    </w:p>
    <w:p w14:paraId="075CF02D">
      <w:pPr>
        <w:spacing w:line="360" w:lineRule="auto"/>
        <w:ind w:firstLine="1500" w:firstLineChars="500"/>
        <w:rPr>
          <w:rFonts w:asciiTheme="minorEastAsia" w:hAnsiTheme="minorEastAsia" w:eastAsiaTheme="minorEastAsia"/>
          <w:color w:val="000000"/>
          <w:sz w:val="30"/>
          <w:szCs w:val="30"/>
          <w:u w:val="single"/>
        </w:rPr>
      </w:pPr>
      <w:r>
        <w:rPr>
          <w:rFonts w:hint="eastAsia" w:asciiTheme="minorEastAsia" w:hAnsiTheme="minorEastAsia" w:eastAsiaTheme="minorEastAsia"/>
          <w:color w:val="000000"/>
          <w:kern w:val="0"/>
          <w:sz w:val="30"/>
          <w:szCs w:val="30"/>
        </w:rPr>
        <w:t>学生姓名</w:t>
      </w:r>
      <w:r>
        <w:rPr>
          <w:rFonts w:hint="eastAsia" w:asciiTheme="minorEastAsia" w:hAnsiTheme="minorEastAsia" w:eastAsiaTheme="minorEastAsia"/>
          <w:color w:val="000000"/>
          <w:sz w:val="30"/>
          <w:szCs w:val="30"/>
        </w:rPr>
        <w:t>：</w:t>
      </w:r>
      <w:r>
        <w:rPr>
          <w:rFonts w:hint="eastAsia" w:asciiTheme="minorEastAsia" w:hAnsiTheme="minorEastAsia" w:eastAsiaTheme="minorEastAsia"/>
          <w:color w:val="000000"/>
          <w:sz w:val="30"/>
          <w:szCs w:val="30"/>
          <w:lang w:val="en-US" w:eastAsia="zh-CN"/>
        </w:rPr>
        <w:t>林莉淇</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4EE2DCC5">
      <w:pPr>
        <w:spacing w:line="360" w:lineRule="auto"/>
        <w:ind w:firstLine="1500" w:firstLineChars="500"/>
        <w:rPr>
          <w:rFonts w:asciiTheme="minorEastAsia" w:hAnsiTheme="minorEastAsia" w:eastAsiaTheme="minorEastAsia"/>
          <w:color w:val="000000"/>
          <w:sz w:val="30"/>
          <w:szCs w:val="30"/>
          <w:u w:val="single"/>
        </w:rPr>
      </w:pPr>
      <w:r>
        <w:rPr>
          <w:rFonts w:hint="eastAsia" w:asciiTheme="minorEastAsia" w:hAnsiTheme="minorEastAsia" w:eastAsiaTheme="minorEastAsia"/>
          <w:color w:val="000000"/>
          <w:kern w:val="0"/>
          <w:position w:val="-6"/>
          <w:sz w:val="30"/>
          <w:szCs w:val="30"/>
        </w:rPr>
        <w:t xml:space="preserve">学 </w:t>
      </w:r>
      <w:r>
        <w:rPr>
          <w:rFonts w:asciiTheme="minorEastAsia" w:hAnsiTheme="minorEastAsia" w:eastAsiaTheme="minorEastAsia"/>
          <w:color w:val="000000"/>
          <w:kern w:val="0"/>
          <w:position w:val="-6"/>
          <w:sz w:val="30"/>
          <w:szCs w:val="30"/>
        </w:rPr>
        <w:t xml:space="preserve">   </w:t>
      </w:r>
      <w:r>
        <w:rPr>
          <w:rFonts w:hint="eastAsia" w:asciiTheme="minorEastAsia" w:hAnsiTheme="minorEastAsia" w:eastAsiaTheme="minorEastAsia"/>
          <w:color w:val="000000"/>
          <w:kern w:val="0"/>
          <w:position w:val="-6"/>
          <w:sz w:val="30"/>
          <w:szCs w:val="30"/>
        </w:rPr>
        <w:t>号</w:t>
      </w:r>
      <w:r>
        <w:rPr>
          <w:rFonts w:hint="eastAsia" w:asciiTheme="minorEastAsia" w:hAnsiTheme="minorEastAsia" w:eastAsiaTheme="minorEastAsia"/>
          <w:color w:val="000000"/>
          <w:position w:val="-6"/>
          <w:sz w:val="30"/>
          <w:szCs w:val="30"/>
        </w:rPr>
        <w:t>：</w:t>
      </w:r>
      <w:r>
        <w:rPr>
          <w:rFonts w:hint="eastAsia" w:asciiTheme="minorEastAsia" w:hAnsiTheme="minorEastAsia" w:eastAsiaTheme="minorEastAsia"/>
          <w:color w:val="000000"/>
          <w:position w:val="-6"/>
          <w:sz w:val="30"/>
          <w:szCs w:val="30"/>
          <w:lang w:val="en-US" w:eastAsia="zh-CN"/>
        </w:rPr>
        <w:t>PB22051128</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59B3D20F">
      <w:pPr>
        <w:spacing w:line="360" w:lineRule="auto"/>
        <w:ind w:firstLine="1500" w:firstLineChars="500"/>
        <w:rPr>
          <w:rFonts w:asciiTheme="minorEastAsia" w:hAnsiTheme="minorEastAsia" w:eastAsiaTheme="minorEastAsia"/>
          <w:color w:val="000000"/>
          <w:position w:val="-6"/>
          <w:sz w:val="30"/>
          <w:szCs w:val="30"/>
          <w:u w:val="single"/>
        </w:rPr>
      </w:pPr>
      <w:r>
        <w:rPr>
          <w:rFonts w:hint="eastAsia" w:asciiTheme="minorEastAsia" w:hAnsiTheme="minorEastAsia" w:eastAsiaTheme="minorEastAsia"/>
          <w:color w:val="000000"/>
          <w:kern w:val="0"/>
          <w:position w:val="-6"/>
          <w:sz w:val="30"/>
          <w:szCs w:val="30"/>
        </w:rPr>
        <w:t xml:space="preserve">专 </w:t>
      </w:r>
      <w:r>
        <w:rPr>
          <w:rFonts w:asciiTheme="minorEastAsia" w:hAnsiTheme="minorEastAsia" w:eastAsiaTheme="minorEastAsia"/>
          <w:color w:val="000000"/>
          <w:kern w:val="0"/>
          <w:position w:val="-6"/>
          <w:sz w:val="30"/>
          <w:szCs w:val="30"/>
        </w:rPr>
        <w:t xml:space="preserve">   </w:t>
      </w:r>
      <w:r>
        <w:rPr>
          <w:rFonts w:hint="eastAsia" w:asciiTheme="minorEastAsia" w:hAnsiTheme="minorEastAsia" w:eastAsiaTheme="minorEastAsia"/>
          <w:color w:val="000000"/>
          <w:kern w:val="0"/>
          <w:position w:val="-6"/>
          <w:sz w:val="30"/>
          <w:szCs w:val="30"/>
        </w:rPr>
        <w:t>业</w:t>
      </w:r>
      <w:r>
        <w:rPr>
          <w:rFonts w:hint="eastAsia" w:asciiTheme="minorEastAsia" w:hAnsiTheme="minorEastAsia" w:eastAsiaTheme="minorEastAsia"/>
          <w:color w:val="000000"/>
          <w:position w:val="-6"/>
          <w:sz w:val="30"/>
          <w:szCs w:val="30"/>
        </w:rPr>
        <w:t>：</w:t>
      </w:r>
      <w:r>
        <w:rPr>
          <w:rFonts w:hint="eastAsia" w:asciiTheme="minorEastAsia" w:hAnsiTheme="minorEastAsia" w:eastAsiaTheme="minorEastAsia"/>
          <w:color w:val="000000"/>
          <w:position w:val="-6"/>
          <w:sz w:val="30"/>
          <w:szCs w:val="30"/>
          <w:lang w:val="en-US" w:eastAsia="zh-CN"/>
        </w:rPr>
        <w:t>电子信息工程</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09D9F9C1">
      <w:pPr>
        <w:spacing w:line="360" w:lineRule="auto"/>
        <w:ind w:firstLine="1500" w:firstLineChars="500"/>
        <w:rPr>
          <w:rFonts w:asciiTheme="minorEastAsia" w:hAnsiTheme="minorEastAsia" w:eastAsiaTheme="minorEastAsia"/>
          <w:color w:val="000000"/>
          <w:position w:val="-6"/>
          <w:sz w:val="30"/>
          <w:szCs w:val="30"/>
          <w:u w:val="single"/>
        </w:rPr>
      </w:pPr>
      <w:r>
        <w:rPr>
          <w:rFonts w:hint="eastAsia" w:asciiTheme="minorEastAsia" w:hAnsiTheme="minorEastAsia" w:eastAsiaTheme="minorEastAsia"/>
          <w:color w:val="000000"/>
          <w:kern w:val="0"/>
          <w:sz w:val="30"/>
          <w:szCs w:val="30"/>
        </w:rPr>
        <w:t>学    院：</w:t>
      </w:r>
      <w:r>
        <w:rPr>
          <w:rFonts w:hint="eastAsia"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lang w:val="en-US" w:eastAsia="zh-CN"/>
        </w:rPr>
        <w:t>信息科学技术学院</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226F46E1">
      <w:pPr>
        <w:jc w:val="center"/>
        <w:rPr>
          <w:rFonts w:ascii="宋体" w:hAnsi="宋体"/>
          <w:spacing w:val="20"/>
          <w:sz w:val="36"/>
          <w:szCs w:val="36"/>
        </w:rPr>
      </w:pPr>
    </w:p>
    <w:p w14:paraId="57CDFC6A">
      <w:pPr>
        <w:jc w:val="center"/>
        <w:rPr>
          <w:rFonts w:ascii="宋体" w:hAnsi="宋体"/>
          <w:spacing w:val="20"/>
          <w:sz w:val="36"/>
          <w:szCs w:val="36"/>
        </w:rPr>
      </w:pPr>
    </w:p>
    <w:p w14:paraId="1ECD689E">
      <w:pPr>
        <w:jc w:val="center"/>
        <w:rPr>
          <w:rFonts w:ascii="宋体" w:hAnsi="宋体"/>
          <w:spacing w:val="20"/>
          <w:sz w:val="36"/>
          <w:szCs w:val="36"/>
        </w:rPr>
      </w:pPr>
    </w:p>
    <w:p w14:paraId="539CCB49">
      <w:pPr>
        <w:jc w:val="center"/>
        <w:rPr>
          <w:rFonts w:ascii="宋体" w:hAnsi="宋体"/>
          <w:spacing w:val="20"/>
          <w:sz w:val="36"/>
          <w:szCs w:val="36"/>
        </w:rPr>
      </w:pPr>
    </w:p>
    <w:p w14:paraId="0422F284">
      <w:pPr>
        <w:jc w:val="center"/>
        <w:rPr>
          <w:rFonts w:ascii="宋体" w:hAnsi="宋体"/>
          <w:spacing w:val="20"/>
          <w:sz w:val="36"/>
          <w:szCs w:val="36"/>
        </w:rPr>
      </w:pPr>
    </w:p>
    <w:p w14:paraId="1914C1EA">
      <w:pPr>
        <w:jc w:val="center"/>
        <w:rPr>
          <w:rFonts w:ascii="宋体" w:hAnsi="宋体"/>
          <w:spacing w:val="20"/>
          <w:sz w:val="36"/>
          <w:szCs w:val="36"/>
        </w:rPr>
      </w:pPr>
    </w:p>
    <w:p w14:paraId="3B43E7F8">
      <w:pPr>
        <w:jc w:val="center"/>
        <w:rPr>
          <w:rFonts w:ascii="宋体" w:hAnsi="宋体"/>
          <w:spacing w:val="20"/>
          <w:sz w:val="36"/>
          <w:szCs w:val="36"/>
        </w:rPr>
      </w:pPr>
    </w:p>
    <w:p w14:paraId="25B0879F">
      <w:pPr>
        <w:jc w:val="center"/>
        <w:rPr>
          <w:rFonts w:ascii="宋体" w:hAnsi="宋体"/>
          <w:sz w:val="30"/>
          <w:szCs w:val="30"/>
        </w:rPr>
      </w:pPr>
      <w:r>
        <w:rPr>
          <w:rFonts w:hint="eastAsia" w:ascii="宋体" w:hAnsi="宋体"/>
          <w:spacing w:val="20"/>
          <w:sz w:val="30"/>
          <w:szCs w:val="30"/>
        </w:rPr>
        <w:t xml:space="preserve">二○二五年 </w:t>
      </w:r>
      <w:r>
        <w:rPr>
          <w:rFonts w:hint="eastAsia" w:ascii="宋体" w:hAnsi="宋体"/>
          <w:spacing w:val="20"/>
          <w:sz w:val="30"/>
          <w:szCs w:val="30"/>
          <w:lang w:val="en-US" w:eastAsia="zh-CN"/>
        </w:rPr>
        <w:t>五</w:t>
      </w:r>
      <w:r>
        <w:rPr>
          <w:rFonts w:hint="eastAsia" w:ascii="宋体" w:hAnsi="宋体"/>
          <w:spacing w:val="20"/>
          <w:sz w:val="30"/>
          <w:szCs w:val="30"/>
        </w:rPr>
        <w:t xml:space="preserve"> 月</w:t>
      </w:r>
    </w:p>
    <w:p w14:paraId="1E44DBE8">
      <w:pPr>
        <w:sectPr>
          <w:footerReference r:id="rId5" w:type="default"/>
          <w:pgSz w:w="11906" w:h="16838"/>
          <w:pgMar w:top="1440" w:right="1800" w:bottom="1440" w:left="1800" w:header="851" w:footer="992" w:gutter="0"/>
          <w:cols w:space="425" w:num="1"/>
          <w:docGrid w:type="lines" w:linePitch="312" w:charSpace="0"/>
        </w:sectPr>
      </w:pPr>
      <w:bookmarkStart w:id="0" w:name="_GoBack"/>
      <w:bookmarkEnd w:id="0"/>
    </w:p>
    <w:p w14:paraId="4F3D9CAB">
      <w:pPr>
        <w:jc w:val="center"/>
        <w:rPr>
          <w:b/>
          <w:bCs/>
          <w:sz w:val="30"/>
          <w:szCs w:val="30"/>
        </w:rPr>
      </w:pPr>
      <w:r>
        <w:rPr>
          <w:rFonts w:hint="eastAsia"/>
          <w:b/>
          <w:bCs/>
          <w:sz w:val="30"/>
          <w:szCs w:val="30"/>
        </w:rPr>
        <w:t>照片1：</w:t>
      </w:r>
    </w:p>
    <w:p w14:paraId="1D4891D3">
      <w:pPr>
        <w:jc w:val="center"/>
        <w:rPr>
          <w:rFonts w:hint="eastAsia" w:eastAsia="宋体"/>
          <w:lang w:eastAsia="zh-CN"/>
        </w:rPr>
      </w:pPr>
      <w:r>
        <w:rPr>
          <w:rFonts w:hint="eastAsia" w:eastAsia="宋体"/>
          <w:lang w:eastAsia="zh-CN"/>
        </w:rPr>
        <w:drawing>
          <wp:inline distT="0" distB="0" distL="114300" distR="114300">
            <wp:extent cx="4736465" cy="3161665"/>
            <wp:effectExtent l="0" t="0" r="635" b="635"/>
            <wp:docPr id="1" name="图片 1" descr="309DA5A554F0105095F59DF17CFCD3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09DA5A554F0105095F59DF17CFCD34C"/>
                    <pic:cNvPicPr>
                      <a:picLocks noChangeAspect="1"/>
                    </pic:cNvPicPr>
                  </pic:nvPicPr>
                  <pic:blipFill>
                    <a:blip r:embed="rId8"/>
                    <a:stretch>
                      <a:fillRect/>
                    </a:stretch>
                  </pic:blipFill>
                  <pic:spPr>
                    <a:xfrm>
                      <a:off x="0" y="0"/>
                      <a:ext cx="4736465" cy="3161665"/>
                    </a:xfrm>
                    <a:prstGeom prst="rect">
                      <a:avLst/>
                    </a:prstGeom>
                  </pic:spPr>
                </pic:pic>
              </a:graphicData>
            </a:graphic>
          </wp:inline>
        </w:drawing>
      </w:r>
    </w:p>
    <w:p w14:paraId="16A02099">
      <w:pPr>
        <w:spacing w:line="360" w:lineRule="auto"/>
        <w:jc w:val="left"/>
        <w:rPr>
          <w:rFonts w:hint="default" w:eastAsia="宋体"/>
          <w:sz w:val="24"/>
          <w:lang w:val="en-US" w:eastAsia="zh-CN"/>
        </w:rPr>
      </w:pPr>
      <w:r>
        <w:rPr>
          <w:rFonts w:hint="eastAsia"/>
          <w:b/>
          <w:bCs/>
          <w:sz w:val="24"/>
        </w:rPr>
        <w:t>拍摄地点：</w:t>
      </w:r>
      <w:r>
        <w:rPr>
          <w:rFonts w:hint="eastAsia"/>
          <w:b/>
          <w:bCs/>
          <w:sz w:val="24"/>
          <w:lang w:val="en-US" w:eastAsia="zh-CN"/>
        </w:rPr>
        <w:t>浙江省舟山群岛</w:t>
      </w:r>
    </w:p>
    <w:p w14:paraId="41B14012">
      <w:pPr>
        <w:spacing w:line="360" w:lineRule="auto"/>
        <w:jc w:val="left"/>
        <w:rPr>
          <w:sz w:val="24"/>
        </w:rPr>
      </w:pPr>
      <w:r>
        <w:rPr>
          <w:rFonts w:hint="eastAsia"/>
          <w:b/>
          <w:bCs/>
          <w:sz w:val="24"/>
        </w:rPr>
        <w:t>拍摄设备：</w:t>
      </w:r>
      <w:r>
        <w:rPr>
          <w:rFonts w:hint="eastAsia"/>
          <w:b/>
          <w:bCs/>
          <w:sz w:val="24"/>
          <w:lang w:val="en-US" w:eastAsia="zh-CN"/>
        </w:rPr>
        <w:t>尼康Z5 &amp; 尼康 Nikkor Z 24-200mm F4-6.3 VR 镜头</w:t>
      </w:r>
    </w:p>
    <w:p w14:paraId="1982B77D">
      <w:pPr>
        <w:spacing w:line="360" w:lineRule="auto"/>
        <w:jc w:val="left"/>
        <w:rPr>
          <w:rFonts w:hint="eastAsia"/>
          <w:b/>
          <w:bCs/>
          <w:sz w:val="24"/>
        </w:rPr>
      </w:pPr>
      <w:r>
        <w:rPr>
          <w:rFonts w:hint="eastAsia"/>
          <w:b/>
          <w:bCs/>
          <w:sz w:val="24"/>
        </w:rPr>
        <w:t>作品解析：</w:t>
      </w:r>
    </w:p>
    <w:p w14:paraId="06B2BB69">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主题：</w:t>
      </w:r>
      <w:r>
        <w:rPr>
          <w:rFonts w:hint="eastAsia" w:ascii="宋体" w:hAnsi="宋体" w:eastAsia="宋体" w:cs="宋体"/>
          <w:sz w:val="24"/>
          <w:szCs w:val="24"/>
        </w:rPr>
        <w:t>这张照片的主题是“落日熔金，乱云飞渡”。它捕捉了日落时分，太阳在云层间穿梭，将天空和海面染成一片金黄的壮丽景象，展现了自然的磅礴气势与光影的无穷魅力。</w:t>
      </w:r>
    </w:p>
    <w:p w14:paraId="47AA9B21">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主体：</w:t>
      </w:r>
      <w:r>
        <w:rPr>
          <w:rFonts w:hint="eastAsia" w:ascii="宋体" w:hAnsi="宋体" w:eastAsia="宋体" w:cs="宋体"/>
          <w:sz w:val="24"/>
          <w:szCs w:val="24"/>
        </w:rPr>
        <w:t>主体是正在落下的太阳（部分被厚重云层遮挡，但其光芒依然强烈），以及被夕阳浸染的广阔天空、变幻莫测的云层。前景是起伏的海面和远处连绵的岛屿或陆地剪影。画面最下方还隐约可见一些岸边设施的剪影。</w:t>
      </w:r>
    </w:p>
    <w:p w14:paraId="64D4B945">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构图：</w:t>
      </w:r>
      <w:r>
        <w:rPr>
          <w:rFonts w:hint="eastAsia" w:ascii="宋体" w:hAnsi="宋体" w:eastAsia="宋体" w:cs="宋体"/>
          <w:sz w:val="24"/>
          <w:szCs w:val="24"/>
        </w:rPr>
        <w:t xml:space="preserve"> </w:t>
      </w:r>
    </w:p>
    <w:p w14:paraId="5ADD00B0">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黄金分割与视觉重心：</w:t>
      </w:r>
      <w:r>
        <w:rPr>
          <w:rFonts w:hint="eastAsia" w:ascii="宋体" w:hAnsi="宋体" w:eastAsia="宋体" w:cs="宋体"/>
          <w:sz w:val="24"/>
          <w:szCs w:val="24"/>
        </w:rPr>
        <w:t>水天相接的地平线大致位于画面的下三分之一处，使得天空和云彩占据了画面的大部分空间，突出了夕阳和云层的表现力。太阳的光芒核心区域偏于画面右侧，形成了视觉重心。</w:t>
      </w:r>
    </w:p>
    <w:p w14:paraId="2E42CF09">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层次感与纵深：</w:t>
      </w:r>
      <w:r>
        <w:rPr>
          <w:rFonts w:hint="eastAsia" w:ascii="宋体" w:hAnsi="宋体" w:eastAsia="宋体" w:cs="宋体"/>
          <w:sz w:val="24"/>
          <w:szCs w:val="24"/>
        </w:rPr>
        <w:t xml:space="preserve"> 前景的岸边剪影、中景的波光粼粼的海面与岛屿剪影、以及背景中远近高低错落的云层和天空，共同构成了丰富的画面层次，营造出强烈的空间感和纵深感。</w:t>
      </w:r>
    </w:p>
    <w:p w14:paraId="3D836800">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剪影的运用：</w:t>
      </w:r>
      <w:r>
        <w:rPr>
          <w:rFonts w:hint="eastAsia" w:ascii="宋体" w:hAnsi="宋体" w:eastAsia="宋体" w:cs="宋体"/>
          <w:sz w:val="24"/>
          <w:szCs w:val="24"/>
        </w:rPr>
        <w:t>远处的岛屿和前景的物体均以深色的剪影形式出现，与背景明亮的天空形成了强烈的对比，有效地勾勒出景物的轮廓，并突出了夕阳的光辉。</w:t>
      </w:r>
    </w:p>
    <w:p w14:paraId="33D19203">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引导线：</w:t>
      </w:r>
      <w:r>
        <w:rPr>
          <w:rFonts w:hint="eastAsia" w:ascii="宋体" w:hAnsi="宋体" w:eastAsia="宋体" w:cs="宋体"/>
          <w:sz w:val="24"/>
          <w:szCs w:val="24"/>
        </w:rPr>
        <w:t>云层的动态走向、岛屿的轮廓线以及海面上光线的反射，都在一定程度上起到了引导视觉的作用，使画面更具延伸感。</w:t>
      </w:r>
    </w:p>
    <w:p w14:paraId="541092DC">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色彩：</w:t>
      </w:r>
      <w:r>
        <w:rPr>
          <w:rFonts w:hint="eastAsia" w:ascii="宋体" w:hAnsi="宋体" w:eastAsia="宋体" w:cs="宋体"/>
          <w:sz w:val="24"/>
          <w:szCs w:val="24"/>
        </w:rPr>
        <w:t xml:space="preserve"> </w:t>
      </w:r>
    </w:p>
    <w:p w14:paraId="1C3161F6">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主色调：</w:t>
      </w:r>
      <w:r>
        <w:rPr>
          <w:rFonts w:hint="eastAsia" w:ascii="宋体" w:hAnsi="宋体" w:eastAsia="宋体" w:cs="宋体"/>
          <w:sz w:val="24"/>
          <w:szCs w:val="24"/>
        </w:rPr>
        <w:t>画面以极为浓烈的暖色调为主导。太阳本身及其周围天空呈现出耀眼的亮黄色和橙黄色，云层被映照出丰富的橙红、金黄、橘黄等色调。未被阳光直接照射的云层底部和远处天空则呈现出较暗的灰蓝或深灰色。</w:t>
      </w:r>
    </w:p>
    <w:p w14:paraId="5197C462">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色彩对比：</w:t>
      </w:r>
      <w:r>
        <w:rPr>
          <w:rFonts w:hint="eastAsia" w:ascii="宋体" w:hAnsi="宋体" w:eastAsia="宋体" w:cs="宋体"/>
          <w:sz w:val="24"/>
          <w:szCs w:val="24"/>
        </w:rPr>
        <w:t>太阳耀眼的光芒与暗沉的云层、深色的岛屿剪影形成了极为强烈的明暗对比和冷暖对比（尽管冷色占比较少），极大地增强了画面的视觉冲击力和戏剧性。</w:t>
      </w:r>
    </w:p>
    <w:p w14:paraId="4919BDF9">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色彩渲染：</w:t>
      </w:r>
      <w:r>
        <w:rPr>
          <w:rFonts w:hint="eastAsia" w:ascii="宋体" w:hAnsi="宋体" w:eastAsia="宋体" w:cs="宋体"/>
          <w:sz w:val="24"/>
          <w:szCs w:val="24"/>
        </w:rPr>
        <w:t>海面也反射了天空的色彩，呈现出波光粼粼的金色和暗蓝色调，与天空的色彩相呼应，使得整个画面色彩浓郁而和谐。</w:t>
      </w:r>
    </w:p>
    <w:p w14:paraId="7FEAC502">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影调 (光线与氛围)：</w:t>
      </w:r>
      <w:r>
        <w:rPr>
          <w:rFonts w:hint="eastAsia" w:ascii="宋体" w:hAnsi="宋体" w:eastAsia="宋体" w:cs="宋体"/>
          <w:sz w:val="24"/>
          <w:szCs w:val="24"/>
        </w:rPr>
        <w:t xml:space="preserve"> </w:t>
      </w:r>
    </w:p>
    <w:p w14:paraId="30869FAD">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光线：</w:t>
      </w:r>
      <w:r>
        <w:rPr>
          <w:rFonts w:hint="eastAsia" w:ascii="宋体" w:hAnsi="宋体" w:eastAsia="宋体" w:cs="宋体"/>
          <w:sz w:val="24"/>
          <w:szCs w:val="24"/>
        </w:rPr>
        <w:t>主要光源是即将沉入地平线的太阳，其光线穿透云层缝隙，形成了强烈的光束感和弥漫的霞光。光线具有强烈的方向性和塑造力，赋予了云层丰富的形态和立体感。</w:t>
      </w:r>
    </w:p>
    <w:p w14:paraId="430589BF">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对比度：</w:t>
      </w:r>
      <w:r>
        <w:rPr>
          <w:rFonts w:hint="eastAsia" w:ascii="宋体" w:hAnsi="宋体" w:eastAsia="宋体" w:cs="宋体"/>
          <w:sz w:val="24"/>
          <w:szCs w:val="24"/>
        </w:rPr>
        <w:t>画面整体对比度非常高，尤其是在太阳核心区域与周边暗部之间，以及明亮的云层与深色剪影之间，这种高对比度强化了画面的视觉张力。</w:t>
      </w:r>
    </w:p>
    <w:p w14:paraId="10BB11C2">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氛围：</w:t>
      </w:r>
      <w:r>
        <w:rPr>
          <w:rFonts w:hint="eastAsia" w:ascii="宋体" w:hAnsi="宋体" w:eastAsia="宋体" w:cs="宋体"/>
          <w:sz w:val="24"/>
          <w:szCs w:val="24"/>
        </w:rPr>
        <w:t>照片成功营造了一种雄浑壮丽、气势磅礴且富有戏剧性的黄昏氛围。变幻的云彩如同舞台的幕布，夕阳则是主角，共同上演了一场光与影的视觉盛宴。既有落日余晖的绚烂与辉煌，也带有一丝因即将逝去而产生的宁静与神秘感。</w:t>
      </w:r>
    </w:p>
    <w:p w14:paraId="4752B554">
      <w:pPr>
        <w:rPr>
          <w:rFonts w:hint="eastAsia" w:ascii="宋体" w:hAnsi="宋体" w:eastAsia="宋体" w:cs="宋体"/>
          <w:b/>
          <w:bCs/>
          <w:sz w:val="24"/>
          <w:szCs w:val="24"/>
        </w:rPr>
      </w:pPr>
      <w:r>
        <w:rPr>
          <w:rFonts w:hint="eastAsia" w:ascii="宋体" w:hAnsi="宋体" w:eastAsia="宋体" w:cs="宋体"/>
          <w:b/>
          <w:bCs/>
          <w:sz w:val="24"/>
          <w:szCs w:val="24"/>
        </w:rPr>
        <w:br w:type="page"/>
      </w:r>
    </w:p>
    <w:p w14:paraId="7C093FBD">
      <w:pPr>
        <w:jc w:val="center"/>
        <w:rPr>
          <w:b/>
          <w:bCs/>
          <w:sz w:val="30"/>
          <w:szCs w:val="30"/>
        </w:rPr>
      </w:pPr>
      <w:r>
        <w:rPr>
          <w:rFonts w:hint="eastAsia"/>
          <w:b/>
          <w:bCs/>
          <w:sz w:val="30"/>
          <w:szCs w:val="30"/>
        </w:rPr>
        <w:t>照片</w:t>
      </w:r>
      <w:r>
        <w:rPr>
          <w:rFonts w:hint="eastAsia"/>
          <w:b/>
          <w:bCs/>
          <w:sz w:val="30"/>
          <w:szCs w:val="30"/>
          <w:lang w:val="en-US" w:eastAsia="zh-CN"/>
        </w:rPr>
        <w:t>2</w:t>
      </w:r>
      <w:r>
        <w:rPr>
          <w:rFonts w:hint="eastAsia"/>
          <w:b/>
          <w:bCs/>
          <w:sz w:val="30"/>
          <w:szCs w:val="30"/>
        </w:rPr>
        <w:t>：</w:t>
      </w:r>
    </w:p>
    <w:p w14:paraId="55E94777">
      <w:pPr>
        <w:jc w:val="center"/>
        <w:rPr>
          <w:rFonts w:hint="eastAsia" w:eastAsia="宋体"/>
          <w:lang w:eastAsia="zh-CN"/>
        </w:rPr>
      </w:pPr>
      <w:r>
        <w:rPr>
          <w:rFonts w:hint="eastAsia" w:eastAsia="宋体"/>
          <w:lang w:eastAsia="zh-CN"/>
        </w:rPr>
        <w:drawing>
          <wp:inline distT="0" distB="0" distL="114300" distR="114300">
            <wp:extent cx="5269865" cy="5269865"/>
            <wp:effectExtent l="0" t="0" r="635" b="635"/>
            <wp:docPr id="4" name="图片 4" descr="400baabefd1e0b99b954019325cda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00baabefd1e0b99b954019325cda6e"/>
                    <pic:cNvPicPr>
                      <a:picLocks noChangeAspect="1"/>
                    </pic:cNvPicPr>
                  </pic:nvPicPr>
                  <pic:blipFill>
                    <a:blip r:embed="rId9"/>
                    <a:stretch>
                      <a:fillRect/>
                    </a:stretch>
                  </pic:blipFill>
                  <pic:spPr>
                    <a:xfrm>
                      <a:off x="0" y="0"/>
                      <a:ext cx="5269865" cy="5269865"/>
                    </a:xfrm>
                    <a:prstGeom prst="rect">
                      <a:avLst/>
                    </a:prstGeom>
                  </pic:spPr>
                </pic:pic>
              </a:graphicData>
            </a:graphic>
          </wp:inline>
        </w:drawing>
      </w:r>
    </w:p>
    <w:p w14:paraId="41CAB74D">
      <w:pPr>
        <w:spacing w:line="360" w:lineRule="auto"/>
        <w:jc w:val="left"/>
        <w:rPr>
          <w:rFonts w:hint="default" w:eastAsia="宋体"/>
          <w:sz w:val="24"/>
          <w:lang w:val="en-US" w:eastAsia="zh-CN"/>
        </w:rPr>
      </w:pPr>
      <w:r>
        <w:rPr>
          <w:rFonts w:hint="eastAsia"/>
          <w:b/>
          <w:bCs/>
          <w:sz w:val="24"/>
        </w:rPr>
        <w:t>拍摄地点：</w:t>
      </w:r>
      <w:r>
        <w:rPr>
          <w:rFonts w:hint="eastAsia"/>
          <w:b/>
          <w:bCs/>
          <w:sz w:val="24"/>
          <w:lang w:val="en-US" w:eastAsia="zh-CN"/>
        </w:rPr>
        <w:t>中国科学技术大学东校区</w:t>
      </w:r>
    </w:p>
    <w:p w14:paraId="219A200B">
      <w:pPr>
        <w:spacing w:line="360" w:lineRule="auto"/>
        <w:jc w:val="left"/>
        <w:rPr>
          <w:sz w:val="24"/>
        </w:rPr>
      </w:pPr>
      <w:r>
        <w:rPr>
          <w:rFonts w:hint="eastAsia"/>
          <w:b/>
          <w:bCs/>
          <w:sz w:val="24"/>
        </w:rPr>
        <w:t>拍摄设备：</w:t>
      </w:r>
      <w:r>
        <w:rPr>
          <w:rFonts w:hint="eastAsia"/>
          <w:b/>
          <w:bCs/>
          <w:sz w:val="24"/>
          <w:lang w:val="en-US" w:eastAsia="zh-CN"/>
        </w:rPr>
        <w:t>尼康Z5 &amp; 尼康 Nikkor Z 24-200mm F4-6.3 VR 镜头</w:t>
      </w:r>
    </w:p>
    <w:p w14:paraId="4A5A2BA1">
      <w:pPr>
        <w:spacing w:line="360" w:lineRule="auto"/>
        <w:jc w:val="left"/>
        <w:rPr>
          <w:rFonts w:hint="eastAsia"/>
          <w:b/>
          <w:bCs/>
          <w:sz w:val="24"/>
        </w:rPr>
      </w:pPr>
      <w:r>
        <w:rPr>
          <w:rFonts w:hint="eastAsia"/>
          <w:b/>
          <w:bCs/>
          <w:sz w:val="24"/>
        </w:rPr>
        <w:t>作品解析：</w:t>
      </w:r>
    </w:p>
    <w:p w14:paraId="4C8F3CFA">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主题：</w:t>
      </w:r>
      <w:r>
        <w:rPr>
          <w:rFonts w:hint="eastAsia" w:ascii="宋体" w:hAnsi="宋体" w:eastAsia="宋体" w:cs="宋体"/>
          <w:sz w:val="24"/>
          <w:szCs w:val="24"/>
        </w:rPr>
        <w:t>这张照片通过简约的构图和纯净的色彩，展现了新生花枝在湛蓝天空映衬下的清新与娇美，传递出春天的希望、宁静与纯粹。</w:t>
      </w:r>
    </w:p>
    <w:p w14:paraId="094B5101">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主体：</w:t>
      </w:r>
      <w:r>
        <w:rPr>
          <w:rFonts w:hint="eastAsia" w:ascii="宋体" w:hAnsi="宋体" w:eastAsia="宋体" w:cs="宋体"/>
          <w:sz w:val="24"/>
          <w:szCs w:val="24"/>
        </w:rPr>
        <w:t>主体是一枝斜向上伸展的、开满了粉色花朵（可能是某种樱花、海棠花或类似春季开花的植物）的枝条。花朵有盛开的，也有含苞待放的，形态各异。</w:t>
      </w:r>
    </w:p>
    <w:p w14:paraId="06B0F9E3">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构图：</w:t>
      </w:r>
      <w:r>
        <w:rPr>
          <w:rFonts w:hint="eastAsia" w:ascii="宋体" w:hAnsi="宋体" w:eastAsia="宋体" w:cs="宋体"/>
          <w:sz w:val="24"/>
          <w:szCs w:val="24"/>
        </w:rPr>
        <w:t xml:space="preserve"> </w:t>
      </w:r>
    </w:p>
    <w:p w14:paraId="462067FE">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对角线构图：</w:t>
      </w:r>
      <w:r>
        <w:rPr>
          <w:rFonts w:hint="eastAsia" w:ascii="宋体" w:hAnsi="宋体" w:eastAsia="宋体" w:cs="宋体"/>
          <w:sz w:val="24"/>
          <w:szCs w:val="24"/>
        </w:rPr>
        <w:t>花枝从画面左下方斜向右上方延伸，形成了一条优雅的对角线引导，赋予画面动态感和延伸感。</w:t>
      </w:r>
    </w:p>
    <w:p w14:paraId="1BD225E6">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留白：</w:t>
      </w:r>
      <w:r>
        <w:rPr>
          <w:rFonts w:hint="eastAsia" w:ascii="宋体" w:hAnsi="宋体" w:eastAsia="宋体" w:cs="宋体"/>
          <w:sz w:val="24"/>
          <w:szCs w:val="24"/>
        </w:rPr>
        <w:t>大面积纯净的蓝色天空作为背景，构成了画面主要的“留白”区域。这种极简的处理方式极大地突出了花枝主体的形态和色彩，使得画面干净、通透。</w:t>
      </w:r>
    </w:p>
    <w:p w14:paraId="1D4370F9">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仰视视角：</w:t>
      </w:r>
      <w:r>
        <w:rPr>
          <w:rFonts w:hint="eastAsia" w:ascii="宋体" w:hAnsi="宋体" w:eastAsia="宋体" w:cs="宋体"/>
          <w:sz w:val="24"/>
          <w:szCs w:val="24"/>
        </w:rPr>
        <w:t>采用仰视角度拍摄，不仅能以纯净天空为背景，也使得花枝更显挺拔和富有生机。</w:t>
      </w:r>
    </w:p>
    <w:p w14:paraId="4AE90A83">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焦点清晰：</w:t>
      </w:r>
      <w:r>
        <w:rPr>
          <w:rFonts w:hint="eastAsia" w:ascii="宋体" w:hAnsi="宋体" w:eastAsia="宋体" w:cs="宋体"/>
          <w:sz w:val="24"/>
          <w:szCs w:val="24"/>
        </w:rPr>
        <w:t>花枝主体对焦清晰，花瓣和花蕊的细节可见，而背景天空则平滑纯粹。</w:t>
      </w:r>
    </w:p>
    <w:p w14:paraId="6FFEF48B">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色彩：</w:t>
      </w:r>
      <w:r>
        <w:rPr>
          <w:rFonts w:hint="eastAsia" w:ascii="宋体" w:hAnsi="宋体" w:eastAsia="宋体" w:cs="宋体"/>
          <w:sz w:val="24"/>
          <w:szCs w:val="24"/>
        </w:rPr>
        <w:t xml:space="preserve"> </w:t>
      </w:r>
    </w:p>
    <w:p w14:paraId="51982E8F">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主导色与对比：</w:t>
      </w:r>
      <w:r>
        <w:rPr>
          <w:rFonts w:hint="eastAsia" w:ascii="宋体" w:hAnsi="宋体" w:eastAsia="宋体" w:cs="宋体"/>
          <w:sz w:val="24"/>
          <w:szCs w:val="24"/>
        </w:rPr>
        <w:t>画面色彩极为简洁，主要由两大色块构成：天空的纯净蓝色和花朵的娇嫩粉色。这两种颜色形成了鲜明而又和谐的冷暖对比与色彩对比，粉色在蓝色的衬托下显得更加柔美动人。</w:t>
      </w:r>
    </w:p>
    <w:p w14:paraId="44EBA617">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点缀色：</w:t>
      </w:r>
      <w:r>
        <w:rPr>
          <w:rFonts w:hint="eastAsia" w:ascii="宋体" w:hAnsi="宋体" w:eastAsia="宋体" w:cs="宋体"/>
          <w:sz w:val="24"/>
          <w:szCs w:val="24"/>
        </w:rPr>
        <w:t>花枝的深棕色以及花蕊和新生叶片的些许黄绿色，作为点缀色，丰富了画面的细节。</w:t>
      </w:r>
    </w:p>
    <w:p w14:paraId="132DF378">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色彩纯度：</w:t>
      </w:r>
      <w:r>
        <w:rPr>
          <w:rFonts w:hint="eastAsia" w:ascii="宋体" w:hAnsi="宋体" w:eastAsia="宋体" w:cs="宋体"/>
          <w:sz w:val="24"/>
          <w:szCs w:val="24"/>
        </w:rPr>
        <w:t>天空的蓝色饱和度较高，非常纯粹，与花朵的粉色形成了干净的对比，给人以清新明快之感。</w:t>
      </w:r>
    </w:p>
    <w:p w14:paraId="57071170">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影调 (光线与氛围)：</w:t>
      </w:r>
      <w:r>
        <w:rPr>
          <w:rFonts w:hint="eastAsia" w:ascii="宋体" w:hAnsi="宋体" w:eastAsia="宋体" w:cs="宋体"/>
          <w:sz w:val="24"/>
          <w:szCs w:val="24"/>
        </w:rPr>
        <w:t xml:space="preserve"> </w:t>
      </w:r>
    </w:p>
    <w:p w14:paraId="41FFBA88">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光线：</w:t>
      </w:r>
      <w:r>
        <w:rPr>
          <w:rFonts w:hint="eastAsia" w:ascii="宋体" w:hAnsi="宋体" w:eastAsia="宋体" w:cs="宋体"/>
          <w:sz w:val="24"/>
          <w:szCs w:val="24"/>
        </w:rPr>
        <w:t>从花朵的受光均匀且带有轻微立体感</w:t>
      </w:r>
      <w:r>
        <w:rPr>
          <w:rFonts w:hint="eastAsia" w:ascii="宋体" w:hAnsi="宋体" w:cs="宋体"/>
          <w:sz w:val="24"/>
          <w:szCs w:val="24"/>
          <w:lang w:eastAsia="zh-CN"/>
        </w:rPr>
        <w:t>，</w:t>
      </w:r>
      <w:r>
        <w:rPr>
          <w:rFonts w:hint="eastAsia" w:ascii="宋体" w:hAnsi="宋体" w:eastAsia="宋体" w:cs="宋体"/>
          <w:sz w:val="24"/>
          <w:szCs w:val="24"/>
        </w:rPr>
        <w:t>使得花瓣的层次和质感得以展现。天空的亮度均匀。</w:t>
      </w:r>
    </w:p>
    <w:p w14:paraId="060614A0">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对比度：</w:t>
      </w:r>
      <w:r>
        <w:rPr>
          <w:rFonts w:hint="eastAsia" w:ascii="宋体" w:hAnsi="宋体" w:eastAsia="宋体" w:cs="宋体"/>
          <w:sz w:val="24"/>
          <w:szCs w:val="24"/>
        </w:rPr>
        <w:t>画面整体对比度适中。花枝与背景天空之间存在清晰的轮廓对比。</w:t>
      </w:r>
    </w:p>
    <w:p w14:paraId="21E5F634">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氛围：</w:t>
      </w:r>
      <w:r>
        <w:rPr>
          <w:rFonts w:hint="eastAsia" w:ascii="宋体" w:hAnsi="宋体" w:eastAsia="宋体" w:cs="宋体"/>
          <w:sz w:val="24"/>
          <w:szCs w:val="24"/>
        </w:rPr>
        <w:t>照片营造了一种极为清新、宁静、纯粹且富有诗意的氛围。简约的构图、纯净的色彩和生机勃勃的花枝，共同描绘了一幅充满春天气息的写意画卷，令人心旷神怡，感受到生命的美好与希望。</w:t>
      </w:r>
    </w:p>
    <w:p w14:paraId="04804C3D">
      <w:pPr>
        <w:rPr>
          <w:rFonts w:hint="eastAsia" w:ascii="宋体" w:hAnsi="宋体" w:eastAsia="宋体" w:cs="宋体"/>
          <w:b/>
          <w:bCs/>
          <w:sz w:val="24"/>
          <w:szCs w:val="24"/>
        </w:rPr>
      </w:pPr>
      <w:r>
        <w:rPr>
          <w:rFonts w:hint="eastAsia" w:ascii="宋体" w:hAnsi="宋体" w:eastAsia="宋体" w:cs="宋体"/>
          <w:b/>
          <w:bCs/>
          <w:sz w:val="24"/>
          <w:szCs w:val="24"/>
        </w:rPr>
        <w:br w:type="page"/>
      </w:r>
    </w:p>
    <w:p w14:paraId="087F64B1">
      <w:pPr>
        <w:jc w:val="center"/>
        <w:rPr>
          <w:b/>
          <w:bCs/>
          <w:sz w:val="30"/>
          <w:szCs w:val="30"/>
        </w:rPr>
      </w:pPr>
      <w:r>
        <w:rPr>
          <w:rFonts w:hint="eastAsia"/>
          <w:b/>
          <w:bCs/>
          <w:sz w:val="30"/>
          <w:szCs w:val="30"/>
        </w:rPr>
        <w:t>照片</w:t>
      </w:r>
      <w:r>
        <w:rPr>
          <w:rFonts w:hint="eastAsia"/>
          <w:b/>
          <w:bCs/>
          <w:sz w:val="30"/>
          <w:szCs w:val="30"/>
          <w:lang w:val="en-US" w:eastAsia="zh-CN"/>
        </w:rPr>
        <w:t>3</w:t>
      </w:r>
      <w:r>
        <w:rPr>
          <w:rFonts w:hint="eastAsia"/>
          <w:b/>
          <w:bCs/>
          <w:sz w:val="30"/>
          <w:szCs w:val="30"/>
        </w:rPr>
        <w:t>：</w:t>
      </w:r>
    </w:p>
    <w:p w14:paraId="7EA1BC66">
      <w:pPr>
        <w:jc w:val="center"/>
        <w:rPr>
          <w:rFonts w:hint="eastAsia" w:eastAsia="宋体"/>
          <w:lang w:eastAsia="zh-CN"/>
        </w:rPr>
      </w:pPr>
      <w:r>
        <w:rPr>
          <w:rFonts w:hint="eastAsia" w:eastAsia="宋体"/>
          <w:lang w:eastAsia="zh-CN"/>
        </w:rPr>
        <w:drawing>
          <wp:inline distT="0" distB="0" distL="114300" distR="114300">
            <wp:extent cx="5249545" cy="4248150"/>
            <wp:effectExtent l="0" t="0" r="8255" b="6350"/>
            <wp:docPr id="6" name="图片 6" descr="951CEBD54262D5D453C7EF49DA2275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51CEBD54262D5D453C7EF49DA2275AB"/>
                    <pic:cNvPicPr>
                      <a:picLocks noChangeAspect="1"/>
                    </pic:cNvPicPr>
                  </pic:nvPicPr>
                  <pic:blipFill>
                    <a:blip r:embed="rId10"/>
                    <a:stretch>
                      <a:fillRect/>
                    </a:stretch>
                  </pic:blipFill>
                  <pic:spPr>
                    <a:xfrm>
                      <a:off x="0" y="0"/>
                      <a:ext cx="5249545" cy="4248150"/>
                    </a:xfrm>
                    <a:prstGeom prst="rect">
                      <a:avLst/>
                    </a:prstGeom>
                  </pic:spPr>
                </pic:pic>
              </a:graphicData>
            </a:graphic>
          </wp:inline>
        </w:drawing>
      </w:r>
    </w:p>
    <w:p w14:paraId="54DBBED4">
      <w:pPr>
        <w:spacing w:line="360" w:lineRule="auto"/>
        <w:jc w:val="left"/>
        <w:rPr>
          <w:rFonts w:hint="default" w:eastAsia="宋体"/>
          <w:sz w:val="24"/>
          <w:lang w:val="en-US" w:eastAsia="zh-CN"/>
        </w:rPr>
      </w:pPr>
      <w:r>
        <w:rPr>
          <w:rFonts w:hint="eastAsia"/>
          <w:b/>
          <w:bCs/>
          <w:sz w:val="24"/>
        </w:rPr>
        <w:t>拍摄地点：</w:t>
      </w:r>
      <w:r>
        <w:rPr>
          <w:rFonts w:hint="eastAsia"/>
          <w:b/>
          <w:bCs/>
          <w:sz w:val="24"/>
          <w:lang w:val="en-US" w:eastAsia="zh-CN"/>
        </w:rPr>
        <w:t>土耳其伊斯坦布尔蓝色清真寺</w:t>
      </w:r>
    </w:p>
    <w:p w14:paraId="4EB34012">
      <w:pPr>
        <w:spacing w:line="360" w:lineRule="auto"/>
        <w:jc w:val="left"/>
        <w:rPr>
          <w:sz w:val="24"/>
        </w:rPr>
      </w:pPr>
      <w:r>
        <w:rPr>
          <w:rFonts w:hint="eastAsia"/>
          <w:b/>
          <w:bCs/>
          <w:sz w:val="24"/>
        </w:rPr>
        <w:t>拍摄设备：</w:t>
      </w:r>
      <w:r>
        <w:rPr>
          <w:rFonts w:hint="eastAsia"/>
          <w:b/>
          <w:bCs/>
          <w:sz w:val="24"/>
          <w:lang w:val="en-US" w:eastAsia="zh-CN"/>
        </w:rPr>
        <w:t>尼康Z5 &amp; 尼康 Nikkor Z 24-200mm F4-6.3 VR 镜头</w:t>
      </w:r>
    </w:p>
    <w:p w14:paraId="453F70DA">
      <w:pPr>
        <w:spacing w:line="360" w:lineRule="auto"/>
        <w:jc w:val="left"/>
        <w:rPr>
          <w:rFonts w:hint="eastAsia" w:ascii="宋体" w:hAnsi="宋体" w:eastAsia="宋体" w:cs="宋体"/>
          <w:b/>
          <w:bCs/>
          <w:sz w:val="24"/>
          <w:szCs w:val="24"/>
        </w:rPr>
      </w:pPr>
      <w:r>
        <w:rPr>
          <w:rFonts w:hint="eastAsia"/>
          <w:b/>
          <w:bCs/>
          <w:sz w:val="24"/>
        </w:rPr>
        <w:t>作</w:t>
      </w:r>
      <w:r>
        <w:rPr>
          <w:rFonts w:hint="eastAsia" w:ascii="宋体" w:hAnsi="宋体" w:eastAsia="宋体" w:cs="宋体"/>
          <w:b/>
          <w:bCs/>
          <w:sz w:val="24"/>
          <w:szCs w:val="24"/>
        </w:rPr>
        <w:t>品解析：</w:t>
      </w:r>
    </w:p>
    <w:p w14:paraId="603CD86E">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主题：</w:t>
      </w:r>
      <w:r>
        <w:rPr>
          <w:rFonts w:hint="eastAsia" w:ascii="宋体" w:hAnsi="宋体" w:eastAsia="宋体" w:cs="宋体"/>
          <w:sz w:val="24"/>
          <w:szCs w:val="24"/>
        </w:rPr>
        <w:t>这张照片的主题是</w:t>
      </w:r>
      <w:r>
        <w:rPr>
          <w:rFonts w:hint="eastAsia" w:ascii="宋体" w:hAnsi="宋体" w:cs="宋体"/>
          <w:sz w:val="24"/>
          <w:szCs w:val="24"/>
          <w:lang w:val="en-US" w:eastAsia="zh-CN"/>
        </w:rPr>
        <w:t>宗教建筑蓝色清真寺</w:t>
      </w:r>
      <w:r>
        <w:rPr>
          <w:rFonts w:hint="eastAsia" w:ascii="宋体" w:hAnsi="宋体" w:eastAsia="宋体" w:cs="宋体"/>
          <w:sz w:val="24"/>
          <w:szCs w:val="24"/>
        </w:rPr>
        <w:t>。它展现了伊斯兰教建筑艺术的宏伟与精湛，传递出宗教的神圣感、历史的厚重感以及人类文明的辉煌成就。</w:t>
      </w:r>
    </w:p>
    <w:p w14:paraId="031E3596">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主体：</w:t>
      </w:r>
      <w:r>
        <w:rPr>
          <w:rFonts w:hint="eastAsia" w:ascii="宋体" w:hAnsi="宋体" w:eastAsia="宋体" w:cs="宋体"/>
          <w:sz w:val="24"/>
          <w:szCs w:val="24"/>
        </w:rPr>
        <w:t>主体是画面中央雄伟壮丽的清真寺建筑群。其核心包括层层叠叠、向上拱卫的中央大穹顶及周边的次级穹顶，以及高耸入云的宣礼塔。前景中还可以看到庭院内的拱廊和小型穹顶结构（可能是洗礼亭或入口的一部分）。</w:t>
      </w:r>
    </w:p>
    <w:p w14:paraId="641C0004">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构图：</w:t>
      </w:r>
      <w:r>
        <w:rPr>
          <w:rFonts w:hint="eastAsia" w:ascii="宋体" w:hAnsi="宋体" w:eastAsia="宋体" w:cs="宋体"/>
          <w:sz w:val="24"/>
          <w:szCs w:val="24"/>
        </w:rPr>
        <w:t xml:space="preserve"> </w:t>
      </w:r>
    </w:p>
    <w:p w14:paraId="487111E1">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中心对称与仰视：</w:t>
      </w:r>
      <w:r>
        <w:rPr>
          <w:rFonts w:hint="eastAsia" w:ascii="宋体" w:hAnsi="宋体" w:eastAsia="宋体" w:cs="宋体"/>
          <w:sz w:val="24"/>
          <w:szCs w:val="24"/>
        </w:rPr>
        <w:t>建筑主体基本采用中心对称的布局，给人以稳定、庄重之感。拍摄者采用了略微仰视的角度，这不仅强调了建筑的高大与雄伟，也使得层叠的穹顶更具视觉冲击力。</w:t>
      </w:r>
    </w:p>
    <w:p w14:paraId="5D349EB5">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层叠递进与节奏：</w:t>
      </w:r>
      <w:r>
        <w:rPr>
          <w:rFonts w:hint="eastAsia" w:ascii="宋体" w:hAnsi="宋体" w:eastAsia="宋体" w:cs="宋体"/>
          <w:sz w:val="24"/>
          <w:szCs w:val="24"/>
        </w:rPr>
        <w:t>从前景的拱廊与小穹顶，到中景逐级升高的次穹顶，再到最高处的中央大穹顶和两侧的宣礼塔，形成了一种富有韵律感的层叠递进关系，极大地增强了建筑的体量感和空间层次。</w:t>
      </w:r>
    </w:p>
    <w:p w14:paraId="4172AEFC">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几何元素的运用：</w:t>
      </w:r>
      <w:r>
        <w:rPr>
          <w:rFonts w:hint="eastAsia" w:ascii="宋体" w:hAnsi="宋体" w:eastAsia="宋体" w:cs="宋体"/>
          <w:sz w:val="24"/>
          <w:szCs w:val="24"/>
        </w:rPr>
        <w:t>画面中充满了圆形的穹顶、尖券形的拱门、细长的宣礼塔尖等典型的伊斯兰建筑几何元素。这些元素的和谐组合与重复运用，构成了建筑独特的视觉美感。</w:t>
      </w:r>
    </w:p>
    <w:p w14:paraId="534DA39F">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引导线：</w:t>
      </w:r>
      <w:r>
        <w:rPr>
          <w:rFonts w:hint="eastAsia" w:ascii="宋体" w:hAnsi="宋体" w:eastAsia="宋体" w:cs="宋体"/>
          <w:sz w:val="24"/>
          <w:szCs w:val="24"/>
        </w:rPr>
        <w:t>众多拱门的弧线、穹顶的轮廓线以及宣礼塔笔直向上的线条，都有效地引导着观者的视线向上汇聚，最终聚焦于建筑的顶端和天空。</w:t>
      </w:r>
    </w:p>
    <w:p w14:paraId="534DA961">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色彩：</w:t>
      </w:r>
      <w:r>
        <w:rPr>
          <w:rFonts w:hint="eastAsia" w:ascii="宋体" w:hAnsi="宋体" w:eastAsia="宋体" w:cs="宋体"/>
          <w:sz w:val="24"/>
          <w:szCs w:val="24"/>
        </w:rPr>
        <w:t xml:space="preserve"> </w:t>
      </w:r>
    </w:p>
    <w:p w14:paraId="1DC0C29F">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主色调：</w:t>
      </w:r>
      <w:r>
        <w:rPr>
          <w:rFonts w:hint="eastAsia" w:ascii="宋体" w:hAnsi="宋体" w:eastAsia="宋体" w:cs="宋体"/>
          <w:sz w:val="24"/>
          <w:szCs w:val="24"/>
        </w:rPr>
        <w:t>背景是纯净而饱和的蓝色天空。建筑本身主要呈现出石材天然的灰白色或米黄色，穹顶部分则多为铅灰色或带有淡淡的蓝色调。部分塔尖和装饰细节（如新月标志）则呈现出醒目的金色。</w:t>
      </w:r>
    </w:p>
    <w:p w14:paraId="7FD8B501">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色彩对比与和谐：</w:t>
      </w:r>
      <w:r>
        <w:rPr>
          <w:rFonts w:hint="eastAsia" w:ascii="宋体" w:hAnsi="宋体" w:eastAsia="宋体" w:cs="宋体"/>
          <w:sz w:val="24"/>
          <w:szCs w:val="24"/>
        </w:rPr>
        <w:t>建筑的浅色调（灰白、米黄）与背景天空的深邃蓝色形成了鲜明而纯净的对比，使得建筑轮廓清晰，主体突出。金色的点缀在蓝、灰的背景下显得格外耀眼，增添了建筑的华丽感和神圣感。整体色彩搭配庄重、典雅且和谐统一。</w:t>
      </w:r>
    </w:p>
    <w:p w14:paraId="4922D286">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影调 (光线与氛围)：</w:t>
      </w:r>
      <w:r>
        <w:rPr>
          <w:rFonts w:hint="eastAsia" w:ascii="宋体" w:hAnsi="宋体" w:eastAsia="宋体" w:cs="宋体"/>
          <w:sz w:val="24"/>
          <w:szCs w:val="24"/>
        </w:rPr>
        <w:t xml:space="preserve"> </w:t>
      </w:r>
    </w:p>
    <w:p w14:paraId="4D6231F6">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光线：</w:t>
      </w:r>
      <w:r>
        <w:rPr>
          <w:rFonts w:hint="eastAsia" w:ascii="宋体" w:hAnsi="宋体" w:eastAsia="宋体" w:cs="宋体"/>
          <w:sz w:val="24"/>
          <w:szCs w:val="24"/>
        </w:rPr>
        <w:t>光源来自画面的右侧或右上方，是晴朗日间的强烈自然光。充足的光线使得建筑的细节和质感得以充分展现。</w:t>
      </w:r>
    </w:p>
    <w:p w14:paraId="6DF3C75B">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对比度：</w:t>
      </w:r>
      <w:r>
        <w:rPr>
          <w:rFonts w:hint="eastAsia" w:ascii="宋体" w:hAnsi="宋体" w:eastAsia="宋体" w:cs="宋体"/>
          <w:sz w:val="24"/>
          <w:szCs w:val="24"/>
        </w:rPr>
        <w:t>画面整体对比度较高。阳光直接照射的部分非常明亮，而拱廊内部、穹顶下方的阴影区域则较暗，这种鲜明的明暗对比强化了建筑的立体感和结构层次。</w:t>
      </w:r>
    </w:p>
    <w:p w14:paraId="5CF1B5B4">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氛围：</w:t>
      </w:r>
      <w:r>
        <w:rPr>
          <w:rFonts w:hint="eastAsia" w:ascii="宋体" w:hAnsi="宋体" w:eastAsia="宋体" w:cs="宋体"/>
          <w:sz w:val="24"/>
          <w:szCs w:val="24"/>
        </w:rPr>
        <w:t>照片成功营造了一种宏伟壮丽、庄严肃穆、神圣不可侵犯的氛围。精美的建筑工艺、对称的结构、高耸的尖塔以及纯净的蓝天背景，共同展现了这座宗教建筑的非凡气势和深厚的历史文化底蕴，令人在赞叹其建筑之美的同时，也能感受到信仰的力量。</w:t>
      </w:r>
    </w:p>
    <w:p w14:paraId="5F259DFB">
      <w:pPr>
        <w:rPr>
          <w:rFonts w:hint="eastAsia" w:ascii="宋体" w:hAnsi="宋体" w:eastAsia="宋体" w:cs="宋体"/>
          <w:b/>
          <w:bCs/>
          <w:sz w:val="24"/>
          <w:szCs w:val="24"/>
        </w:rPr>
      </w:pPr>
      <w:r>
        <w:rPr>
          <w:rFonts w:hint="eastAsia" w:ascii="宋体" w:hAnsi="宋体" w:eastAsia="宋体" w:cs="宋体"/>
          <w:b/>
          <w:bCs/>
          <w:sz w:val="24"/>
          <w:szCs w:val="24"/>
        </w:rPr>
        <w:br w:type="page"/>
      </w:r>
    </w:p>
    <w:p w14:paraId="271C970F">
      <w:pPr>
        <w:jc w:val="center"/>
        <w:rPr>
          <w:b/>
          <w:bCs/>
          <w:sz w:val="30"/>
          <w:szCs w:val="30"/>
        </w:rPr>
      </w:pPr>
      <w:r>
        <w:rPr>
          <w:rFonts w:hint="eastAsia"/>
          <w:b/>
          <w:bCs/>
          <w:sz w:val="30"/>
          <w:szCs w:val="30"/>
        </w:rPr>
        <w:t>照片</w:t>
      </w:r>
      <w:r>
        <w:rPr>
          <w:rFonts w:hint="eastAsia"/>
          <w:b/>
          <w:bCs/>
          <w:sz w:val="30"/>
          <w:szCs w:val="30"/>
          <w:lang w:val="en-US" w:eastAsia="zh-CN"/>
        </w:rPr>
        <w:t>4</w:t>
      </w:r>
      <w:r>
        <w:rPr>
          <w:rFonts w:hint="eastAsia"/>
          <w:b/>
          <w:bCs/>
          <w:sz w:val="30"/>
          <w:szCs w:val="30"/>
        </w:rPr>
        <w:t>：</w:t>
      </w:r>
    </w:p>
    <w:p w14:paraId="4C9DED5E">
      <w:pPr>
        <w:jc w:val="center"/>
        <w:rPr>
          <w:rFonts w:hint="eastAsia" w:eastAsia="宋体"/>
          <w:lang w:eastAsia="zh-CN"/>
        </w:rPr>
      </w:pPr>
    </w:p>
    <w:p w14:paraId="49252509">
      <w:pPr>
        <w:jc w:val="center"/>
        <w:rPr>
          <w:rFonts w:hint="eastAsia" w:eastAsia="宋体"/>
          <w:lang w:eastAsia="zh-CN"/>
        </w:rPr>
      </w:pPr>
    </w:p>
    <w:p w14:paraId="18D9BC5B">
      <w:pPr>
        <w:jc w:val="center"/>
        <w:rPr>
          <w:rFonts w:hint="eastAsia" w:eastAsia="宋体"/>
          <w:lang w:eastAsia="zh-CN"/>
        </w:rPr>
      </w:pPr>
    </w:p>
    <w:p w14:paraId="21E75A8A">
      <w:pPr>
        <w:jc w:val="center"/>
        <w:rPr>
          <w:rFonts w:hint="eastAsia" w:eastAsia="宋体"/>
          <w:lang w:eastAsia="zh-CN"/>
        </w:rPr>
      </w:pPr>
    </w:p>
    <w:p w14:paraId="704C77D3">
      <w:pPr>
        <w:jc w:val="center"/>
        <w:rPr>
          <w:rFonts w:hint="eastAsia" w:eastAsia="宋体"/>
          <w:lang w:eastAsia="zh-CN"/>
        </w:rPr>
      </w:pPr>
      <w:r>
        <w:rPr>
          <w:rFonts w:hint="eastAsia" w:eastAsia="宋体"/>
          <w:lang w:eastAsia="zh-CN"/>
        </w:rPr>
        <w:drawing>
          <wp:inline distT="0" distB="0" distL="114300" distR="114300">
            <wp:extent cx="4681855" cy="3124835"/>
            <wp:effectExtent l="0" t="0" r="12065" b="4445"/>
            <wp:docPr id="9" name="图片 9" descr="39738618598AD81786FC781B7A49F1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9738618598AD81786FC781B7A49F14D"/>
                    <pic:cNvPicPr>
                      <a:picLocks noChangeAspect="1"/>
                    </pic:cNvPicPr>
                  </pic:nvPicPr>
                  <pic:blipFill>
                    <a:blip r:embed="rId11"/>
                    <a:stretch>
                      <a:fillRect/>
                    </a:stretch>
                  </pic:blipFill>
                  <pic:spPr>
                    <a:xfrm rot="16200000">
                      <a:off x="0" y="0"/>
                      <a:ext cx="4681855" cy="3124835"/>
                    </a:xfrm>
                    <a:prstGeom prst="rect">
                      <a:avLst/>
                    </a:prstGeom>
                  </pic:spPr>
                </pic:pic>
              </a:graphicData>
            </a:graphic>
          </wp:inline>
        </w:drawing>
      </w:r>
    </w:p>
    <w:p w14:paraId="2097CD54">
      <w:pPr>
        <w:jc w:val="center"/>
        <w:rPr>
          <w:rFonts w:hint="eastAsia" w:eastAsia="宋体"/>
          <w:lang w:eastAsia="zh-CN"/>
        </w:rPr>
      </w:pPr>
    </w:p>
    <w:p w14:paraId="05ACE227">
      <w:pPr>
        <w:jc w:val="center"/>
        <w:rPr>
          <w:rFonts w:hint="eastAsia" w:eastAsia="宋体"/>
          <w:lang w:eastAsia="zh-CN"/>
        </w:rPr>
      </w:pPr>
    </w:p>
    <w:p w14:paraId="7F08225D">
      <w:pPr>
        <w:jc w:val="center"/>
        <w:rPr>
          <w:rFonts w:hint="eastAsia" w:eastAsia="宋体"/>
          <w:lang w:eastAsia="zh-CN"/>
        </w:rPr>
      </w:pPr>
    </w:p>
    <w:p w14:paraId="0BC4ABC7">
      <w:pPr>
        <w:jc w:val="center"/>
        <w:rPr>
          <w:rFonts w:hint="eastAsia" w:eastAsia="宋体"/>
          <w:lang w:eastAsia="zh-CN"/>
        </w:rPr>
      </w:pPr>
    </w:p>
    <w:p w14:paraId="26AE736E">
      <w:pPr>
        <w:jc w:val="center"/>
        <w:rPr>
          <w:rFonts w:hint="eastAsia" w:eastAsia="宋体"/>
          <w:lang w:eastAsia="zh-CN"/>
        </w:rPr>
      </w:pPr>
    </w:p>
    <w:p w14:paraId="4707FF27">
      <w:pPr>
        <w:spacing w:line="360" w:lineRule="auto"/>
        <w:jc w:val="left"/>
        <w:rPr>
          <w:rFonts w:hint="default" w:eastAsia="宋体"/>
          <w:sz w:val="24"/>
          <w:lang w:val="en-US" w:eastAsia="zh-CN"/>
        </w:rPr>
      </w:pPr>
      <w:r>
        <w:rPr>
          <w:rFonts w:hint="eastAsia"/>
          <w:b/>
          <w:bCs/>
          <w:sz w:val="24"/>
        </w:rPr>
        <w:t>拍摄地点：</w:t>
      </w:r>
      <w:r>
        <w:rPr>
          <w:rFonts w:hint="eastAsia"/>
          <w:b/>
          <w:bCs/>
          <w:sz w:val="24"/>
          <w:lang w:val="en-US" w:eastAsia="zh-CN"/>
        </w:rPr>
        <w:t>浙江省舟山群岛</w:t>
      </w:r>
    </w:p>
    <w:p w14:paraId="3FE67155">
      <w:pPr>
        <w:spacing w:line="360" w:lineRule="auto"/>
        <w:jc w:val="left"/>
        <w:rPr>
          <w:sz w:val="24"/>
        </w:rPr>
      </w:pPr>
      <w:r>
        <w:rPr>
          <w:rFonts w:hint="eastAsia"/>
          <w:b/>
          <w:bCs/>
          <w:sz w:val="24"/>
        </w:rPr>
        <w:t>拍摄设备：</w:t>
      </w:r>
      <w:r>
        <w:rPr>
          <w:rFonts w:hint="eastAsia"/>
          <w:b/>
          <w:bCs/>
          <w:sz w:val="24"/>
          <w:lang w:val="en-US" w:eastAsia="zh-CN"/>
        </w:rPr>
        <w:t>尼康Z5 &amp; 尼康 Nikkor Z 24-200mm F4-6.3 VR 镜头</w:t>
      </w:r>
    </w:p>
    <w:p w14:paraId="02DDB55E">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作品解析：</w:t>
      </w:r>
    </w:p>
    <w:p w14:paraId="5ABFF8D1">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主题：</w:t>
      </w:r>
      <w:r>
        <w:rPr>
          <w:rFonts w:hint="eastAsia" w:ascii="宋体" w:hAnsi="宋体" w:eastAsia="宋体" w:cs="宋体"/>
          <w:sz w:val="24"/>
          <w:szCs w:val="24"/>
        </w:rPr>
        <w:t>这张照片捕捉了日落之后，天边最后一抹余晖与悄然升起的新月同框的宁静而唯美的瞬间，传递出一种平和、静谧以及时光流转的自然之美。</w:t>
      </w:r>
    </w:p>
    <w:p w14:paraId="2EFE63DE">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主体：</w:t>
      </w:r>
      <w:r>
        <w:rPr>
          <w:rFonts w:hint="eastAsia" w:ascii="宋体" w:hAnsi="宋体" w:eastAsia="宋体" w:cs="宋体"/>
          <w:sz w:val="24"/>
          <w:szCs w:val="24"/>
        </w:rPr>
        <w:t>主体是远方地平线上山脉的剪影、天边由暖橙色向深蓝色过渡的暮色天空，以及悬挂在高空的一弯新月。前景是微波荡漾的海面。</w:t>
      </w:r>
    </w:p>
    <w:p w14:paraId="3F9D3D53">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 xml:space="preserve"> </w:t>
      </w:r>
      <w:r>
        <w:rPr>
          <w:rStyle w:val="8"/>
          <w:rFonts w:hint="eastAsia" w:ascii="宋体" w:hAnsi="宋体" w:eastAsia="宋体" w:cs="宋体"/>
          <w:sz w:val="24"/>
          <w:szCs w:val="24"/>
        </w:rPr>
        <w:t>构图：</w:t>
      </w:r>
      <w:r>
        <w:rPr>
          <w:rFonts w:hint="eastAsia" w:ascii="宋体" w:hAnsi="宋体" w:eastAsia="宋体" w:cs="宋体"/>
          <w:sz w:val="24"/>
          <w:szCs w:val="24"/>
        </w:rPr>
        <w:t xml:space="preserve"> </w:t>
      </w:r>
    </w:p>
    <w:p w14:paraId="29464EF5">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三分法：</w:t>
      </w:r>
      <w:r>
        <w:rPr>
          <w:rFonts w:hint="eastAsia" w:ascii="宋体" w:hAnsi="宋体" w:eastAsia="宋体" w:cs="宋体"/>
          <w:sz w:val="24"/>
          <w:szCs w:val="24"/>
        </w:rPr>
        <w:t>画面大致可以看作是天空、山脉剪影和海面三个横向层次的分割。地平线（山脉与天空的交界）位于画面约三分之一处，天空占据了较大的比例，突出了暮色的表现。</w:t>
      </w:r>
    </w:p>
    <w:p w14:paraId="13D11A0D">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极简与平衡：</w:t>
      </w:r>
      <w:r>
        <w:rPr>
          <w:rFonts w:hint="eastAsia" w:ascii="宋体" w:hAnsi="宋体" w:eastAsia="宋体" w:cs="宋体"/>
          <w:sz w:val="24"/>
          <w:szCs w:val="24"/>
        </w:rPr>
        <w:t>构图元素简洁，主体突出。新月位于画面中上部偏右的位置，与左下方更广阔的天空和海面形成一种视觉上的平衡。</w:t>
      </w:r>
    </w:p>
    <w:p w14:paraId="519CCB51">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剪影运用：</w:t>
      </w:r>
      <w:r>
        <w:rPr>
          <w:rFonts w:hint="eastAsia" w:ascii="宋体" w:hAnsi="宋体" w:eastAsia="宋体" w:cs="宋体"/>
          <w:sz w:val="24"/>
          <w:szCs w:val="24"/>
        </w:rPr>
        <w:t>远处的山脉以清晰的深色剪影形式出现，与背景天空的色彩形成对比，勾勒出山峦的轮廓。</w:t>
      </w:r>
    </w:p>
    <w:p w14:paraId="2E865FD6">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引导线：</w:t>
      </w:r>
      <w:r>
        <w:rPr>
          <w:rFonts w:hint="eastAsia" w:ascii="宋体" w:hAnsi="宋体" w:eastAsia="宋体" w:cs="宋体"/>
          <w:sz w:val="24"/>
          <w:szCs w:val="24"/>
        </w:rPr>
        <w:t>海岸线和山脉的轮廓线形成了水平方向的引导，而天空色彩的渐变则在垂直方向上引导视线。</w:t>
      </w:r>
    </w:p>
    <w:p w14:paraId="6D30C1BA">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色彩：</w:t>
      </w:r>
      <w:r>
        <w:rPr>
          <w:rFonts w:hint="eastAsia" w:ascii="宋体" w:hAnsi="宋体" w:eastAsia="宋体" w:cs="宋体"/>
          <w:sz w:val="24"/>
          <w:szCs w:val="24"/>
        </w:rPr>
        <w:t xml:space="preserve"> </w:t>
      </w:r>
    </w:p>
    <w:p w14:paraId="3A0A9C91">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主色调：</w:t>
      </w:r>
      <w:r>
        <w:rPr>
          <w:rFonts w:hint="eastAsia" w:ascii="宋体" w:hAnsi="宋体" w:eastAsia="宋体" w:cs="宋体"/>
          <w:sz w:val="24"/>
          <w:szCs w:val="24"/>
        </w:rPr>
        <w:t>画面色彩层次丰富且过渡自然。天空由地平线附近残留的暖橙色、橘黄色，向上逐渐过渡为清冷的青蓝色和深蓝色。海面则映照了天空的色彩，呈现出深邃的蓝黑色。</w:t>
      </w:r>
    </w:p>
    <w:p w14:paraId="3F84F5D4">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色彩对比：</w:t>
      </w:r>
      <w:r>
        <w:rPr>
          <w:rFonts w:hint="eastAsia" w:ascii="宋体" w:hAnsi="宋体" w:eastAsia="宋体" w:cs="宋体"/>
          <w:sz w:val="24"/>
          <w:szCs w:val="24"/>
        </w:rPr>
        <w:t>地平线附近的暖色余晖与上方天空及下方海面的冷色调形成了鲜明的冷暖对比，这是黄昏向夜晚过渡时特有的色彩特征。</w:t>
      </w:r>
    </w:p>
    <w:p w14:paraId="0A986EDA">
      <w:pPr>
        <w:keepNext w:val="0"/>
        <w:keepLines w:val="0"/>
        <w:widowControl/>
        <w:numPr>
          <w:ilvl w:val="0"/>
          <w:numId w:val="11"/>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点缀色：</w:t>
      </w:r>
      <w:r>
        <w:rPr>
          <w:rFonts w:hint="eastAsia" w:ascii="宋体" w:hAnsi="宋体" w:eastAsia="宋体" w:cs="宋体"/>
          <w:sz w:val="24"/>
          <w:szCs w:val="24"/>
        </w:rPr>
        <w:t>新月呈现为明亮的银白色，在深蓝色的天幕中显得格外清晰和宁静。</w:t>
      </w:r>
    </w:p>
    <w:p w14:paraId="1A41161F">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影调 (光线与氛围)：</w:t>
      </w:r>
      <w:r>
        <w:rPr>
          <w:rFonts w:hint="eastAsia" w:ascii="宋体" w:hAnsi="宋体" w:eastAsia="宋体" w:cs="宋体"/>
          <w:sz w:val="24"/>
          <w:szCs w:val="24"/>
        </w:rPr>
        <w:t xml:space="preserve"> </w:t>
      </w:r>
    </w:p>
    <w:p w14:paraId="531034D3">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光线：</w:t>
      </w:r>
      <w:r>
        <w:rPr>
          <w:rFonts w:hint="eastAsia" w:ascii="宋体" w:hAnsi="宋体" w:eastAsia="宋体" w:cs="宋体"/>
          <w:sz w:val="24"/>
          <w:szCs w:val="24"/>
        </w:rPr>
        <w:t>主要的光源——太阳已经落下地平线，画面呈现的是日落后的余晖。光线非常柔和，整体环境较暗，属于典型的“蓝色时刻”（Blue Hour）的特征。</w:t>
      </w:r>
    </w:p>
    <w:p w14:paraId="7827511A">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对比度：</w:t>
      </w:r>
      <w:r>
        <w:rPr>
          <w:rFonts w:hint="eastAsia" w:ascii="宋体" w:hAnsi="宋体" w:eastAsia="宋体" w:cs="宋体"/>
          <w:sz w:val="24"/>
          <w:szCs w:val="24"/>
        </w:rPr>
        <w:t>画面整体对比度较低，影调过渡平滑细腻，尤其是在天空色彩的渐变上。山脉剪影与天空之间存在一定的轮廓对比。</w:t>
      </w:r>
    </w:p>
    <w:p w14:paraId="50FFCD43">
      <w:pPr>
        <w:keepNext w:val="0"/>
        <w:keepLines w:val="0"/>
        <w:widowControl/>
        <w:numPr>
          <w:ilvl w:val="0"/>
          <w:numId w:val="12"/>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氛围：</w:t>
      </w:r>
      <w:r>
        <w:rPr>
          <w:rFonts w:hint="eastAsia" w:ascii="宋体" w:hAnsi="宋体" w:eastAsia="宋体" w:cs="宋体"/>
          <w:sz w:val="24"/>
          <w:szCs w:val="24"/>
        </w:rPr>
        <w:t>照片成功营造了一种极其宁静、平和、深邃且略带一丝神秘和浪漫的氛围。暮色四合，新月初升，广阔的海面和远山剪影共同构成了一幅引人遐思的晚景图，能让人感受到内心的平静和对自然的敬畏。</w:t>
      </w:r>
    </w:p>
    <w:p w14:paraId="71DD5A27">
      <w:pPr>
        <w:rPr>
          <w:rFonts w:hint="eastAsia" w:ascii="宋体" w:hAnsi="宋体" w:eastAsia="宋体" w:cs="宋体"/>
          <w:b/>
          <w:bCs/>
          <w:sz w:val="24"/>
          <w:szCs w:val="24"/>
        </w:rPr>
      </w:pPr>
      <w:r>
        <w:rPr>
          <w:rFonts w:hint="eastAsia" w:ascii="宋体" w:hAnsi="宋体" w:eastAsia="宋体" w:cs="宋体"/>
          <w:b/>
          <w:bCs/>
          <w:sz w:val="24"/>
          <w:szCs w:val="24"/>
        </w:rPr>
        <w:br w:type="page"/>
      </w:r>
    </w:p>
    <w:p w14:paraId="5A775B4E">
      <w:pPr>
        <w:jc w:val="center"/>
        <w:rPr>
          <w:b/>
          <w:bCs/>
          <w:sz w:val="30"/>
          <w:szCs w:val="30"/>
        </w:rPr>
      </w:pPr>
      <w:r>
        <w:rPr>
          <w:rFonts w:hint="eastAsia"/>
          <w:b/>
          <w:bCs/>
          <w:sz w:val="30"/>
          <w:szCs w:val="30"/>
        </w:rPr>
        <w:t>照片</w:t>
      </w:r>
      <w:r>
        <w:rPr>
          <w:rFonts w:hint="eastAsia"/>
          <w:b/>
          <w:bCs/>
          <w:sz w:val="30"/>
          <w:szCs w:val="30"/>
          <w:lang w:val="en-US" w:eastAsia="zh-CN"/>
        </w:rPr>
        <w:t>5</w:t>
      </w:r>
      <w:r>
        <w:rPr>
          <w:rFonts w:hint="eastAsia"/>
          <w:b/>
          <w:bCs/>
          <w:sz w:val="30"/>
          <w:szCs w:val="30"/>
        </w:rPr>
        <w:t>：</w:t>
      </w:r>
    </w:p>
    <w:p w14:paraId="09E220E6">
      <w:pPr>
        <w:jc w:val="both"/>
        <w:rPr>
          <w:rFonts w:hint="eastAsia" w:eastAsia="宋体"/>
          <w:lang w:eastAsia="zh-CN"/>
        </w:rPr>
      </w:pPr>
      <w:r>
        <w:rPr>
          <w:rFonts w:hint="eastAsia" w:eastAsia="宋体"/>
          <w:lang w:eastAsia="zh-CN"/>
        </w:rPr>
        <w:drawing>
          <wp:inline distT="0" distB="0" distL="114300" distR="114300">
            <wp:extent cx="5271135" cy="3518535"/>
            <wp:effectExtent l="0" t="0" r="12065" b="12065"/>
            <wp:docPr id="11" name="图片 11" descr="CE91D726A2C742AF4394E64E55E12F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E91D726A2C742AF4394E64E55E12F1F"/>
                    <pic:cNvPicPr>
                      <a:picLocks noChangeAspect="1"/>
                    </pic:cNvPicPr>
                  </pic:nvPicPr>
                  <pic:blipFill>
                    <a:blip r:embed="rId12"/>
                    <a:stretch>
                      <a:fillRect/>
                    </a:stretch>
                  </pic:blipFill>
                  <pic:spPr>
                    <a:xfrm>
                      <a:off x="0" y="0"/>
                      <a:ext cx="5271135" cy="3518535"/>
                    </a:xfrm>
                    <a:prstGeom prst="rect">
                      <a:avLst/>
                    </a:prstGeom>
                  </pic:spPr>
                </pic:pic>
              </a:graphicData>
            </a:graphic>
          </wp:inline>
        </w:drawing>
      </w:r>
    </w:p>
    <w:p w14:paraId="38C859F1">
      <w:pPr>
        <w:jc w:val="center"/>
        <w:rPr>
          <w:rFonts w:hint="eastAsia" w:eastAsia="宋体"/>
          <w:lang w:eastAsia="zh-CN"/>
        </w:rPr>
      </w:pPr>
    </w:p>
    <w:p w14:paraId="2CF703AF">
      <w:pPr>
        <w:spacing w:line="360" w:lineRule="auto"/>
        <w:jc w:val="left"/>
        <w:rPr>
          <w:rFonts w:hint="default" w:eastAsia="宋体"/>
          <w:sz w:val="24"/>
          <w:lang w:val="en-US" w:eastAsia="zh-CN"/>
        </w:rPr>
      </w:pPr>
      <w:r>
        <w:rPr>
          <w:rFonts w:hint="eastAsia"/>
          <w:b/>
          <w:bCs/>
          <w:sz w:val="24"/>
        </w:rPr>
        <w:t>拍摄地点：</w:t>
      </w:r>
      <w:r>
        <w:rPr>
          <w:rFonts w:hint="eastAsia"/>
          <w:b/>
          <w:bCs/>
          <w:sz w:val="24"/>
          <w:lang w:val="en-US" w:eastAsia="zh-CN"/>
        </w:rPr>
        <w:t>安徽省合肥市市区</w:t>
      </w:r>
    </w:p>
    <w:p w14:paraId="6C2D26AA">
      <w:pPr>
        <w:spacing w:line="360" w:lineRule="auto"/>
        <w:jc w:val="left"/>
        <w:rPr>
          <w:sz w:val="24"/>
        </w:rPr>
      </w:pPr>
      <w:r>
        <w:rPr>
          <w:rFonts w:hint="eastAsia"/>
          <w:b/>
          <w:bCs/>
          <w:sz w:val="24"/>
        </w:rPr>
        <w:t>拍摄设备：</w:t>
      </w:r>
      <w:r>
        <w:rPr>
          <w:rFonts w:hint="eastAsia"/>
          <w:b/>
          <w:bCs/>
          <w:sz w:val="24"/>
          <w:lang w:val="en-US" w:eastAsia="zh-CN"/>
        </w:rPr>
        <w:t>尼康Z5 &amp; 尼康 Nikkor Z 24-200mm F4-6.3 VR 镜头</w:t>
      </w:r>
    </w:p>
    <w:p w14:paraId="5E99F5F3">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作品解析：</w:t>
      </w:r>
    </w:p>
    <w:p w14:paraId="37A7D3AC">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主题：</w:t>
      </w:r>
      <w:r>
        <w:rPr>
          <w:rFonts w:hint="eastAsia" w:ascii="宋体" w:hAnsi="宋体" w:eastAsia="宋体" w:cs="宋体"/>
          <w:sz w:val="24"/>
          <w:szCs w:val="24"/>
        </w:rPr>
        <w:t>这张照片的主题是夜市的人间烟火。它捕捉了夜晚街头水果摊的真实场景，展现了都市夜生活的一个侧面以及劳动者忙碌的身影。</w:t>
      </w:r>
    </w:p>
    <w:p w14:paraId="060B4CE5">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主体：</w:t>
      </w:r>
      <w:r>
        <w:rPr>
          <w:rFonts w:hint="eastAsia" w:ascii="宋体" w:hAnsi="宋体" w:eastAsia="宋体" w:cs="宋体"/>
          <w:sz w:val="24"/>
          <w:szCs w:val="24"/>
        </w:rPr>
        <w:t>主体是前景中正在低头整理货品的人物（摊主）、摊位上陈列的商品（左侧似乎是车厘子，中间有绿叶蔬菜），以及立在摊位上的手写招牌。背景中还有其他摊位和模糊的人影。</w:t>
      </w:r>
    </w:p>
    <w:p w14:paraId="41C94746">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构图：</w:t>
      </w:r>
      <w:r>
        <w:rPr>
          <w:rFonts w:hint="eastAsia" w:ascii="宋体" w:hAnsi="宋体" w:eastAsia="宋体" w:cs="宋体"/>
          <w:sz w:val="24"/>
          <w:szCs w:val="24"/>
        </w:rPr>
        <w:t xml:space="preserve"> </w:t>
      </w:r>
    </w:p>
    <w:p w14:paraId="252CAA1D">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前景突出：</w:t>
      </w:r>
      <w:r>
        <w:rPr>
          <w:rFonts w:hint="eastAsia" w:ascii="宋体" w:hAnsi="宋体" w:eastAsia="宋体" w:cs="宋体"/>
          <w:sz w:val="24"/>
          <w:szCs w:val="24"/>
        </w:rPr>
        <w:t>前景的人物和商品占据了画面的主要部分，使得观者的注意力首先集中在这里。</w:t>
      </w:r>
    </w:p>
    <w:p w14:paraId="7B5FE5E7">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引导线：</w:t>
      </w:r>
      <w:r>
        <w:rPr>
          <w:rFonts w:hint="eastAsia" w:ascii="宋体" w:hAnsi="宋体" w:eastAsia="宋体" w:cs="宋体"/>
          <w:sz w:val="24"/>
          <w:szCs w:val="24"/>
        </w:rPr>
        <w:t>摊位上方的照明灯管形成了一条明亮的横向线条，也照亮了下方的招牌和商品。招牌的倾斜也形成了一种视觉引导。</w:t>
      </w:r>
    </w:p>
    <w:p w14:paraId="42C4F2FB">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框架式构图（局部）：</w:t>
      </w:r>
      <w:r>
        <w:rPr>
          <w:rFonts w:hint="eastAsia" w:ascii="宋体" w:hAnsi="宋体" w:eastAsia="宋体" w:cs="宋体"/>
          <w:sz w:val="24"/>
          <w:szCs w:val="24"/>
        </w:rPr>
        <w:t>右侧墙壁和上方灯管的边缘，对画面中的人物和招牌形成了一种不完全的框架感。</w:t>
      </w:r>
    </w:p>
    <w:p w14:paraId="6561BF53">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生活化视角：</w:t>
      </w:r>
      <w:r>
        <w:rPr>
          <w:rFonts w:hint="eastAsia" w:ascii="宋体" w:hAnsi="宋体" w:eastAsia="宋体" w:cs="宋体"/>
          <w:sz w:val="24"/>
          <w:szCs w:val="24"/>
        </w:rPr>
        <w:t>采用平视略微偏下的视角，贴近日常观察的角度，增强了画面的真实感和代入感。</w:t>
      </w:r>
    </w:p>
    <w:p w14:paraId="6FF82D29">
      <w:pPr>
        <w:keepNext w:val="0"/>
        <w:keepLines w:val="0"/>
        <w:widowControl/>
        <w:numPr>
          <w:ilvl w:val="0"/>
          <w:numId w:val="13"/>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层次感：</w:t>
      </w:r>
      <w:r>
        <w:rPr>
          <w:rFonts w:hint="eastAsia" w:ascii="宋体" w:hAnsi="宋体" w:eastAsia="宋体" w:cs="宋体"/>
          <w:sz w:val="24"/>
          <w:szCs w:val="24"/>
        </w:rPr>
        <w:t>前景忙碌的人物、中景的招牌和商品、背景模糊的其他摊位和人流，构成了一定的画面层次。</w:t>
      </w:r>
    </w:p>
    <w:p w14:paraId="2CB703D8">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色彩：</w:t>
      </w:r>
      <w:r>
        <w:rPr>
          <w:rFonts w:hint="eastAsia" w:ascii="宋体" w:hAnsi="宋体" w:eastAsia="宋体" w:cs="宋体"/>
          <w:sz w:val="24"/>
          <w:szCs w:val="24"/>
        </w:rPr>
        <w:t xml:space="preserve"> </w:t>
      </w:r>
    </w:p>
    <w:p w14:paraId="1072821E">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主导色：</w:t>
      </w:r>
      <w:r>
        <w:rPr>
          <w:rFonts w:hint="eastAsia" w:ascii="宋体" w:hAnsi="宋体" w:eastAsia="宋体" w:cs="宋体"/>
          <w:sz w:val="24"/>
          <w:szCs w:val="24"/>
        </w:rPr>
        <w:t>由于是夜景，画面整体色调偏暗。人工光源（灯管）发出的白光或冷白光是主要的照明色。商品本身带有一定的色彩，如车厘子的深红色、蔬菜的绿色。招牌为白色，文字为黑色。</w:t>
      </w:r>
    </w:p>
    <w:p w14:paraId="3ABE8C86">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色彩对比：</w:t>
      </w:r>
      <w:r>
        <w:rPr>
          <w:rFonts w:hint="eastAsia" w:ascii="宋体" w:hAnsi="宋体" w:eastAsia="宋体" w:cs="宋体"/>
          <w:sz w:val="24"/>
          <w:szCs w:val="24"/>
        </w:rPr>
        <w:t>明亮的灯管与周围较暗的环境形成了对比。商品的自然色彩在灯光下显得较为突出。</w:t>
      </w:r>
    </w:p>
    <w:p w14:paraId="3CC81F1C">
      <w:pPr>
        <w:keepNext w:val="0"/>
        <w:keepLines w:val="0"/>
        <w:widowControl/>
        <w:numPr>
          <w:ilvl w:val="0"/>
          <w:numId w:val="14"/>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整体氛围：</w:t>
      </w:r>
      <w:r>
        <w:rPr>
          <w:rFonts w:hint="eastAsia" w:ascii="宋体" w:hAnsi="宋体" w:eastAsia="宋体" w:cs="宋体"/>
          <w:sz w:val="24"/>
          <w:szCs w:val="24"/>
        </w:rPr>
        <w:t>色彩相对朴素、写实，没有过多的修饰，呈现出一种真实的夜市氛围。</w:t>
      </w:r>
    </w:p>
    <w:p w14:paraId="5F204F9D">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影调 (光线与氛围)：</w:t>
      </w:r>
      <w:r>
        <w:rPr>
          <w:rFonts w:hint="eastAsia" w:ascii="宋体" w:hAnsi="宋体" w:eastAsia="宋体" w:cs="宋体"/>
          <w:sz w:val="24"/>
          <w:szCs w:val="24"/>
        </w:rPr>
        <w:t xml:space="preserve"> </w:t>
      </w:r>
    </w:p>
    <w:p w14:paraId="0AE68BA9">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光线：</w:t>
      </w:r>
      <w:r>
        <w:rPr>
          <w:rFonts w:hint="eastAsia" w:ascii="宋体" w:hAnsi="宋体" w:eastAsia="宋体" w:cs="宋体"/>
          <w:sz w:val="24"/>
          <w:szCs w:val="24"/>
        </w:rPr>
        <w:t>主要光源是摊位上方的长条形照明灯管，它直接照亮了招牌和下方的商品及人物。背景中还有其他光源，但较为模糊。这种人工顶光使得招牌非常清晰，但也可能在人物面部造成一些阴影（尽管图中人物是低头）。</w:t>
      </w:r>
    </w:p>
    <w:p w14:paraId="0B820ABB">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对比度：</w:t>
      </w:r>
      <w:r>
        <w:rPr>
          <w:rFonts w:hint="eastAsia" w:ascii="宋体" w:hAnsi="宋体" w:eastAsia="宋体" w:cs="宋体"/>
          <w:sz w:val="24"/>
          <w:szCs w:val="24"/>
        </w:rPr>
        <w:t>灯光照射区域与周围环境的暗部形成了较为明显的对比。</w:t>
      </w:r>
    </w:p>
    <w:p w14:paraId="52B11104">
      <w:pPr>
        <w:keepNext w:val="0"/>
        <w:keepLines w:val="0"/>
        <w:widowControl/>
        <w:numPr>
          <w:ilvl w:val="0"/>
          <w:numId w:val="15"/>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氛围：</w:t>
      </w:r>
      <w:r>
        <w:rPr>
          <w:rFonts w:hint="eastAsia" w:ascii="宋体" w:hAnsi="宋体" w:eastAsia="宋体" w:cs="宋体"/>
          <w:sz w:val="24"/>
          <w:szCs w:val="24"/>
        </w:rPr>
        <w:t>照片营造了一种真实、忙碌且充满生活气息的夜市氛围。手写的招牌（上面写着“又要下雨 想早点卖完”等字样）更是增添了浓厚的生活感和人情味。虽然环境略显杂乱，光线也非完美，但正是这种不加修饰的真实感，展现了普通人辛勤劳作的日常，以及夜市独有的人间烟火气。</w:t>
      </w:r>
    </w:p>
    <w:p w14:paraId="59CAB75E">
      <w:pPr>
        <w:rPr>
          <w:rFonts w:hint="eastAsia" w:ascii="宋体" w:hAnsi="宋体" w:eastAsia="宋体" w:cs="宋体"/>
          <w:b/>
          <w:bCs/>
          <w:sz w:val="24"/>
          <w:szCs w:val="24"/>
        </w:rPr>
      </w:pPr>
      <w:r>
        <w:rPr>
          <w:rFonts w:hint="eastAsia" w:ascii="宋体" w:hAnsi="宋体" w:eastAsia="宋体" w:cs="宋体"/>
          <w:b/>
          <w:bCs/>
          <w:sz w:val="24"/>
          <w:szCs w:val="24"/>
        </w:rPr>
        <w:br w:type="page"/>
      </w:r>
    </w:p>
    <w:p w14:paraId="1D497027">
      <w:pPr>
        <w:jc w:val="center"/>
        <w:rPr>
          <w:b/>
          <w:bCs/>
          <w:sz w:val="30"/>
          <w:szCs w:val="30"/>
        </w:rPr>
      </w:pPr>
      <w:r>
        <w:rPr>
          <w:rFonts w:hint="eastAsia"/>
          <w:b/>
          <w:bCs/>
          <w:sz w:val="30"/>
          <w:szCs w:val="30"/>
        </w:rPr>
        <w:t>照片</w:t>
      </w:r>
      <w:r>
        <w:rPr>
          <w:rFonts w:hint="eastAsia"/>
          <w:b/>
          <w:bCs/>
          <w:sz w:val="30"/>
          <w:szCs w:val="30"/>
          <w:lang w:val="en-US" w:eastAsia="zh-CN"/>
        </w:rPr>
        <w:t>6</w:t>
      </w:r>
      <w:r>
        <w:rPr>
          <w:rFonts w:hint="eastAsia"/>
          <w:b/>
          <w:bCs/>
          <w:sz w:val="30"/>
          <w:szCs w:val="30"/>
        </w:rPr>
        <w:t>：</w:t>
      </w:r>
    </w:p>
    <w:p w14:paraId="42E9FC5C">
      <w:pPr>
        <w:jc w:val="both"/>
        <w:rPr>
          <w:rFonts w:hint="eastAsia" w:eastAsia="宋体"/>
          <w:lang w:eastAsia="zh-CN"/>
        </w:rPr>
      </w:pPr>
      <w:r>
        <w:rPr>
          <w:rFonts w:hint="eastAsia" w:eastAsia="宋体"/>
          <w:lang w:eastAsia="zh-CN"/>
        </w:rPr>
        <w:drawing>
          <wp:inline distT="0" distB="0" distL="114300" distR="114300">
            <wp:extent cx="5253990" cy="3507105"/>
            <wp:effectExtent l="0" t="0" r="3810" b="10795"/>
            <wp:docPr id="13" name="图片 13" descr="DEEC8ED9C063F8BC4EFAEED10485D7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EEC8ED9C063F8BC4EFAEED10485D7CD"/>
                    <pic:cNvPicPr>
                      <a:picLocks noChangeAspect="1"/>
                    </pic:cNvPicPr>
                  </pic:nvPicPr>
                  <pic:blipFill>
                    <a:blip r:embed="rId13"/>
                    <a:stretch>
                      <a:fillRect/>
                    </a:stretch>
                  </pic:blipFill>
                  <pic:spPr>
                    <a:xfrm>
                      <a:off x="0" y="0"/>
                      <a:ext cx="5253990" cy="3507105"/>
                    </a:xfrm>
                    <a:prstGeom prst="rect">
                      <a:avLst/>
                    </a:prstGeom>
                  </pic:spPr>
                </pic:pic>
              </a:graphicData>
            </a:graphic>
          </wp:inline>
        </w:drawing>
      </w:r>
    </w:p>
    <w:p w14:paraId="78C1F43D">
      <w:pPr>
        <w:jc w:val="center"/>
        <w:rPr>
          <w:rFonts w:hint="eastAsia" w:eastAsia="宋体"/>
          <w:lang w:eastAsia="zh-CN"/>
        </w:rPr>
      </w:pPr>
    </w:p>
    <w:p w14:paraId="2AE76D6A">
      <w:pPr>
        <w:spacing w:line="360" w:lineRule="auto"/>
        <w:jc w:val="left"/>
        <w:rPr>
          <w:rFonts w:hint="default" w:eastAsia="宋体"/>
          <w:sz w:val="24"/>
          <w:lang w:val="en-US" w:eastAsia="zh-CN"/>
        </w:rPr>
      </w:pPr>
      <w:r>
        <w:rPr>
          <w:rFonts w:hint="eastAsia"/>
          <w:b/>
          <w:bCs/>
          <w:sz w:val="24"/>
        </w:rPr>
        <w:t>拍摄地点：</w:t>
      </w:r>
      <w:r>
        <w:rPr>
          <w:rFonts w:hint="eastAsia"/>
          <w:b/>
          <w:bCs/>
          <w:sz w:val="24"/>
          <w:lang w:val="en-US" w:eastAsia="zh-CN"/>
        </w:rPr>
        <w:t>中国科学技术大学东校区</w:t>
      </w:r>
    </w:p>
    <w:p w14:paraId="27AA511D">
      <w:pPr>
        <w:spacing w:line="360" w:lineRule="auto"/>
        <w:jc w:val="left"/>
        <w:rPr>
          <w:sz w:val="24"/>
        </w:rPr>
      </w:pPr>
      <w:r>
        <w:rPr>
          <w:rFonts w:hint="eastAsia"/>
          <w:b/>
          <w:bCs/>
          <w:sz w:val="24"/>
        </w:rPr>
        <w:t>拍摄设备：</w:t>
      </w:r>
      <w:r>
        <w:rPr>
          <w:rFonts w:hint="eastAsia"/>
          <w:b/>
          <w:bCs/>
          <w:sz w:val="24"/>
          <w:lang w:val="en-US" w:eastAsia="zh-CN"/>
        </w:rPr>
        <w:t>尼康Z5 &amp; 尼康 Nikkor Z 24-200mm F4-6.3 VR 镜头</w:t>
      </w:r>
    </w:p>
    <w:p w14:paraId="52011F7F">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作品解析：</w:t>
      </w:r>
    </w:p>
    <w:p w14:paraId="73711BCF">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主题：</w:t>
      </w:r>
      <w:r>
        <w:rPr>
          <w:rFonts w:hint="eastAsia" w:ascii="宋体" w:hAnsi="宋体" w:eastAsia="宋体" w:cs="宋体"/>
          <w:sz w:val="24"/>
          <w:szCs w:val="24"/>
        </w:rPr>
        <w:t>这张照片通过将一个可爱的小动物摆件放置在盛开的樱花枝头，营造出一种温馨、甜美且富有想象力的场景，展现了人与自然的和谐互动以及生活中不期而遇的小确幸。</w:t>
      </w:r>
    </w:p>
    <w:p w14:paraId="4B7BDA0F">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主体：</w:t>
      </w:r>
      <w:r>
        <w:rPr>
          <w:rFonts w:hint="eastAsia" w:ascii="宋体" w:hAnsi="宋体" w:eastAsia="宋体" w:cs="宋体"/>
          <w:sz w:val="24"/>
          <w:szCs w:val="24"/>
        </w:rPr>
        <w:t>主体是位于画面视觉中心区域的那个卡通小动物摆件，以及它所栖息的开满了粉色重瓣樱花的粗壮枝干和周围簇拥的花朵。</w:t>
      </w:r>
    </w:p>
    <w:p w14:paraId="3D6306D3">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构图：</w:t>
      </w:r>
      <w:r>
        <w:rPr>
          <w:rFonts w:hint="eastAsia" w:ascii="宋体" w:hAnsi="宋体" w:eastAsia="宋体" w:cs="宋体"/>
          <w:sz w:val="24"/>
          <w:szCs w:val="24"/>
        </w:rPr>
        <w:t xml:space="preserve"> </w:t>
      </w:r>
    </w:p>
    <w:p w14:paraId="223C04CD">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特写与焦点集中：</w:t>
      </w:r>
      <w:r>
        <w:rPr>
          <w:rFonts w:hint="eastAsia" w:ascii="宋体" w:hAnsi="宋体" w:eastAsia="宋体" w:cs="宋体"/>
          <w:sz w:val="24"/>
          <w:szCs w:val="24"/>
        </w:rPr>
        <w:t>采用了特写或微距的拍摄手法，使得小摆件和近处的几簇樱花细节清晰，成为画面的绝对焦点。</w:t>
      </w:r>
    </w:p>
    <w:p w14:paraId="7092FE89">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引导线：</w:t>
      </w:r>
      <w:r>
        <w:rPr>
          <w:rFonts w:hint="eastAsia" w:ascii="宋体" w:hAnsi="宋体" w:eastAsia="宋体" w:cs="宋体"/>
          <w:sz w:val="24"/>
          <w:szCs w:val="24"/>
        </w:rPr>
        <w:t>花枝由画面左下方略微向右上方倾斜延伸，其粗糙的纹理与花朵的柔美形成对比，同时也引导着观者的视线自然地落在小摆件上。</w:t>
      </w:r>
    </w:p>
    <w:p w14:paraId="38BED043">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浅景深与背景虚化：</w:t>
      </w:r>
      <w:r>
        <w:rPr>
          <w:rFonts w:hint="eastAsia" w:ascii="宋体" w:hAnsi="宋体" w:eastAsia="宋体" w:cs="宋体"/>
          <w:sz w:val="24"/>
          <w:szCs w:val="24"/>
        </w:rPr>
        <w:t>背景中远处的樱花和枝叶被显著虚化，形成了柔美的焦外光斑（Bokeh），这不仅有效地突出了主体，也为画面营造了一种梦幻、浪漫的氛围，减少了背景的干扰。</w:t>
      </w:r>
    </w:p>
    <w:p w14:paraId="66092908">
      <w:pPr>
        <w:keepNext w:val="0"/>
        <w:keepLines w:val="0"/>
        <w:widowControl/>
        <w:numPr>
          <w:ilvl w:val="0"/>
          <w:numId w:val="16"/>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趣味性与故事性：</w:t>
      </w:r>
      <w:r>
        <w:rPr>
          <w:rFonts w:hint="eastAsia" w:ascii="宋体" w:hAnsi="宋体" w:eastAsia="宋体" w:cs="宋体"/>
          <w:sz w:val="24"/>
          <w:szCs w:val="24"/>
        </w:rPr>
        <w:t>将人造的卡通摆件巧妙地融入自然花卉之中，这种“介入”不仅不显突兀，反而因其可爱造型和与环境的和谐互动而增添了画面的趣味性和潜在的故事感。</w:t>
      </w:r>
    </w:p>
    <w:p w14:paraId="55278864">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色彩：</w:t>
      </w:r>
      <w:r>
        <w:rPr>
          <w:rFonts w:hint="eastAsia" w:ascii="宋体" w:hAnsi="宋体" w:eastAsia="宋体" w:cs="宋体"/>
          <w:sz w:val="24"/>
          <w:szCs w:val="24"/>
        </w:rPr>
        <w:t xml:space="preserve"> </w:t>
      </w:r>
    </w:p>
    <w:p w14:paraId="0BB1782A">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主色调：</w:t>
      </w:r>
      <w:r>
        <w:rPr>
          <w:rFonts w:hint="eastAsia" w:ascii="宋体" w:hAnsi="宋体" w:eastAsia="宋体" w:cs="宋体"/>
          <w:sz w:val="24"/>
          <w:szCs w:val="24"/>
        </w:rPr>
        <w:t>画面以大面积的粉红色（樱花的颜色）为主导色调，从浅粉到略深的玫粉，色彩层次丰富，充满了春天的甜美与浪漫气息。</w:t>
      </w:r>
    </w:p>
    <w:p w14:paraId="2978624F">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点缀与对比：</w:t>
      </w:r>
      <w:r>
        <w:rPr>
          <w:rFonts w:hint="eastAsia" w:ascii="宋体" w:hAnsi="宋体" w:eastAsia="宋体" w:cs="宋体"/>
          <w:sz w:val="24"/>
          <w:szCs w:val="24"/>
        </w:rPr>
        <w:t>小摆件的浅棕色和橙色，以及花朵间隙中少量新生的嫩绿色叶片，作为点缀色，丰富了画面的色彩层次。小摆件的暖色调与粉色花朵形成了温暖而和谐的色彩组合。</w:t>
      </w:r>
    </w:p>
    <w:p w14:paraId="5699A34B">
      <w:pPr>
        <w:keepNext w:val="0"/>
        <w:keepLines w:val="0"/>
        <w:widowControl/>
        <w:numPr>
          <w:ilvl w:val="0"/>
          <w:numId w:val="17"/>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色彩饱和度与柔和度：</w:t>
      </w:r>
      <w:r>
        <w:rPr>
          <w:rFonts w:hint="eastAsia" w:ascii="宋体" w:hAnsi="宋体" w:eastAsia="宋体" w:cs="宋体"/>
          <w:sz w:val="24"/>
          <w:szCs w:val="24"/>
        </w:rPr>
        <w:t>整体色彩饱和度较高，但并不刺眼，呈现出一种明快而柔和的视觉效果，符合春日温暖阳光下的观感。</w:t>
      </w:r>
    </w:p>
    <w:p w14:paraId="6159D195">
      <w:pPr>
        <w:keepNext w:val="0"/>
        <w:keepLines w:val="0"/>
        <w:widowControl/>
        <w:suppressLineNumbers w:val="0"/>
        <w:rPr>
          <w:rFonts w:hint="eastAsia" w:ascii="宋体" w:hAnsi="宋体" w:eastAsia="宋体" w:cs="宋体"/>
          <w:sz w:val="24"/>
          <w:szCs w:val="24"/>
        </w:rPr>
      </w:pPr>
      <w:r>
        <w:rPr>
          <w:rStyle w:val="8"/>
          <w:rFonts w:hint="eastAsia" w:ascii="宋体" w:hAnsi="宋体" w:eastAsia="宋体" w:cs="宋体"/>
          <w:sz w:val="24"/>
          <w:szCs w:val="24"/>
        </w:rPr>
        <w:t>影调 (光线与氛围)：</w:t>
      </w:r>
      <w:r>
        <w:rPr>
          <w:rFonts w:hint="eastAsia" w:ascii="宋体" w:hAnsi="宋体" w:eastAsia="宋体" w:cs="宋体"/>
          <w:sz w:val="24"/>
          <w:szCs w:val="24"/>
        </w:rPr>
        <w:t xml:space="preserve"> </w:t>
      </w:r>
    </w:p>
    <w:p w14:paraId="68EB970F">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光线：</w:t>
      </w:r>
      <w:r>
        <w:rPr>
          <w:rFonts w:hint="eastAsia" w:ascii="宋体" w:hAnsi="宋体" w:eastAsia="宋体" w:cs="宋体"/>
          <w:sz w:val="24"/>
          <w:szCs w:val="24"/>
        </w:rPr>
        <w:t xml:space="preserve"> 光线明亮而柔和，使得花瓣的层次感和小摆件的立体感都得到了很好的表现。</w:t>
      </w:r>
    </w:p>
    <w:p w14:paraId="57FC0349">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对比度：</w:t>
      </w:r>
      <w:r>
        <w:rPr>
          <w:rFonts w:hint="eastAsia" w:ascii="宋体" w:hAnsi="宋体" w:eastAsia="宋体" w:cs="宋体"/>
          <w:sz w:val="24"/>
          <w:szCs w:val="24"/>
        </w:rPr>
        <w:t>画面整体对比度适中，明暗过渡自然，没有过于强烈的阴影，保持了画面的柔美感。</w:t>
      </w:r>
    </w:p>
    <w:p w14:paraId="32C2EDBE">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sz w:val="24"/>
          <w:szCs w:val="24"/>
        </w:rPr>
      </w:pPr>
      <w:r>
        <w:rPr>
          <w:rStyle w:val="8"/>
          <w:rFonts w:hint="eastAsia" w:ascii="宋体" w:hAnsi="宋体" w:eastAsia="宋体" w:cs="宋体"/>
          <w:sz w:val="24"/>
          <w:szCs w:val="24"/>
        </w:rPr>
        <w:t>氛围：</w:t>
      </w:r>
      <w:r>
        <w:rPr>
          <w:rFonts w:hint="eastAsia" w:ascii="宋体" w:hAnsi="宋体" w:eastAsia="宋体" w:cs="宋体"/>
          <w:sz w:val="24"/>
          <w:szCs w:val="24"/>
        </w:rPr>
        <w:t>照片成功营造了一种极其温馨、甜美、治愈且充满童趣的氛围。盛开的樱花本身就足够浪漫，而这个安然“睡”在花枝上的小摆件，更是为这份浪漫增添了一抹可爱的童话色彩，仿佛春日里一个美好的梦境片段，令人心生欢喜与怜爱。</w:t>
      </w:r>
    </w:p>
    <w:p w14:paraId="26E5E8E3">
      <w:pPr>
        <w:spacing w:line="360" w:lineRule="auto"/>
        <w:jc w:val="left"/>
        <w:rPr>
          <w:rFonts w:hint="eastAsia" w:ascii="宋体" w:hAnsi="宋体" w:eastAsia="宋体" w:cs="宋体"/>
          <w:b/>
          <w:bCs/>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4148461"/>
      <w:docPartObj>
        <w:docPartGallery w:val="autotext"/>
      </w:docPartObj>
    </w:sdtPr>
    <w:sdtContent>
      <w:p w14:paraId="26C12562">
        <w:pPr>
          <w:pStyle w:val="3"/>
          <w:jc w:val="center"/>
        </w:pPr>
        <w:r>
          <w:fldChar w:fldCharType="begin"/>
        </w:r>
        <w:r>
          <w:instrText xml:space="preserve">PAGE   \* MERGEFORMAT</w:instrText>
        </w:r>
        <w:r>
          <w:fldChar w:fldCharType="separate"/>
        </w:r>
        <w:r>
          <w:rPr>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2BCDCD"/>
    <w:multiLevelType w:val="multilevel"/>
    <w:tmpl w:val="8B2BCD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4C9EFF1"/>
    <w:multiLevelType w:val="multilevel"/>
    <w:tmpl w:val="94C9EF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BC9118"/>
    <w:multiLevelType w:val="multilevel"/>
    <w:tmpl w:val="9FBC91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48D0DC1"/>
    <w:multiLevelType w:val="multilevel"/>
    <w:tmpl w:val="A48D0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C0335FA"/>
    <w:multiLevelType w:val="multilevel"/>
    <w:tmpl w:val="AC0335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B4C9DA6"/>
    <w:multiLevelType w:val="multilevel"/>
    <w:tmpl w:val="BB4C9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E148330"/>
    <w:multiLevelType w:val="multilevel"/>
    <w:tmpl w:val="BE1483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0354D94"/>
    <w:multiLevelType w:val="multilevel"/>
    <w:tmpl w:val="F0354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4828281"/>
    <w:multiLevelType w:val="multilevel"/>
    <w:tmpl w:val="F48282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7926CB2"/>
    <w:multiLevelType w:val="multilevel"/>
    <w:tmpl w:val="F7926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43FBE5E"/>
    <w:multiLevelType w:val="multilevel"/>
    <w:tmpl w:val="143FBE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72E7FC2"/>
    <w:multiLevelType w:val="multilevel"/>
    <w:tmpl w:val="172E7F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90A1AA9"/>
    <w:multiLevelType w:val="multilevel"/>
    <w:tmpl w:val="190A1A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294F6B0"/>
    <w:multiLevelType w:val="multilevel"/>
    <w:tmpl w:val="4294F6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948B37A"/>
    <w:multiLevelType w:val="multilevel"/>
    <w:tmpl w:val="4948B3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5E602FA"/>
    <w:multiLevelType w:val="multilevel"/>
    <w:tmpl w:val="65E602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EAE9274"/>
    <w:multiLevelType w:val="multilevel"/>
    <w:tmpl w:val="6EAE9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432A7A4"/>
    <w:multiLevelType w:val="multilevel"/>
    <w:tmpl w:val="7432A7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10"/>
  </w:num>
  <w:num w:numId="3">
    <w:abstractNumId w:val="3"/>
  </w:num>
  <w:num w:numId="4">
    <w:abstractNumId w:val="13"/>
  </w:num>
  <w:num w:numId="5">
    <w:abstractNumId w:val="8"/>
  </w:num>
  <w:num w:numId="6">
    <w:abstractNumId w:val="2"/>
  </w:num>
  <w:num w:numId="7">
    <w:abstractNumId w:val="11"/>
  </w:num>
  <w:num w:numId="8">
    <w:abstractNumId w:val="6"/>
  </w:num>
  <w:num w:numId="9">
    <w:abstractNumId w:val="16"/>
  </w:num>
  <w:num w:numId="10">
    <w:abstractNumId w:val="0"/>
  </w:num>
  <w:num w:numId="11">
    <w:abstractNumId w:val="12"/>
  </w:num>
  <w:num w:numId="12">
    <w:abstractNumId w:val="4"/>
  </w:num>
  <w:num w:numId="13">
    <w:abstractNumId w:val="15"/>
  </w:num>
  <w:num w:numId="14">
    <w:abstractNumId w:val="1"/>
  </w:num>
  <w:num w:numId="15">
    <w:abstractNumId w:val="7"/>
  </w:num>
  <w:num w:numId="16">
    <w:abstractNumId w:val="14"/>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rsids>
    <w:rsidRoot w:val="005B0A07"/>
    <w:rsid w:val="00000464"/>
    <w:rsid w:val="000153D5"/>
    <w:rsid w:val="00045D81"/>
    <w:rsid w:val="00054F10"/>
    <w:rsid w:val="000632F9"/>
    <w:rsid w:val="00075AE0"/>
    <w:rsid w:val="00094DC4"/>
    <w:rsid w:val="000B71CB"/>
    <w:rsid w:val="001503CA"/>
    <w:rsid w:val="00157FA6"/>
    <w:rsid w:val="001824CC"/>
    <w:rsid w:val="00184F44"/>
    <w:rsid w:val="00195390"/>
    <w:rsid w:val="001A0B0E"/>
    <w:rsid w:val="0022612D"/>
    <w:rsid w:val="00241D75"/>
    <w:rsid w:val="00295C7F"/>
    <w:rsid w:val="002D3824"/>
    <w:rsid w:val="003718A6"/>
    <w:rsid w:val="00384707"/>
    <w:rsid w:val="00396300"/>
    <w:rsid w:val="003A41D6"/>
    <w:rsid w:val="003B2623"/>
    <w:rsid w:val="003B3A8C"/>
    <w:rsid w:val="003C10BA"/>
    <w:rsid w:val="004051C9"/>
    <w:rsid w:val="00436845"/>
    <w:rsid w:val="004B2F61"/>
    <w:rsid w:val="00502FE8"/>
    <w:rsid w:val="00571DEB"/>
    <w:rsid w:val="005B0A07"/>
    <w:rsid w:val="005B298C"/>
    <w:rsid w:val="005C02A5"/>
    <w:rsid w:val="005C1D67"/>
    <w:rsid w:val="005D6B03"/>
    <w:rsid w:val="005F2C6F"/>
    <w:rsid w:val="005F675D"/>
    <w:rsid w:val="00601894"/>
    <w:rsid w:val="006547DB"/>
    <w:rsid w:val="006741DD"/>
    <w:rsid w:val="00695D1E"/>
    <w:rsid w:val="006A3255"/>
    <w:rsid w:val="006B7248"/>
    <w:rsid w:val="006E7DF6"/>
    <w:rsid w:val="007202A7"/>
    <w:rsid w:val="00773297"/>
    <w:rsid w:val="007772D7"/>
    <w:rsid w:val="007A0BDE"/>
    <w:rsid w:val="007D701B"/>
    <w:rsid w:val="0084712E"/>
    <w:rsid w:val="00857A30"/>
    <w:rsid w:val="008F4C58"/>
    <w:rsid w:val="0090037A"/>
    <w:rsid w:val="00953DB0"/>
    <w:rsid w:val="00971EB2"/>
    <w:rsid w:val="00987443"/>
    <w:rsid w:val="009B6F34"/>
    <w:rsid w:val="009B78DA"/>
    <w:rsid w:val="009C75C7"/>
    <w:rsid w:val="00A94DAA"/>
    <w:rsid w:val="00AC3ACC"/>
    <w:rsid w:val="00AC48F5"/>
    <w:rsid w:val="00AF7EAD"/>
    <w:rsid w:val="00B228EE"/>
    <w:rsid w:val="00B325E3"/>
    <w:rsid w:val="00B34F21"/>
    <w:rsid w:val="00B54D97"/>
    <w:rsid w:val="00BF5232"/>
    <w:rsid w:val="00C02176"/>
    <w:rsid w:val="00C57046"/>
    <w:rsid w:val="00C651AE"/>
    <w:rsid w:val="00C77784"/>
    <w:rsid w:val="00D27CA3"/>
    <w:rsid w:val="00D315C1"/>
    <w:rsid w:val="00D56C0E"/>
    <w:rsid w:val="00D6578A"/>
    <w:rsid w:val="00DA75E8"/>
    <w:rsid w:val="00DC5881"/>
    <w:rsid w:val="00E0215D"/>
    <w:rsid w:val="00E02F1D"/>
    <w:rsid w:val="00E10672"/>
    <w:rsid w:val="00E12418"/>
    <w:rsid w:val="00E23A61"/>
    <w:rsid w:val="00E658DC"/>
    <w:rsid w:val="00EE4795"/>
    <w:rsid w:val="00EF2553"/>
    <w:rsid w:val="00F1665A"/>
    <w:rsid w:val="00F45BF2"/>
    <w:rsid w:val="00FA42A4"/>
    <w:rsid w:val="00FB140E"/>
    <w:rsid w:val="00FB67EC"/>
    <w:rsid w:val="00FC6877"/>
    <w:rsid w:val="00FD53D0"/>
    <w:rsid w:val="00FE6FB6"/>
    <w:rsid w:val="02635FE6"/>
    <w:rsid w:val="02A96D4C"/>
    <w:rsid w:val="0A296C39"/>
    <w:rsid w:val="0E1642C1"/>
    <w:rsid w:val="0FE263D6"/>
    <w:rsid w:val="12773533"/>
    <w:rsid w:val="130E0782"/>
    <w:rsid w:val="17A06E74"/>
    <w:rsid w:val="1CCB2516"/>
    <w:rsid w:val="1DFB15B6"/>
    <w:rsid w:val="25C15CC9"/>
    <w:rsid w:val="389337BE"/>
    <w:rsid w:val="3ED100BA"/>
    <w:rsid w:val="42AD609A"/>
    <w:rsid w:val="4763153D"/>
    <w:rsid w:val="47F86EEE"/>
    <w:rsid w:val="485606B1"/>
    <w:rsid w:val="4930211E"/>
    <w:rsid w:val="5F6829ED"/>
    <w:rsid w:val="64C00108"/>
    <w:rsid w:val="66741065"/>
    <w:rsid w:val="71B74854"/>
    <w:rsid w:val="798632A6"/>
    <w:rsid w:val="7BAD1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1"/>
      <w:szCs w:val="24"/>
      <w:lang w:val="en-US" w:eastAsia="zh-CN" w:bidi="ar-SA"/>
      <w14:ligatures w14:val="standardContextual"/>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tabs>
        <w:tab w:val="center" w:pos="4153"/>
        <w:tab w:val="right" w:pos="8306"/>
      </w:tabs>
      <w:snapToGrid w:val="0"/>
      <w:jc w:val="center"/>
    </w:pPr>
    <w:rPr>
      <w:sz w:val="18"/>
      <w:szCs w:val="18"/>
    </w:rPr>
  </w:style>
  <w:style w:type="paragraph" w:styleId="5">
    <w:name w:val="Normal (Web)"/>
    <w:basedOn w:val="1"/>
    <w:semiHidden/>
    <w:unhideWhenUsed/>
    <w:qFormat/>
    <w:uiPriority w:val="99"/>
    <w:rPr>
      <w:sz w:val="24"/>
    </w:rPr>
  </w:style>
  <w:style w:type="character" w:styleId="8">
    <w:name w:val="Strong"/>
    <w:basedOn w:val="7"/>
    <w:qFormat/>
    <w:uiPriority w:val="22"/>
    <w:rPr>
      <w:b/>
    </w:rPr>
  </w:style>
  <w:style w:type="character" w:customStyle="1" w:styleId="9">
    <w:name w:val="标题 1 字符"/>
    <w:basedOn w:val="7"/>
    <w:link w:val="2"/>
    <w:qFormat/>
    <w:uiPriority w:val="9"/>
    <w:rPr>
      <w:rFonts w:cs="Times New Roman"/>
      <w:b/>
      <w:bCs/>
      <w:kern w:val="44"/>
      <w:sz w:val="44"/>
      <w:szCs w:val="44"/>
    </w:rPr>
  </w:style>
  <w:style w:type="character" w:customStyle="1" w:styleId="10">
    <w:name w:val="页眉 字符"/>
    <w:basedOn w:val="7"/>
    <w:link w:val="4"/>
    <w:qFormat/>
    <w:uiPriority w:val="99"/>
    <w:rPr>
      <w:rFonts w:cs="Times New Roman"/>
      <w:sz w:val="18"/>
      <w:szCs w:val="18"/>
    </w:rPr>
  </w:style>
  <w:style w:type="character" w:customStyle="1" w:styleId="11">
    <w:name w:val="页脚 字符"/>
    <w:basedOn w:val="7"/>
    <w:link w:val="3"/>
    <w:qFormat/>
    <w:uiPriority w:val="99"/>
    <w:rPr>
      <w:rFonts w:cs="Times New Roman"/>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5154</Words>
  <Characters>5278</Characters>
  <Lines>6</Lines>
  <Paragraphs>1</Paragraphs>
  <TotalTime>0</TotalTime>
  <ScaleCrop>false</ScaleCrop>
  <LinksUpToDate>false</LinksUpToDate>
  <CharactersWithSpaces>5512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2024-10-14T01:28:00Z</dcterms:created>
  <dc:creator>Zhouyang Zhang</dc:creator>
  <cp:lastModifiedBy>Joker</cp:lastModifiedBy>
  <cp:lastPrinted>2025-03-10T09:31:00Z</cp:lastPrinted>
  <dcterms:modified xsi:type="dcterms:W3CDTF">2025-05-21T15:23:20Z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37CF28EEAB47408AAE22BCAD712B5588_12</vt:lpwstr>
  </property>
  <property fmtid="{D5CDD505-2E9C-101B-9397-08002B2CF9AE}" pid="4" name="KSOTemplateDocerSaveRecord">
    <vt:lpwstr>eyJoZGlkIjoiNmE4YWE2NWM2NjkyMzUxOGRkNDNkNjJlMmYxYjJlZDkiLCJ1c2VySWQiOiI2MTIzNDczMzEifQ==</vt:lpwstr>
  </property>
</Properties>
</file>