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85" w:firstLineChars="40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医学影像云</w:t>
      </w:r>
      <w:r>
        <w:rPr>
          <w:rFonts w:hint="eastAsia"/>
          <w:b/>
          <w:bCs/>
          <w:sz w:val="32"/>
          <w:szCs w:val="32"/>
          <w:lang w:val="en-US" w:eastAsia="zh-CN"/>
        </w:rPr>
        <w:t>平台存储系统</w:t>
      </w:r>
      <w:r>
        <w:rPr>
          <w:rFonts w:hint="eastAsia"/>
          <w:b/>
          <w:bCs/>
          <w:sz w:val="32"/>
          <w:szCs w:val="32"/>
        </w:rPr>
        <w:t>的设计与实现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绪论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1.1论文研究背景与意义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1.2 国内外研究成果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1.3 论文研究与目标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Fonts w:hint="eastAsia"/>
          <w:b w:val="0"/>
          <w:bCs w:val="0"/>
          <w:sz w:val="21"/>
          <w:szCs w:val="21"/>
          <w:lang w:val="en-US" w:eastAsia="zh-CN"/>
        </w:rPr>
        <w:t>二、云平台存储系统的相关技术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1、系统框架</w:t>
      </w:r>
    </w:p>
    <w:p>
      <w:pPr>
        <w:numPr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2、医学影像文件的解析</w:t>
      </w:r>
    </w:p>
    <w:p>
      <w:pPr>
        <w:numPr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3、分布式HDFS集群技术</w:t>
      </w:r>
    </w:p>
    <w:p>
      <w:pPr>
        <w:numPr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4、docker云平台的搭建</w:t>
      </w:r>
    </w:p>
    <w:p>
      <w:pPr>
        <w:numPr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5、关系型数据库和列数据库 </w:t>
      </w:r>
    </w:p>
    <w:bookmarkEnd w:id="0"/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三、云平台存储系统的设计与实现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1、云平台的整体架构设计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2、医学影像的高并发远程传输</w:t>
      </w:r>
    </w:p>
    <w:p>
      <w:pPr>
        <w:numPr>
          <w:ilvl w:val="0"/>
          <w:numId w:val="0"/>
        </w:numPr>
        <w:ind w:left="32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1.1与异构PACS系统的数据交互的接口的实现</w:t>
      </w:r>
    </w:p>
    <w:p>
      <w:pPr>
        <w:numPr>
          <w:ilvl w:val="0"/>
          <w:numId w:val="0"/>
        </w:numPr>
        <w:ind w:left="32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1.2.1区域远程医疗PACS系统数据交互接口的实现</w:t>
      </w:r>
    </w:p>
    <w:p>
      <w:pPr>
        <w:numPr>
          <w:ilvl w:val="0"/>
          <w:numId w:val="0"/>
        </w:numPr>
        <w:ind w:left="32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1.2.2 与医院内部PACS系统数据交互接口的实现</w:t>
      </w:r>
    </w:p>
    <w:p>
      <w:pPr>
        <w:numPr>
          <w:ilvl w:val="0"/>
          <w:numId w:val="0"/>
        </w:numPr>
        <w:ind w:left="32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1.2医学影像文件高并发传输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3、基于docker容器的HDFS服务器集群的设计与实现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2.1HDFS集群的搭建</w:t>
      </w:r>
    </w:p>
    <w:p>
      <w:pPr>
        <w:numPr>
          <w:ilvl w:val="0"/>
          <w:numId w:val="0"/>
        </w:numPr>
        <w:ind w:left="640" w:leftChars="0"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2.2基于HBase的存储结构的设计与实现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2.3云平台的容灾方案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2.3.1文件备份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2.3.2负载均衡</w:t>
      </w:r>
    </w:p>
    <w:p>
      <w:pPr>
        <w:numPr>
          <w:ilvl w:val="0"/>
          <w:numId w:val="2"/>
        </w:numPr>
        <w:ind w:left="320" w:leftChars="0"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医学影像快速调阅的优化设计</w:t>
      </w:r>
    </w:p>
    <w:p>
      <w:pPr>
        <w:numPr>
          <w:ilvl w:val="0"/>
          <w:numId w:val="2"/>
        </w:numPr>
        <w:ind w:left="320" w:leftChars="0"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云平台存储系统的远程管理系统</w:t>
      </w:r>
    </w:p>
    <w:p>
      <w:pPr>
        <w:numPr>
          <w:numId w:val="0"/>
        </w:numPr>
        <w:ind w:left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四系统关键技术</w:t>
      </w:r>
    </w:p>
    <w:p>
      <w:pPr>
        <w:numPr>
          <w:ilvl w:val="0"/>
          <w:numId w:val="3"/>
        </w:numPr>
        <w:ind w:left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负载均衡</w:t>
      </w:r>
    </w:p>
    <w:p>
      <w:pPr>
        <w:numPr>
          <w:ilvl w:val="0"/>
          <w:numId w:val="3"/>
        </w:numPr>
        <w:ind w:left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高并发技术</w:t>
      </w:r>
    </w:p>
    <w:p>
      <w:pPr>
        <w:numPr>
          <w:ilvl w:val="0"/>
          <w:numId w:val="3"/>
        </w:numPr>
        <w:ind w:left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容灾技术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五、系统测试与分析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1、系统操作流程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1、测试环境与结果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六、总结与展望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8144E6"/>
    <w:multiLevelType w:val="singleLevel"/>
    <w:tmpl w:val="F38144E6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745FDE70"/>
    <w:multiLevelType w:val="singleLevel"/>
    <w:tmpl w:val="745FDE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E66F791"/>
    <w:multiLevelType w:val="singleLevel"/>
    <w:tmpl w:val="7E66F79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C3EDC"/>
    <w:rsid w:val="211C3EDC"/>
    <w:rsid w:val="3DD54B31"/>
    <w:rsid w:val="434D7333"/>
    <w:rsid w:val="457C1AD6"/>
    <w:rsid w:val="75B5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Office_11.1.0.8404_F1E327BC-269C-435d-A152-05C5408002CA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2018-10-26T01:55:00Z</dcterms:created>
  <dc:creator>叨叨</dc:creator>
  <cp:lastModifiedBy>TT</cp:lastModifiedBy>
  <dcterms:modified xsi:type="dcterms:W3CDTF">2019-01-21T08:18:01Z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2052-11.1.0.8404</vt:lpwstr>
  </property>
  <property fmtid="{D5CDD505-2E9C-101B-9397-08002B2CF9AE}" pid="3" name="KSORubyTemplateID" linkTarget="0">
    <vt:lpwstr>6</vt:lpwstr>
  </property>
</Properties>
</file>