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09BED1A0">
      <w:pPr>
        <w:spacing w:line="360" w:lineRule="auto"/>
        <w:jc w:val="center"/>
        <w:rPr>
          <w:rStyle w:val="Strong"/>
          <w:rFonts w:ascii="Times New Roman" w:hAnsi="Times New Roman" w:eastAsiaTheme="minorEastAsia" w:cs="Times New Roman" w:hint="default"/>
          <w:sz w:val="36"/>
          <w:szCs w:val="36"/>
          <w:lang w:val="en-US" w:eastAsia="zh-CN"/>
        </w:rPr>
      </w:pPr>
      <w:r>
        <w:rPr>
          <w:rStyle w:val="Strong"/>
          <w:rFonts w:ascii="Times New Roman" w:hAnsi="Times New Roman" w:cs="Times New Roman" w:hint="eastAsia"/>
          <w:sz w:val="36"/>
          <w:szCs w:val="36"/>
        </w:rPr>
        <w:drawing>
          <wp:anchor simplePos="0" relativeHeight="251658240" behindDoc="0" locked="0" layoutInCell="1" allowOverlap="1">
            <wp:simplePos x="0" y="0"/>
            <wp:positionH relativeFrom="page">
              <wp:posOffset>10477500</wp:posOffset>
            </wp:positionH>
            <wp:positionV relativeFrom="topMargin">
              <wp:posOffset>11620500</wp:posOffset>
            </wp:positionV>
            <wp:extent cx="469900" cy="254000"/>
            <wp:wrapNone/>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xmlns:r="http://schemas.openxmlformats.org/officeDocument/2006/relationships" r:embed="rId6"/>
                    <a:stretch>
                      <a:fillRect/>
                    </a:stretch>
                  </pic:blipFill>
                  <pic:spPr>
                    <a:xfrm>
                      <a:off x="0" y="0"/>
                      <a:ext cx="469900" cy="254000"/>
                    </a:xfrm>
                    <a:prstGeom prst="rect">
                      <a:avLst/>
                    </a:prstGeom>
                  </pic:spPr>
                </pic:pic>
              </a:graphicData>
            </a:graphic>
          </wp:anchor>
        </w:drawing>
      </w:r>
      <w:r>
        <w:rPr>
          <w:rStyle w:val="Strong"/>
          <w:rFonts w:ascii="Times New Roman" w:hAnsi="Times New Roman" w:cs="Times New Roman"/>
        </w:rPr>
        <w:drawing>
          <wp:anchor distT="0" distB="0" distL="114300" distR="114300" simplePos="0" relativeHeight="251659264" behindDoc="0" locked="0" layoutInCell="1" allowOverlap="1">
            <wp:simplePos x="0" y="0"/>
            <wp:positionH relativeFrom="page">
              <wp:posOffset>11925300</wp:posOffset>
            </wp:positionH>
            <wp:positionV relativeFrom="page">
              <wp:posOffset>11925300</wp:posOffset>
            </wp:positionV>
            <wp:extent cx="368300" cy="279400"/>
            <wp:effectExtent l="0" t="0" r="12700" b="6350"/>
            <wp:wrapNone/>
            <wp:docPr id="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6"/>
                    <pic:cNvPicPr>
                      <a:picLocks noChangeAspect="1"/>
                    </pic:cNvPicPr>
                  </pic:nvPicPr>
                  <pic:blipFill>
                    <a:blip xmlns:r="http://schemas.openxmlformats.org/officeDocument/2006/relationships" r:embed="rId7"/>
                    <a:stretch>
                      <a:fillRect/>
                    </a:stretch>
                  </pic:blipFill>
                  <pic:spPr>
                    <a:xfrm>
                      <a:off x="0" y="0"/>
                      <a:ext cx="368300" cy="279400"/>
                    </a:xfrm>
                    <a:prstGeom prst="rect">
                      <a:avLst/>
                    </a:prstGeom>
                    <a:noFill/>
                    <a:ln>
                      <a:noFill/>
                    </a:ln>
                  </pic:spPr>
                </pic:pic>
              </a:graphicData>
            </a:graphic>
          </wp:anchor>
        </w:drawing>
      </w:r>
      <w:r>
        <w:rPr>
          <w:rStyle w:val="Strong"/>
          <w:rFonts w:ascii="Times New Roman" w:hAnsi="Times New Roman" w:cs="Times New Roman" w:hint="eastAsia"/>
          <w:sz w:val="36"/>
          <w:szCs w:val="36"/>
        </w:rPr>
        <w:t>专题</w:t>
      </w:r>
      <w:r>
        <w:rPr>
          <w:rStyle w:val="Strong"/>
          <w:rFonts w:ascii="Times New Roman" w:hAnsi="Times New Roman" w:cs="Times New Roman" w:hint="eastAsia"/>
          <w:sz w:val="36"/>
          <w:szCs w:val="36"/>
          <w:lang w:val="en-US" w:eastAsia="zh-CN"/>
        </w:rPr>
        <w:t>12</w:t>
      </w:r>
      <w:r>
        <w:rPr>
          <w:rStyle w:val="Strong"/>
          <w:rFonts w:ascii="Times New Roman" w:hAnsi="Times New Roman" w:cs="Times New Roman" w:hint="eastAsia"/>
          <w:sz w:val="36"/>
          <w:szCs w:val="36"/>
        </w:rPr>
        <w:t>.</w:t>
      </w:r>
      <w:r>
        <w:rPr>
          <w:rStyle w:val="Strong"/>
          <w:rFonts w:ascii="Times New Roman" w:hAnsi="Times New Roman" w:cs="Times New Roman" w:hint="eastAsia"/>
          <w:sz w:val="36"/>
          <w:szCs w:val="36"/>
          <w:lang w:val="en-US" w:eastAsia="zh-CN"/>
        </w:rPr>
        <w:t>4</w:t>
      </w:r>
      <w:r>
        <w:rPr>
          <w:rStyle w:val="Strong"/>
          <w:rFonts w:ascii="Times New Roman" w:hAnsi="Times New Roman" w:cs="Times New Roman"/>
          <w:sz w:val="36"/>
          <w:szCs w:val="36"/>
        </w:rPr>
        <w:t xml:space="preserve"> </w:t>
      </w:r>
      <w:r>
        <w:rPr>
          <w:rStyle w:val="Strong"/>
          <w:rFonts w:ascii="Times New Roman" w:hAnsi="Times New Roman" w:cs="Times New Roman" w:hint="eastAsia"/>
          <w:sz w:val="36"/>
          <w:szCs w:val="36"/>
          <w:lang w:val="en-US" w:eastAsia="zh-CN"/>
        </w:rPr>
        <w:t>一次函数的实际应用</w:t>
      </w:r>
    </w:p>
    <w:p w14:paraId="3AC330AD">
      <w:pPr>
        <w:spacing w:line="360" w:lineRule="auto"/>
        <w:jc w:val="center"/>
        <w:rPr>
          <w:rFonts w:ascii="Times New Roman" w:hAnsi="Times New Roman" w:cs="Times New Roman" w:hint="eastAsia"/>
        </w:rPr>
      </w:pPr>
      <w:r>
        <w:rPr>
          <w:rFonts w:ascii="Times New Roman" w:hAnsi="Times New Roman" w:cs="Times New Roman"/>
        </w:rPr>
        <w:drawing>
          <wp:inline distT="0" distB="0" distL="0" distR="0">
            <wp:extent cx="1642745" cy="5619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55739" cy="566401"/>
                    </a:xfrm>
                    <a:prstGeom prst="rect">
                      <a:avLst/>
                    </a:prstGeom>
                  </pic:spPr>
                </pic:pic>
              </a:graphicData>
            </a:graphic>
          </wp:inline>
        </w:drawing>
      </w:r>
    </w:p>
    <w:p w14:paraId="259129EA">
      <w:pPr>
        <w:spacing w:line="360" w:lineRule="auto"/>
        <w:jc w:val="center"/>
        <w:rPr>
          <w:rFonts w:ascii="Times New Roman" w:hAnsi="Times New Roman" w:eastAsiaTheme="minorEastAsia" w:cs="Times New Roman" w:hint="eastAsia"/>
          <w:lang w:eastAsia="zh-CN"/>
        </w:rPr>
      </w:pPr>
      <w:r>
        <w:rPr>
          <w:rFonts w:ascii="Times New Roman" w:hAnsi="Times New Roman" w:eastAsiaTheme="minorEastAsia" w:cs="Times New Roman" w:hint="eastAsia"/>
          <w:lang w:eastAsia="zh-CN"/>
        </w:rPr>
        <w:drawing>
          <wp:inline distT="0" distB="0" distL="114300" distR="114300">
            <wp:extent cx="6508115" cy="1160780"/>
            <wp:effectExtent l="0" t="0" r="6985" b="1270"/>
            <wp:docPr id="3" name="E657119C-6982-421D-8BA7-E74DEB70A7D9-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657119C-6982-421D-8BA7-E74DEB70A7D9-1" descr="wps"/>
                    <pic:cNvPicPr>
                      <a:picLocks noChangeAspect="1"/>
                    </pic:cNvPicPr>
                  </pic:nvPicPr>
                  <pic:blipFill>
                    <a:blip xmlns:r="http://schemas.openxmlformats.org/officeDocument/2006/relationships" r:embed="rId9"/>
                    <a:stretch>
                      <a:fillRect/>
                    </a:stretch>
                  </pic:blipFill>
                  <pic:spPr>
                    <a:xfrm>
                      <a:off x="0" y="0"/>
                      <a:ext cx="6508115" cy="1160780"/>
                    </a:xfrm>
                    <a:prstGeom prst="rect">
                      <a:avLst/>
                    </a:prstGeom>
                  </pic:spPr>
                </pic:pic>
              </a:graphicData>
            </a:graphic>
          </wp:inline>
        </w:drawing>
      </w:r>
    </w:p>
    <w:p w14:paraId="4EF22257">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2059940" cy="70485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80636" cy="711750"/>
                    </a:xfrm>
                    <a:prstGeom prst="rect">
                      <a:avLst/>
                    </a:prstGeom>
                  </pic:spPr>
                </pic:pic>
              </a:graphicData>
            </a:graphic>
          </wp:inline>
        </w:drawing>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43"/>
        <w:gridCol w:w="8079"/>
      </w:tblGrid>
      <w:tr w14:paraId="4C58252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343" w:type="dxa"/>
            <w:tcBorders>
              <w:top w:val="single" w:sz="4" w:space="0" w:color="auto"/>
              <w:left w:val="single" w:sz="4" w:space="0" w:color="auto"/>
              <w:bottom w:val="single" w:sz="4" w:space="0" w:color="auto"/>
              <w:right w:val="single" w:sz="4" w:space="0" w:color="auto"/>
            </w:tcBorders>
            <w:vAlign w:val="center"/>
          </w:tcPr>
          <w:p w14:paraId="3A9B2A38">
            <w:pPr>
              <w:snapToGrid w:val="0"/>
              <w:spacing w:line="336" w:lineRule="auto"/>
              <w:contextualSpacing/>
              <w:jc w:val="center"/>
              <w:rPr>
                <w:rFonts w:ascii="Times New Roman" w:hAnsi="Times New Roman" w:cs="Times New Roman"/>
                <w:b/>
                <w:color w:val="000000"/>
              </w:rPr>
            </w:pPr>
            <w:r>
              <w:rPr>
                <w:rFonts w:ascii="Times New Roman" w:hAnsi="Times New Roman" w:cs="Times New Roman" w:hint="eastAsia"/>
                <w:b/>
                <w:color w:val="000000"/>
              </w:rPr>
              <w:t>教学</w:t>
            </w:r>
            <w:r>
              <w:rPr>
                <w:rFonts w:ascii="Times New Roman" w:hAnsi="Times New Roman" w:cs="Times New Roman"/>
                <w:b/>
                <w:color w:val="000000"/>
              </w:rPr>
              <w:t>目标</w:t>
            </w:r>
          </w:p>
        </w:tc>
        <w:tc>
          <w:tcPr>
            <w:tcW w:w="8079" w:type="dxa"/>
            <w:tcBorders>
              <w:top w:val="single" w:sz="4" w:space="0" w:color="auto"/>
              <w:left w:val="single" w:sz="4" w:space="0" w:color="auto"/>
              <w:bottom w:val="single" w:sz="4" w:space="0" w:color="auto"/>
              <w:right w:val="single" w:sz="4" w:space="0" w:color="auto"/>
            </w:tcBorders>
            <w:vAlign w:val="center"/>
          </w:tcPr>
          <w:p w14:paraId="705F90CD">
            <w:pPr>
              <w:numPr>
                <w:ilvl w:val="0"/>
                <w:numId w:val="0"/>
              </w:numPr>
              <w:spacing w:before="120" w:after="120" w:line="288" w:lineRule="auto"/>
              <w:jc w:val="left"/>
              <w:rPr>
                <w:rFonts w:ascii="宋体" w:eastAsia="宋体" w:hAnsi="宋体" w:cs="宋体" w:hint="eastAsia"/>
                <w:sz w:val="21"/>
                <w:szCs w:val="21"/>
              </w:rPr>
            </w:pPr>
            <w:r>
              <w:rPr>
                <w:rFonts w:ascii="Times New Roman" w:eastAsia="宋体" w:hAnsi="Times New Roman" w:cs="Times New Roman" w:hint="eastAsia"/>
                <w:lang w:val="en-US" w:eastAsia="zh-CN"/>
              </w:rPr>
              <w:t>1.</w:t>
            </w:r>
            <w:r>
              <w:rPr>
                <w:rFonts w:ascii="宋体" w:eastAsia="宋体" w:hAnsi="宋体" w:cs="宋体" w:hint="eastAsia"/>
                <w:sz w:val="21"/>
                <w:szCs w:val="21"/>
              </w:rPr>
              <w:t>结合生活实际情境（行程问题、销售利润、方案选择、水电费计费等），能够识别变量之间的一次函数关系，建立一次函数数学模型，理解一次函数在实际问题中的应用价值。</w:t>
            </w:r>
          </w:p>
          <w:p w14:paraId="3B98A306">
            <w:pPr>
              <w:numPr>
                <w:ilvl w:val="0"/>
                <w:numId w:val="0"/>
              </w:numPr>
              <w:spacing w:before="120" w:after="120" w:line="288"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掌握利用待定系数法求解实际问题中的一次函数解析式，能结合题目条件准确代入数值，求解参数k、b，规范写出完整函数关系式。</w:t>
            </w:r>
          </w:p>
          <w:p w14:paraId="22E9C52A">
            <w:pPr>
              <w:numPr>
                <w:ilvl w:val="0"/>
                <w:numId w:val="0"/>
              </w:numPr>
              <w:spacing w:before="120" w:after="120" w:line="288"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3.</w:t>
            </w:r>
            <w:r>
              <w:rPr>
                <w:rFonts w:ascii="宋体" w:eastAsia="宋体" w:hAnsi="宋体" w:cs="宋体" w:hint="eastAsia"/>
                <w:sz w:val="21"/>
                <w:szCs w:val="21"/>
              </w:rPr>
              <w:t>能根据实际问题的限制条件，准确确定自变量的取值范围，结合实际意义排除无意义取值，掌握实际问题中自变量取值的双重约束规则。</w:t>
            </w:r>
          </w:p>
          <w:p w14:paraId="7D49A519">
            <w:pPr>
              <w:numPr>
                <w:ilvl w:val="0"/>
                <w:numId w:val="0"/>
              </w:numPr>
              <w:spacing w:before="120" w:after="120" w:line="288"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4.</w:t>
            </w:r>
            <w:r>
              <w:rPr>
                <w:rFonts w:ascii="宋体" w:eastAsia="宋体" w:hAnsi="宋体" w:cs="宋体" w:hint="eastAsia"/>
                <w:sz w:val="21"/>
                <w:szCs w:val="21"/>
              </w:rPr>
              <w:t>掌握利用一次函数求解实际最值、取值范围、方案对比、最优方案选择等问题，能结合函数增减性判断最大值、最小值，解决生活决策类问题。</w:t>
            </w:r>
          </w:p>
          <w:p w14:paraId="226368CE">
            <w:pPr>
              <w:numPr>
                <w:ilvl w:val="0"/>
                <w:numId w:val="0"/>
              </w:numPr>
              <w:spacing w:before="120" w:after="120" w:line="288"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5.</w:t>
            </w:r>
            <w:r>
              <w:rPr>
                <w:rFonts w:ascii="宋体" w:eastAsia="宋体" w:hAnsi="宋体" w:cs="宋体" w:hint="eastAsia"/>
                <w:sz w:val="21"/>
                <w:szCs w:val="21"/>
              </w:rPr>
              <w:t>能对比两个一次函数图象的位置与交点意义，解决双函数模型的实际应用问题，如行程相遇、费用对比、方案分界取值等问题。</w:t>
            </w:r>
          </w:p>
          <w:p w14:paraId="49E15440">
            <w:pPr>
              <w:numPr>
                <w:ilvl w:val="0"/>
                <w:numId w:val="0"/>
              </w:numPr>
              <w:spacing w:before="120" w:after="120" w:line="288" w:lineRule="auto"/>
              <w:jc w:val="left"/>
              <w:rPr>
                <w:rFonts w:ascii="Times New Roman" w:eastAsia="宋体" w:hAnsi="Times New Roman" w:cs="Times New Roman" w:hint="eastAsia"/>
              </w:rPr>
            </w:pPr>
            <w:r>
              <w:rPr>
                <w:rFonts w:ascii="宋体" w:eastAsia="宋体" w:hAnsi="宋体" w:cs="宋体" w:hint="eastAsia"/>
                <w:sz w:val="21"/>
                <w:szCs w:val="21"/>
                <w:lang w:val="en-US" w:eastAsia="zh-CN"/>
              </w:rPr>
              <w:t>6.</w:t>
            </w:r>
            <w:r>
              <w:rPr>
                <w:rFonts w:ascii="宋体" w:eastAsia="宋体" w:hAnsi="宋体" w:cs="宋体" w:hint="eastAsia"/>
                <w:sz w:val="21"/>
                <w:szCs w:val="21"/>
              </w:rPr>
              <w:t>通过建模解题过程，体会数学建模思想、数形结合思想、函数增减思想，提升从实际情境中提炼数学问题、解决实际问题的综合能力。</w:t>
            </w:r>
          </w:p>
        </w:tc>
      </w:tr>
      <w:tr w14:paraId="3465A4FB">
        <w:tblPrEx>
          <w:tblW w:w="0" w:type="auto"/>
          <w:jc w:val="center"/>
          <w:tblLayout w:type="fixed"/>
          <w:tblCellMar>
            <w:top w:w="0" w:type="dxa"/>
            <w:left w:w="108" w:type="dxa"/>
            <w:bottom w:w="0" w:type="dxa"/>
            <w:right w:w="108" w:type="dxa"/>
          </w:tblCellMar>
        </w:tblPrEx>
        <w:trPr>
          <w:jc w:val="center"/>
        </w:trPr>
        <w:tc>
          <w:tcPr>
            <w:tcW w:w="1343" w:type="dxa"/>
            <w:tcBorders>
              <w:top w:val="single" w:sz="4" w:space="0" w:color="auto"/>
              <w:left w:val="single" w:sz="4" w:space="0" w:color="auto"/>
              <w:bottom w:val="single" w:sz="4" w:space="0" w:color="auto"/>
              <w:right w:val="single" w:sz="4" w:space="0" w:color="auto"/>
            </w:tcBorders>
            <w:vAlign w:val="center"/>
          </w:tcPr>
          <w:p w14:paraId="7B2841E5">
            <w:pPr>
              <w:snapToGrid w:val="0"/>
              <w:spacing w:line="336" w:lineRule="auto"/>
              <w:contextualSpacing/>
              <w:jc w:val="center"/>
              <w:rPr>
                <w:rFonts w:ascii="Times New Roman" w:eastAsia="宋体" w:hAnsi="Times New Roman" w:cs="Times New Roman"/>
                <w:b/>
              </w:rPr>
            </w:pPr>
            <w:r>
              <w:rPr>
                <w:rFonts w:ascii="宋体" w:eastAsia="宋体" w:hAnsi="宋体" w:cs="宋体" w:hint="eastAsia"/>
                <w:b/>
              </w:rPr>
              <w:t>教学重难点</w:t>
            </w:r>
          </w:p>
        </w:tc>
        <w:tc>
          <w:tcPr>
            <w:tcW w:w="8079" w:type="dxa"/>
            <w:tcBorders>
              <w:top w:val="single" w:sz="4" w:space="0" w:color="auto"/>
              <w:left w:val="single" w:sz="4" w:space="0" w:color="auto"/>
              <w:bottom w:val="single" w:sz="4" w:space="0" w:color="auto"/>
              <w:right w:val="single" w:sz="4" w:space="0" w:color="auto"/>
            </w:tcBorders>
            <w:vAlign w:val="center"/>
          </w:tcPr>
          <w:p w14:paraId="39EA5D42">
            <w:pPr>
              <w:pStyle w:val="PlainText"/>
              <w:tabs>
                <w:tab w:val="left" w:pos="3828"/>
              </w:tabs>
              <w:snapToGrid w:val="0"/>
              <w:spacing w:line="336" w:lineRule="auto"/>
              <w:jc w:val="left"/>
              <w:rPr>
                <w:rFonts w:ascii="Times New Roman" w:eastAsia="宋体" w:hAnsi="Times New Roman" w:cs="Times New Roman"/>
              </w:rPr>
            </w:pPr>
            <w:r>
              <w:rPr>
                <w:rFonts w:ascii="Times New Roman" w:eastAsia="宋体" w:hAnsi="Times New Roman" w:cs="Times New Roman" w:hint="eastAsia"/>
              </w:rPr>
              <w:t>1.重点</w:t>
            </w:r>
          </w:p>
          <w:p w14:paraId="7E2D47E3">
            <w:pPr>
              <w:spacing w:before="120" w:after="120" w:line="288" w:lineRule="auto"/>
              <w:ind w:left="0"/>
              <w:jc w:val="left"/>
              <w:rPr>
                <w:rFonts w:ascii="宋体" w:eastAsia="宋体" w:hAnsi="宋体" w:cs="宋体" w:hint="eastAsia"/>
                <w:sz w:val="21"/>
                <w:szCs w:val="21"/>
              </w:rPr>
            </w:pPr>
            <w:r>
              <w:rPr>
                <w:rFonts w:ascii="Times New Roman" w:eastAsia="宋体" w:hAnsi="Times New Roman" w:cs="Times New Roman" w:hint="eastAsia"/>
              </w:rPr>
              <w:t>（1）</w:t>
            </w:r>
            <w:r>
              <w:rPr>
                <w:rFonts w:ascii="宋体" w:eastAsia="宋体" w:hAnsi="宋体" w:cs="宋体" w:hint="eastAsia"/>
                <w:sz w:val="21"/>
                <w:szCs w:val="21"/>
              </w:rPr>
              <w:t>能从各类实际问题中抽象出一次函数模型，准确建立一次函数解析式；</w:t>
            </w:r>
          </w:p>
          <w:p w14:paraId="244BEBC1">
            <w:pPr>
              <w:spacing w:before="120" w:after="120" w:line="288" w:lineRule="auto"/>
              <w:ind w:left="0"/>
              <w:jc w:val="left"/>
              <w:rPr>
                <w:rFonts w:ascii="宋体" w:eastAsia="宋体" w:hAnsi="宋体" w:cs="宋体" w:hint="eastAsia"/>
                <w:sz w:val="21"/>
                <w:szCs w:val="21"/>
              </w:rPr>
            </w:pPr>
            <w:r>
              <w:rPr>
                <w:rFonts w:ascii="宋体" w:eastAsia="宋体" w:hAnsi="宋体" w:cs="宋体" w:hint="eastAsia"/>
                <w:sz w:val="21"/>
                <w:szCs w:val="21"/>
              </w:rPr>
              <w:t>（2）熟练运用待定系数法求解实际问题的函数表达式；</w:t>
            </w:r>
          </w:p>
          <w:p w14:paraId="059CD4C6">
            <w:pPr>
              <w:spacing w:before="120" w:after="120" w:line="288" w:lineRule="auto"/>
              <w:ind w:left="0"/>
              <w:jc w:val="left"/>
              <w:rPr>
                <w:rFonts w:ascii="宋体" w:eastAsia="宋体" w:hAnsi="宋体" w:cs="宋体" w:hint="eastAsia"/>
                <w:sz w:val="21"/>
                <w:szCs w:val="21"/>
              </w:rPr>
            </w:pPr>
            <w:r>
              <w:rPr>
                <w:rFonts w:ascii="宋体" w:eastAsia="宋体" w:hAnsi="宋体" w:cs="宋体" w:hint="eastAsia"/>
                <w:sz w:val="21"/>
                <w:szCs w:val="21"/>
              </w:rPr>
              <w:t>（3）结合实际情境正确确定自变量的取值范围；</w:t>
            </w:r>
          </w:p>
          <w:p w14:paraId="04D75816">
            <w:pPr>
              <w:spacing w:before="120" w:after="120" w:line="288" w:lineRule="auto"/>
              <w:ind w:left="0"/>
              <w:jc w:val="left"/>
              <w:rPr>
                <w:rFonts w:ascii="宋体" w:eastAsia="宋体" w:hAnsi="宋体" w:cs="宋体" w:hint="eastAsia"/>
                <w:sz w:val="21"/>
                <w:szCs w:val="21"/>
              </w:rPr>
            </w:pPr>
            <w:r>
              <w:rPr>
                <w:rFonts w:ascii="宋体" w:eastAsia="宋体" w:hAnsi="宋体" w:cs="宋体" w:hint="eastAsia"/>
                <w:sz w:val="21"/>
                <w:szCs w:val="21"/>
              </w:rPr>
              <w:t>（4）利用一次函数解析式与图象，求解数值、分析变化规律、解决最值与最优方案问题。</w:t>
            </w:r>
          </w:p>
          <w:p w14:paraId="01DEB847">
            <w:pPr>
              <w:spacing w:before="300" w:after="120" w:line="288" w:lineRule="auto"/>
              <w:ind w:left="0"/>
              <w:jc w:val="left"/>
              <w:outlineLvl w:val="2"/>
              <w:rPr>
                <w:rFonts w:ascii="宋体" w:eastAsia="宋体" w:hAnsi="宋体" w:cs="宋体" w:hint="eastAsia"/>
                <w:b w:val="0"/>
                <w:bCs/>
                <w:sz w:val="21"/>
                <w:szCs w:val="21"/>
              </w:rPr>
            </w:pPr>
            <w:bookmarkStart w:id="0" w:name="heading_4"/>
            <w:r>
              <w:rPr>
                <w:rFonts w:ascii="宋体" w:eastAsia="宋体" w:hAnsi="宋体" w:cs="宋体" w:hint="eastAsia"/>
                <w:b w:val="0"/>
                <w:bCs/>
                <w:sz w:val="21"/>
                <w:szCs w:val="21"/>
              </w:rPr>
              <w:t>2. 难点</w:t>
            </w:r>
            <w:bookmarkEnd w:id="0"/>
          </w:p>
          <w:p w14:paraId="152A6D00">
            <w:pPr>
              <w:spacing w:before="120" w:after="120" w:line="288" w:lineRule="auto"/>
              <w:ind w:left="0"/>
              <w:jc w:val="left"/>
              <w:rPr>
                <w:rFonts w:ascii="宋体" w:eastAsia="宋体" w:hAnsi="宋体" w:cs="宋体" w:hint="eastAsia"/>
                <w:sz w:val="21"/>
                <w:szCs w:val="21"/>
              </w:rPr>
            </w:pPr>
            <w:r>
              <w:rPr>
                <w:rFonts w:ascii="宋体" w:eastAsia="宋体" w:hAnsi="宋体" w:cs="宋体" w:hint="eastAsia"/>
                <w:sz w:val="21"/>
                <w:szCs w:val="21"/>
              </w:rPr>
              <w:t>（1）从文字繁杂、情境复杂的实际问题中精准提炼变量关系，剔除无效信息，成功建立一次函数模型；</w:t>
            </w:r>
          </w:p>
          <w:p w14:paraId="1FFDB8E9">
            <w:pPr>
              <w:spacing w:before="120" w:after="120" w:line="288" w:lineRule="auto"/>
              <w:ind w:left="0"/>
              <w:jc w:val="left"/>
              <w:rPr>
                <w:rFonts w:ascii="宋体" w:eastAsia="宋体" w:hAnsi="宋体" w:cs="宋体" w:hint="eastAsia"/>
                <w:sz w:val="21"/>
                <w:szCs w:val="21"/>
              </w:rPr>
            </w:pPr>
            <w:r>
              <w:rPr>
                <w:rFonts w:ascii="宋体" w:eastAsia="宋体" w:hAnsi="宋体" w:cs="宋体" w:hint="eastAsia"/>
                <w:sz w:val="21"/>
                <w:szCs w:val="21"/>
              </w:rPr>
              <w:t>（2）结合实际生活限制条件确定自变量取值范围，容易忽略整数取值、非负取值等隐性约束条件；</w:t>
            </w:r>
          </w:p>
          <w:p w14:paraId="7680B166">
            <w:pPr>
              <w:spacing w:before="120" w:after="120" w:line="288" w:lineRule="auto"/>
              <w:ind w:left="0"/>
              <w:jc w:val="left"/>
              <w:rPr>
                <w:rFonts w:ascii="宋体" w:eastAsia="宋体" w:hAnsi="宋体" w:cs="宋体" w:hint="eastAsia"/>
                <w:sz w:val="21"/>
                <w:szCs w:val="21"/>
              </w:rPr>
            </w:pPr>
            <w:r>
              <w:rPr>
                <w:rFonts w:ascii="宋体" w:eastAsia="宋体" w:hAnsi="宋体" w:cs="宋体" w:hint="eastAsia"/>
                <w:sz w:val="21"/>
                <w:szCs w:val="21"/>
              </w:rPr>
              <w:t>（3）理解函数图象端点、交点、分段变化对应的实际意义，实现数形精准转化；</w:t>
            </w:r>
          </w:p>
          <w:p w14:paraId="585D6C9D">
            <w:pPr>
              <w:spacing w:before="120" w:after="120" w:line="288" w:lineRule="auto"/>
              <w:ind w:left="0"/>
              <w:jc w:val="left"/>
              <w:rPr>
                <w:rFonts w:ascii="Times New Roman" w:eastAsia="宋体" w:hAnsi="Times New Roman" w:cs="Times New Roman" w:hint="eastAsia"/>
                <w:lang w:eastAsia="zh-CN"/>
              </w:rPr>
            </w:pPr>
            <w:r>
              <w:rPr>
                <w:rFonts w:ascii="宋体" w:eastAsia="宋体" w:hAnsi="宋体" w:cs="宋体" w:hint="eastAsia"/>
                <w:sz w:val="21"/>
                <w:szCs w:val="21"/>
              </w:rPr>
              <w:t>（4）利用一次函数增减性解决最值、最优方案、分段计费等综合性实际问题，突破固定算式思维</w:t>
            </w:r>
            <w:r>
              <w:rPr>
                <w:rFonts w:ascii="宋体" w:eastAsia="宋体" w:hAnsi="宋体" w:cs="宋体" w:hint="eastAsia"/>
                <w:sz w:val="21"/>
                <w:szCs w:val="21"/>
                <w:lang w:eastAsia="zh-CN"/>
              </w:rPr>
              <w:t>。</w:t>
            </w:r>
          </w:p>
        </w:tc>
      </w:tr>
    </w:tbl>
    <w:p w14:paraId="7A35791F">
      <w:pPr>
        <w:spacing w:line="360" w:lineRule="auto"/>
        <w:jc w:val="center"/>
        <w:rPr>
          <w:rFonts w:ascii="Times New Roman" w:hAnsi="Times New Roman" w:cs="Times New Roman"/>
        </w:rPr>
      </w:pPr>
    </w:p>
    <w:p w14:paraId="097E1513">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1638300" cy="56007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58110" cy="567213"/>
                    </a:xfrm>
                    <a:prstGeom prst="rect">
                      <a:avLst/>
                    </a:prstGeom>
                  </pic:spPr>
                </pic:pic>
              </a:graphicData>
            </a:graphic>
          </wp:inline>
        </w:drawing>
      </w:r>
    </w:p>
    <w:p w14:paraId="0C24575B">
      <w:pPr>
        <w:pStyle w:val="Heading3"/>
        <w:rPr>
          <w:rFonts w:eastAsia="黑体" w:hint="default"/>
          <w:color w:val="FF0000"/>
          <w:lang w:val="en-US" w:eastAsia="zh-CN"/>
        </w:rPr>
      </w:pPr>
      <w:r>
        <w:rPr>
          <w:rFonts w:eastAsia="黑体"/>
        </w:rPr>
        <w:t xml:space="preserve">知识点01  </w:t>
      </w:r>
      <w:r>
        <w:rPr>
          <w:rFonts w:eastAsia="黑体" w:hint="eastAsia"/>
          <w:lang w:val="en-US" w:eastAsia="zh-CN"/>
        </w:rPr>
        <w:t>一次函数的实际应用</w:t>
      </w:r>
    </w:p>
    <w:p w14:paraId="3B541D69">
      <w:pPr>
        <w:numPr>
          <w:ilvl w:val="0"/>
          <w:numId w:val="0"/>
        </w:numPr>
        <w:spacing w:before="120" w:after="120" w:line="288" w:lineRule="auto"/>
        <w:jc w:val="left"/>
        <w:rPr>
          <w:rFonts w:ascii="宋体" w:eastAsia="宋体" w:hAnsi="宋体" w:cs="宋体" w:hint="eastAsia"/>
          <w:b w:val="0"/>
          <w:bCs/>
          <w:sz w:val="21"/>
          <w:szCs w:val="21"/>
          <w:lang w:val="en-US" w:eastAsia="zh-CN"/>
        </w:rPr>
      </w:pPr>
      <w:r>
        <w:rPr>
          <w:rFonts w:ascii="宋体" w:eastAsia="宋体" w:hAnsi="宋体" w:cs="宋体" w:hint="eastAsia"/>
          <w:b w:val="0"/>
          <w:bCs/>
          <w:sz w:val="21"/>
          <w:szCs w:val="21"/>
        </w:rPr>
        <w:t xml:space="preserve">1. </w:t>
      </w:r>
      <w:r>
        <w:rPr>
          <w:rFonts w:ascii="宋体" w:eastAsia="宋体" w:hAnsi="宋体" w:cs="宋体" w:hint="eastAsia"/>
          <w:b w:val="0"/>
          <w:bCs/>
          <w:sz w:val="21"/>
          <w:szCs w:val="21"/>
          <w:lang w:val="en-US" w:eastAsia="zh-CN"/>
        </w:rPr>
        <w:t>分段函数</w:t>
      </w:r>
      <w:r>
        <w:rPr>
          <w:rFonts w:ascii="宋体" w:eastAsia="宋体" w:hAnsi="宋体" w:cs="宋体" w:hint="eastAsia"/>
          <w:b w:val="0"/>
          <w:bCs/>
          <w:sz w:val="21"/>
          <w:szCs w:val="21"/>
        </w:rPr>
        <w:t>：</w:t>
      </w:r>
      <w:r>
        <w:rPr>
          <w:rFonts w:ascii="宋体" w:eastAsia="宋体" w:hAnsi="宋体" w:cs="宋体" w:hint="eastAsia"/>
          <w:b w:val="0"/>
          <w:bCs/>
          <w:sz w:val="21"/>
          <w:szCs w:val="21"/>
          <w:lang w:val="en-US" w:eastAsia="zh-CN"/>
        </w:rPr>
        <w:t>自变量在不同取值范围内表示函数关系的表达式有不同的形式，这样的函数称为分段函数。</w:t>
      </w:r>
    </w:p>
    <w:p w14:paraId="1ABEB27B">
      <w:pPr>
        <w:numPr>
          <w:ilvl w:val="0"/>
          <w:numId w:val="0"/>
        </w:numPr>
        <w:spacing w:before="120" w:after="120" w:line="288" w:lineRule="auto"/>
        <w:jc w:val="left"/>
        <w:rPr>
          <w:rFonts w:ascii="宋体" w:eastAsia="宋体" w:hAnsi="宋体" w:cs="宋体" w:hint="default"/>
          <w:b w:val="0"/>
          <w:bCs/>
          <w:sz w:val="21"/>
          <w:szCs w:val="21"/>
          <w:lang w:val="en-US" w:eastAsia="zh-CN"/>
        </w:rPr>
      </w:pPr>
      <w:r>
        <w:rPr>
          <w:rFonts w:ascii="宋体" w:eastAsia="宋体" w:hAnsi="宋体" w:cs="宋体" w:hint="eastAsia"/>
          <w:b w:val="0"/>
          <w:bCs/>
          <w:sz w:val="21"/>
          <w:szCs w:val="21"/>
          <w:lang w:val="en-US" w:eastAsia="zh-CN"/>
        </w:rPr>
        <w:t>2.一次函数的</w:t>
      </w:r>
      <w:bookmarkStart w:id="1" w:name="heading_0"/>
      <w:r>
        <w:rPr>
          <w:rFonts w:ascii="宋体" w:eastAsia="宋体" w:hAnsi="宋体" w:cs="宋体" w:hint="eastAsia"/>
          <w:b w:val="0"/>
          <w:bCs/>
          <w:sz w:val="21"/>
          <w:szCs w:val="21"/>
        </w:rPr>
        <w:t>实际应用</w:t>
      </w:r>
      <w:bookmarkEnd w:id="1"/>
      <w:r>
        <w:rPr>
          <w:rFonts w:ascii="宋体" w:eastAsia="宋体" w:hAnsi="宋体" w:cs="宋体" w:hint="eastAsia"/>
          <w:b w:val="0"/>
          <w:bCs/>
          <w:sz w:val="21"/>
          <w:szCs w:val="21"/>
          <w:lang w:val="en-US" w:eastAsia="zh-CN"/>
        </w:rPr>
        <w:t>一般解题步骤：</w:t>
      </w:r>
    </w:p>
    <w:p w14:paraId="13D88113">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val="en-US" w:eastAsia="zh-CN"/>
        </w:rPr>
        <w:t>①</w:t>
      </w:r>
      <w:r>
        <w:rPr>
          <w:rFonts w:ascii="宋体" w:eastAsia="宋体" w:hAnsi="宋体" w:cs="宋体" w:hint="eastAsia"/>
          <w:b w:val="0"/>
          <w:bCs/>
          <w:sz w:val="21"/>
          <w:szCs w:val="21"/>
        </w:rPr>
        <w:t xml:space="preserve">设：设变量，列解析式 </w:t>
      </w:r>
      <m:oMath>
        <m:r>
          <w:rPr>
            <w:rFonts w:ascii="Cambria Math" w:eastAsia="宋体" w:hAnsi="Cambria Math" w:cs="宋体" w:hint="eastAsia"/>
            <w:sz w:val="21"/>
            <w:szCs w:val="21"/>
          </w:rPr>
          <m:t>y=kx+b</m:t>
        </m:r>
      </m:oMath>
      <w:r>
        <w:rPr>
          <w:rFonts w:eastAsia="宋体" w:hAnsi="Cambria Math" w:cs="宋体" w:hint="eastAsia"/>
          <w:i w:val="0"/>
          <w:sz w:val="21"/>
          <w:szCs w:val="21"/>
          <w:lang w:eastAsia="zh-CN"/>
        </w:rPr>
        <w:t>；</w:t>
      </w:r>
    </w:p>
    <w:p w14:paraId="2BF440EC">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val="en-US" w:eastAsia="zh-CN"/>
        </w:rPr>
        <w:t>②</w:t>
      </w:r>
      <w:r>
        <w:rPr>
          <w:rFonts w:ascii="宋体" w:eastAsia="宋体" w:hAnsi="宋体" w:cs="宋体" w:hint="eastAsia"/>
          <w:b w:val="0"/>
          <w:bCs/>
          <w:sz w:val="21"/>
          <w:szCs w:val="21"/>
        </w:rPr>
        <w:t xml:space="preserve">求：代入两组数据，用待定系数法求出 </w:t>
      </w:r>
      <m:oMath>
        <m:r>
          <w:rPr>
            <w:rFonts w:ascii="Cambria Math" w:eastAsia="宋体" w:hAnsi="Cambria Math" w:cs="宋体" w:hint="eastAsia"/>
            <w:sz w:val="21"/>
            <w:szCs w:val="21"/>
          </w:rPr>
          <m:t>k、b</m:t>
        </m:r>
      </m:oMath>
      <w:r>
        <w:rPr>
          <w:rFonts w:eastAsia="宋体" w:hAnsi="Cambria Math" w:cs="宋体" w:hint="eastAsia"/>
          <w:i w:val="0"/>
          <w:sz w:val="21"/>
          <w:szCs w:val="21"/>
          <w:lang w:eastAsia="zh-CN"/>
        </w:rPr>
        <w:t>；</w:t>
      </w:r>
    </w:p>
    <w:p w14:paraId="0C724FD3">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val="en-US" w:eastAsia="zh-CN"/>
        </w:rPr>
        <w:t>③</w:t>
      </w:r>
      <w:r>
        <w:rPr>
          <w:rFonts w:ascii="宋体" w:eastAsia="宋体" w:hAnsi="宋体" w:cs="宋体" w:hint="eastAsia"/>
          <w:b w:val="0"/>
          <w:bCs/>
          <w:sz w:val="21"/>
          <w:szCs w:val="21"/>
        </w:rPr>
        <w:t>限：根据实际意义写出自变量取值范围</w:t>
      </w:r>
      <w:r>
        <w:rPr>
          <w:rFonts w:ascii="宋体" w:eastAsia="宋体" w:hAnsi="宋体" w:cs="宋体" w:hint="eastAsia"/>
          <w:b w:val="0"/>
          <w:bCs/>
          <w:sz w:val="21"/>
          <w:szCs w:val="21"/>
          <w:lang w:eastAsia="zh-CN"/>
        </w:rPr>
        <w:t>；</w:t>
      </w:r>
    </w:p>
    <w:p w14:paraId="0E716F65">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val="en-US" w:eastAsia="zh-CN"/>
        </w:rPr>
        <w:t>④</w:t>
      </w:r>
      <w:r>
        <w:rPr>
          <w:rFonts w:ascii="宋体" w:eastAsia="宋体" w:hAnsi="宋体" w:cs="宋体" w:hint="eastAsia"/>
          <w:b w:val="0"/>
          <w:bCs/>
          <w:sz w:val="21"/>
          <w:szCs w:val="21"/>
        </w:rPr>
        <w:t>解：利用函数增减性（</w:t>
      </w:r>
      <m:oMath>
        <m:r>
          <w:rPr>
            <w:rFonts w:ascii="Cambria Math" w:eastAsia="宋体" w:hAnsi="Cambria Math" w:cs="宋体" w:hint="eastAsia"/>
            <w:sz w:val="21"/>
            <w:szCs w:val="21"/>
          </w:rPr>
          <m:t>k&gt;0</m:t>
        </m:r>
      </m:oMath>
      <w:r>
        <w:rPr>
          <w:rFonts w:ascii="宋体" w:eastAsia="宋体" w:hAnsi="宋体" w:cs="宋体" w:hint="eastAsia"/>
          <w:b w:val="0"/>
          <w:bCs/>
          <w:sz w:val="21"/>
          <w:szCs w:val="21"/>
        </w:rPr>
        <w:t>递增，</w:t>
      </w:r>
      <m:oMath>
        <m:r>
          <w:rPr>
            <w:rFonts w:ascii="Cambria Math" w:eastAsia="宋体" w:hAnsi="Cambria Math" w:cs="宋体" w:hint="eastAsia"/>
            <w:sz w:val="21"/>
            <w:szCs w:val="21"/>
          </w:rPr>
          <m:t>k&lt;0</m:t>
        </m:r>
      </m:oMath>
      <w:r>
        <w:rPr>
          <w:rFonts w:ascii="宋体" w:eastAsia="宋体" w:hAnsi="宋体" w:cs="宋体" w:hint="eastAsia"/>
          <w:b w:val="0"/>
          <w:bCs/>
          <w:sz w:val="21"/>
          <w:szCs w:val="21"/>
        </w:rPr>
        <w:t>递减）求值、最值、方案，最后作答</w:t>
      </w:r>
      <w:r>
        <w:rPr>
          <w:rFonts w:ascii="宋体" w:eastAsia="宋体" w:hAnsi="宋体" w:cs="宋体" w:hint="eastAsia"/>
          <w:b w:val="0"/>
          <w:bCs/>
          <w:sz w:val="21"/>
          <w:szCs w:val="21"/>
          <w:lang w:eastAsia="zh-CN"/>
        </w:rPr>
        <w:t>。</w:t>
      </w:r>
    </w:p>
    <w:p w14:paraId="4B21EC95">
      <w:pPr>
        <w:numPr>
          <w:ilvl w:val="0"/>
          <w:numId w:val="0"/>
        </w:numPr>
        <w:spacing w:before="120" w:after="120" w:line="288" w:lineRule="auto"/>
        <w:jc w:val="left"/>
        <w:rPr>
          <w:rFonts w:ascii="Times New Roman" w:eastAsia="宋体" w:hAnsi="Times New Roman" w:cs="Times New Roman" w:hint="default"/>
          <w:lang w:val="en-US" w:eastAsia="zh-CN"/>
        </w:rPr>
      </w:pPr>
      <w:r>
        <w:rPr>
          <w:rFonts w:ascii="宋体" w:eastAsia="宋体" w:hAnsi="宋体" w:cs="宋体" w:hint="eastAsia"/>
          <w:b w:val="0"/>
          <w:bCs/>
          <w:sz w:val="21"/>
          <w:szCs w:val="21"/>
          <w:lang w:val="en-US" w:eastAsia="zh-CN"/>
        </w:rPr>
        <w:t>注：①</w:t>
      </w:r>
      <w:r>
        <w:rPr>
          <w:rFonts w:ascii="宋体" w:eastAsia="宋体" w:hAnsi="宋体" w:cs="宋体" w:hint="eastAsia"/>
          <w:b w:val="0"/>
          <w:bCs/>
          <w:sz w:val="21"/>
          <w:szCs w:val="21"/>
        </w:rPr>
        <w:t>必须写取值范围</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②</w:t>
      </w:r>
      <w:r>
        <w:rPr>
          <w:rFonts w:ascii="宋体" w:eastAsia="宋体" w:hAnsi="宋体" w:cs="宋体" w:hint="eastAsia"/>
          <w:b w:val="0"/>
          <w:bCs/>
          <w:sz w:val="21"/>
          <w:szCs w:val="21"/>
        </w:rPr>
        <w:t>最值只在区间端点取</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③</w:t>
      </w:r>
      <w:r>
        <w:rPr>
          <w:rFonts w:ascii="宋体" w:eastAsia="宋体" w:hAnsi="宋体" w:cs="宋体" w:hint="eastAsia"/>
          <w:b w:val="0"/>
          <w:bCs/>
          <w:sz w:val="21"/>
          <w:szCs w:val="21"/>
        </w:rPr>
        <w:t xml:space="preserve">看清 </w:t>
      </w:r>
      <m:oMath>
        <m:r>
          <w:rPr>
            <w:rFonts w:ascii="Cambria Math" w:eastAsia="宋体" w:hAnsi="Cambria Math" w:cs="宋体" w:hint="eastAsia"/>
            <w:sz w:val="21"/>
            <w:szCs w:val="21"/>
          </w:rPr>
          <m:t>k</m:t>
        </m:r>
      </m:oMath>
      <w:r>
        <w:rPr>
          <w:rFonts w:ascii="宋体" w:eastAsia="宋体" w:hAnsi="宋体" w:cs="宋体" w:hint="eastAsia"/>
          <w:b w:val="0"/>
          <w:bCs/>
          <w:sz w:val="21"/>
          <w:szCs w:val="21"/>
        </w:rPr>
        <w:t xml:space="preserve"> 的正负，别搞反增减</w:t>
      </w:r>
      <w:r>
        <w:rPr>
          <w:rFonts w:ascii="宋体" w:eastAsia="宋体" w:hAnsi="宋体" w:cs="宋体" w:hint="eastAsia"/>
          <w:b w:val="0"/>
          <w:bCs/>
          <w:sz w:val="21"/>
          <w:szCs w:val="21"/>
          <w:lang w:eastAsia="zh-CN"/>
        </w:rPr>
        <w:t>。</w:t>
      </w:r>
    </w:p>
    <w:p w14:paraId="79667A43">
      <w:pPr>
        <w:widowControl/>
        <w:spacing w:line="360" w:lineRule="auto"/>
        <w:jc w:val="left"/>
        <w:rPr>
          <w:rFonts w:ascii="Times New Roman" w:hAnsi="Times New Roman" w:cs="Times New Roman"/>
          <w:b/>
          <w:color w:val="0E1AB2"/>
          <w:sz w:val="22"/>
          <w:szCs w:val="28"/>
        </w:rPr>
      </w:pPr>
      <w:r>
        <w:rPr>
          <w:rFonts w:ascii="Times New Roman" w:hAnsi="Times New Roman" w:cs="Times New Roman"/>
          <w:b/>
          <w:color w:val="0E1AB2"/>
          <w:sz w:val="22"/>
          <w:szCs w:val="28"/>
        </w:rPr>
        <w:t>【即学即练】</w:t>
      </w:r>
    </w:p>
    <w:p w14:paraId="276B8EA7">
      <w:pPr>
        <w:shd w:val="clear" w:color="auto" w:fill="auto"/>
        <w:spacing w:line="360" w:lineRule="auto"/>
        <w:jc w:val="left"/>
        <w:rPr>
          <w:sz w:val="21"/>
        </w:rPr>
      </w:pPr>
      <w:r>
        <w:rPr>
          <w:rFonts w:hint="eastAsia"/>
          <w:sz w:val="21"/>
          <w:lang w:val="en-US" w:eastAsia="zh-CN"/>
        </w:rPr>
        <w:t>1</w:t>
      </w:r>
      <w:r>
        <w:rPr>
          <w:sz w:val="21"/>
        </w:rPr>
        <w:t>．弹簧的长度</w:t>
      </w:r>
      <w:r>
        <w:rPr>
          <w:rFonts w:ascii="Times New Roman" w:eastAsia="Times New Roman" w:hAnsi="Times New Roman" w:cs="Times New Roman"/>
          <w:i/>
          <w:sz w:val="21"/>
        </w:rPr>
        <w:t>y</w:t>
      </w:r>
      <w:r>
        <w:rPr>
          <w:sz w:val="21"/>
        </w:rPr>
        <w:t>（单位：</w:t>
      </w:r>
      <m:oMath>
        <m:r>
          <m:rPr>
            <m:sty m:val="p"/>
          </m:rPr>
          <w:rPr>
            <w:rFonts w:ascii="Cambria Math" w:eastAsia="宋体" w:hAnsi="Cambria Math" w:cs="Cambria Math"/>
          </w:rPr>
          <m:t>cm</m:t>
        </m:r>
      </m:oMath>
      <w:r>
        <w:rPr>
          <w:sz w:val="21"/>
        </w:rPr>
        <w:t>）与所挂物体的质量</w:t>
      </w:r>
      <w:r>
        <w:rPr>
          <w:rFonts w:ascii="Times New Roman" w:eastAsia="Times New Roman" w:hAnsi="Times New Roman" w:cs="Times New Roman"/>
          <w:i/>
          <w:sz w:val="21"/>
        </w:rPr>
        <w:t>x</w:t>
      </w:r>
      <w:r>
        <w:rPr>
          <w:sz w:val="21"/>
        </w:rPr>
        <w:t>（单位：</w:t>
      </w:r>
      <m:oMath>
        <m:r>
          <m:rPr>
            <m:sty m:val="p"/>
          </m:rPr>
          <w:rPr>
            <w:rFonts w:ascii="Cambria Math" w:eastAsia="宋体" w:hAnsi="Cambria Math" w:cs="Cambria Math"/>
          </w:rPr>
          <m:t>kg</m:t>
        </m:r>
      </m:oMath>
      <w:r>
        <w:rPr>
          <w:sz w:val="21"/>
        </w:rPr>
        <w:t>）的关系是一次函数，如图所示，此函数的图象经过</w:t>
      </w:r>
      <m:oMath>
        <m:r>
          <w:rPr>
            <w:rFonts w:ascii="Cambria Math" w:eastAsia="宋体" w:hAnsi="Cambria Math" w:cs="Cambria Math"/>
          </w:rPr>
          <m:t>A</m:t>
        </m:r>
        <m:d>
          <m:dPr>
            <m:sepChr m:val=","/>
          </m:dPr>
          <m:e>
            <m:r>
              <w:rPr>
                <w:rFonts w:ascii="Cambria Math" w:eastAsia="宋体" w:hAnsi="Cambria Math" w:cs="Cambria Math"/>
              </w:rPr>
              <m:t>5,12.5</m:t>
            </m:r>
          </m:e>
        </m:d>
      </m:oMath>
      <w:r>
        <w:rPr>
          <w:sz w:val="21"/>
        </w:rPr>
        <w:t>，</w:t>
      </w:r>
      <m:oMath>
        <m:r>
          <w:rPr>
            <w:rFonts w:ascii="Cambria Math" w:eastAsia="宋体" w:hAnsi="Cambria Math" w:cs="Cambria Math"/>
          </w:rPr>
          <m:t>B</m:t>
        </m:r>
        <m:d>
          <m:dPr>
            <m:sepChr m:val=","/>
          </m:dPr>
          <m:e>
            <m:r>
              <w:rPr>
                <w:rFonts w:ascii="Cambria Math" w:eastAsia="宋体" w:hAnsi="Cambria Math" w:cs="Cambria Math"/>
              </w:rPr>
              <m:t>20,20</m:t>
            </m:r>
          </m:e>
        </m:d>
      </m:oMath>
      <w:r>
        <w:rPr>
          <w:sz w:val="21"/>
        </w:rPr>
        <w:t>两点，则弹簧不挂物体时的长度是（</w:t>
      </w:r>
      <w:r>
        <w:rPr>
          <w:rFonts w:ascii="Times New Roman" w:eastAsia="Times New Roman" w:hAnsi="Times New Roman" w:cs="Times New Roman"/>
          <w:kern w:val="0"/>
          <w:sz w:val="24"/>
          <w:szCs w:val="24"/>
        </w:rPr>
        <w:t>    </w:t>
      </w:r>
      <w:r>
        <w:rPr>
          <w:sz w:val="21"/>
        </w:rPr>
        <w:t>）</w:t>
      </w:r>
    </w:p>
    <w:p w14:paraId="3CB5A6F8">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504950" cy="1009650"/>
            <wp:effectExtent l="0" t="0" r="0" b="0"/>
            <wp:docPr id="100015" name="图片 100015" descr="@@@5aa9436a-c24d-467f-b1e2-30a6c6f25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aa9436a-c24d-467f-b1e2-30a6c6f254b9"/>
                    <pic:cNvPicPr>
                      <a:picLocks noChangeAspect="1"/>
                    </pic:cNvPicPr>
                  </pic:nvPicPr>
                  <pic:blipFill>
                    <a:blip xmlns:r="http://schemas.openxmlformats.org/officeDocument/2006/relationships" r:embed="rId12"/>
                    <a:stretch>
                      <a:fillRect/>
                    </a:stretch>
                  </pic:blipFill>
                  <pic:spPr>
                    <a:xfrm>
                      <a:off x="0" y="0"/>
                      <a:ext cx="1504950" cy="1009650"/>
                    </a:xfrm>
                    <a:prstGeom prst="rect">
                      <a:avLst/>
                    </a:prstGeom>
                  </pic:spPr>
                </pic:pic>
              </a:graphicData>
            </a:graphic>
          </wp:inline>
        </w:drawing>
      </w:r>
    </w:p>
    <w:p w14:paraId="560BEE7D">
      <w:pPr>
        <w:shd w:val="clear" w:color="auto" w:fill="auto"/>
        <w:tabs>
          <w:tab w:val="left" w:pos="2078"/>
          <w:tab w:val="left" w:pos="4156"/>
          <w:tab w:val="left" w:pos="6234"/>
        </w:tabs>
        <w:spacing w:line="360" w:lineRule="auto"/>
        <w:ind w:left="300"/>
        <w:jc w:val="left"/>
        <w:rPr>
          <w:sz w:val="21"/>
        </w:rPr>
      </w:pPr>
      <w:r>
        <w:rPr>
          <w:sz w:val="21"/>
        </w:rPr>
        <w:t>A．</w:t>
      </w:r>
      <m:oMath>
        <m:r>
          <w:rPr>
            <w:rFonts w:ascii="Cambria Math" w:eastAsia="宋体" w:hAnsi="Cambria Math" w:cs="Cambria Math"/>
          </w:rPr>
          <m:t>9</m:t>
        </m:r>
        <m:r>
          <m:rPr>
            <m:sty m:val="p"/>
          </m:rPr>
          <w:rPr>
            <w:rFonts w:ascii="Cambria Math" w:eastAsia="宋体" w:hAnsi="Cambria Math" w:cs="Cambria Math"/>
          </w:rPr>
          <m:t>cm</m:t>
        </m:r>
      </m:oMath>
      <w:r>
        <w:rPr>
          <w:sz w:val="21"/>
        </w:rPr>
        <w:tab/>
      </w:r>
      <w:r>
        <w:rPr>
          <w:sz w:val="21"/>
        </w:rPr>
        <w:t>B．</w:t>
      </w:r>
      <m:oMath>
        <m:r>
          <w:rPr>
            <w:rFonts w:ascii="Cambria Math" w:eastAsia="宋体" w:hAnsi="Cambria Math" w:cs="Cambria Math"/>
          </w:rPr>
          <m:t>10</m:t>
        </m:r>
        <m:r>
          <m:rPr>
            <m:sty m:val="p"/>
          </m:rPr>
          <w:rPr>
            <w:rFonts w:ascii="Cambria Math" w:eastAsia="宋体" w:hAnsi="Cambria Math" w:cs="Cambria Math"/>
          </w:rPr>
          <m:t>cm</m:t>
        </m:r>
      </m:oMath>
      <w:r>
        <w:rPr>
          <w:sz w:val="21"/>
        </w:rPr>
        <w:tab/>
      </w:r>
      <w:r>
        <w:rPr>
          <w:sz w:val="21"/>
        </w:rPr>
        <w:t>C．</w:t>
      </w:r>
      <m:oMath>
        <m:r>
          <w:rPr>
            <w:rFonts w:ascii="Cambria Math" w:eastAsia="宋体" w:hAnsi="Cambria Math" w:cs="Cambria Math"/>
          </w:rPr>
          <m:t>10.5</m:t>
        </m:r>
        <m:r>
          <m:rPr>
            <m:sty m:val="p"/>
          </m:rPr>
          <w:rPr>
            <w:rFonts w:ascii="Cambria Math" w:eastAsia="宋体" w:hAnsi="Cambria Math" w:cs="Cambria Math"/>
          </w:rPr>
          <m:t>cm</m:t>
        </m:r>
      </m:oMath>
      <w:r>
        <w:rPr>
          <w:sz w:val="21"/>
        </w:rPr>
        <w:tab/>
      </w:r>
      <w:r>
        <w:rPr>
          <w:sz w:val="21"/>
        </w:rPr>
        <w:t>D．</w:t>
      </w:r>
      <m:oMath>
        <m:r>
          <w:rPr>
            <w:rFonts w:ascii="Cambria Math" w:eastAsia="宋体" w:hAnsi="Cambria Math" w:cs="Cambria Math"/>
          </w:rPr>
          <m:t>11</m:t>
        </m:r>
        <m:r>
          <m:rPr>
            <m:sty m:val="p"/>
          </m:rPr>
          <w:rPr>
            <w:rFonts w:ascii="Cambria Math" w:eastAsia="宋体" w:hAnsi="Cambria Math" w:cs="Cambria Math"/>
          </w:rPr>
          <m:t>cm</m:t>
        </m:r>
      </m:oMath>
    </w:p>
    <w:p w14:paraId="546CB0B2">
      <w:pPr>
        <w:shd w:val="clear" w:color="auto" w:fill="auto"/>
        <w:spacing w:line="360" w:lineRule="auto"/>
        <w:jc w:val="left"/>
        <w:rPr>
          <w:sz w:val="21"/>
        </w:rPr>
      </w:pPr>
      <w:r>
        <w:rPr>
          <w:rFonts w:hint="eastAsia"/>
          <w:sz w:val="21"/>
          <w:lang w:val="en-US" w:eastAsia="zh-CN"/>
        </w:rPr>
        <w:t>2</w:t>
      </w:r>
      <w:r>
        <w:rPr>
          <w:sz w:val="21"/>
        </w:rPr>
        <w:t>．已知某汽车油箱中的剩余油量</w:t>
      </w:r>
      <w:r>
        <w:rPr>
          <w:rFonts w:ascii="Times New Roman" w:eastAsia="Times New Roman" w:hAnsi="Times New Roman" w:cs="Times New Roman"/>
          <w:i/>
          <w:sz w:val="21"/>
        </w:rPr>
        <w:t>y</w:t>
      </w:r>
      <w:r>
        <w:rPr>
          <w:sz w:val="21"/>
        </w:rPr>
        <w:t>（升）与该汽车行驶里程数</w:t>
      </w:r>
      <w:r>
        <w:rPr>
          <w:rFonts w:ascii="Times New Roman" w:eastAsia="Times New Roman" w:hAnsi="Times New Roman" w:cs="Times New Roman"/>
          <w:i/>
          <w:sz w:val="21"/>
        </w:rPr>
        <w:t>x</w:t>
      </w:r>
      <w:r>
        <w:rPr>
          <w:sz w:val="21"/>
        </w:rPr>
        <w:t>（千米）是一次函数关系，当汽车加满油后，行驶200千米，油箱中还剩油 126升；行驶250千米，油箱中还剩油120升．这辆汽车加满油最多能行驶</w:t>
      </w:r>
      <w:r>
        <w:rPr>
          <w:rFonts w:ascii="Times New Roman" w:eastAsia="Times New Roman" w:hAnsi="Times New Roman" w:cs="Times New Roman"/>
          <w:b w:val="0"/>
          <w:sz w:val="21"/>
        </w:rPr>
        <w:t>_______</w:t>
      </w:r>
      <w:r>
        <w:rPr>
          <w:sz w:val="21"/>
        </w:rPr>
        <w:t>千米．</w:t>
      </w:r>
    </w:p>
    <w:p w14:paraId="7CBE525B">
      <w:pPr>
        <w:shd w:val="clear" w:color="auto" w:fill="auto"/>
        <w:spacing w:line="360" w:lineRule="auto"/>
        <w:jc w:val="left"/>
        <w:rPr>
          <w:sz w:val="21"/>
        </w:rPr>
      </w:pPr>
      <w:r>
        <w:rPr>
          <w:rFonts w:hint="eastAsia"/>
          <w:sz w:val="21"/>
          <w:lang w:val="en-US" w:eastAsia="zh-CN"/>
        </w:rPr>
        <w:t>3</w:t>
      </w:r>
      <w:r>
        <w:rPr>
          <w:sz w:val="21"/>
        </w:rPr>
        <w:t>．工艺品店销售某种工艺品，调查发现：当销售价为</w:t>
      </w:r>
      <m:oMath>
        <m:r>
          <w:rPr>
            <w:rFonts w:ascii="Cambria Math" w:eastAsia="宋体" w:hAnsi="Cambria Math" w:cs="Cambria Math"/>
          </w:rPr>
          <m:t>40</m:t>
        </m:r>
      </m:oMath>
      <w:r>
        <w:rPr>
          <w:sz w:val="21"/>
        </w:rPr>
        <w:t>元</w:t>
      </w:r>
      <m:oMath>
        <m:r>
          <w:rPr>
            <w:rFonts w:ascii="Cambria Math" w:eastAsia="宋体" w:hAnsi="Cambria Math" w:cs="Cambria Math"/>
          </w:rPr>
          <m:t>/</m:t>
        </m:r>
      </m:oMath>
      <w:r>
        <w:rPr>
          <w:sz w:val="21"/>
        </w:rPr>
        <w:t>件时，每天的销售量为</w:t>
      </w:r>
      <m:oMath>
        <m:r>
          <w:rPr>
            <w:rFonts w:ascii="Cambria Math" w:eastAsia="宋体" w:hAnsi="Cambria Math" w:cs="Cambria Math"/>
          </w:rPr>
          <m:t>20</m:t>
        </m:r>
      </m:oMath>
      <w:r>
        <w:rPr>
          <w:sz w:val="21"/>
        </w:rPr>
        <w:t>件；而当销售价每降低</w:t>
      </w:r>
      <m:oMath>
        <m:r>
          <w:rPr>
            <w:rFonts w:ascii="Cambria Math" w:eastAsia="宋体" w:hAnsi="Cambria Math" w:cs="Cambria Math"/>
          </w:rPr>
          <m:t>1</m:t>
        </m:r>
      </m:oMath>
      <w:r>
        <w:rPr>
          <w:sz w:val="21"/>
        </w:rPr>
        <w:t>元，每天的销售量就多</w:t>
      </w:r>
      <m:oMath>
        <m:r>
          <w:rPr>
            <w:rFonts w:ascii="Cambria Math" w:eastAsia="宋体" w:hAnsi="Cambria Math" w:cs="Cambria Math"/>
          </w:rPr>
          <m:t>5</m:t>
        </m:r>
      </m:oMath>
      <w:r>
        <w:rPr>
          <w:sz w:val="21"/>
        </w:rPr>
        <w:t>件．设销售价为</w:t>
      </w:r>
      <m:oMath>
        <m:r>
          <w:rPr>
            <w:rFonts w:ascii="Cambria Math" w:eastAsia="宋体" w:hAnsi="Cambria Math" w:cs="Cambria Math"/>
          </w:rPr>
          <m:t>x</m:t>
        </m:r>
      </m:oMath>
      <w:r>
        <w:rPr>
          <w:sz w:val="21"/>
        </w:rPr>
        <w:t>元</w:t>
      </w:r>
      <m:oMath>
        <m:r>
          <w:rPr>
            <w:rFonts w:ascii="Cambria Math" w:eastAsia="宋体" w:hAnsi="Cambria Math" w:cs="Cambria Math"/>
          </w:rPr>
          <m:t>/</m:t>
        </m:r>
      </m:oMath>
      <w:r>
        <w:rPr>
          <w:sz w:val="21"/>
        </w:rPr>
        <w:t>件，每天的销售量为</w:t>
      </w:r>
      <m:oMath>
        <m:r>
          <w:rPr>
            <w:rFonts w:ascii="Cambria Math" w:eastAsia="宋体" w:hAnsi="Cambria Math" w:cs="Cambria Math"/>
          </w:rPr>
          <m:t>y</m:t>
        </m:r>
      </m:oMath>
      <w:r>
        <w:rPr>
          <w:sz w:val="21"/>
        </w:rPr>
        <w:t>件．</w:t>
      </w:r>
    </w:p>
    <w:p w14:paraId="3240BC7F">
      <w:pPr>
        <w:shd w:val="clear" w:color="auto" w:fill="auto"/>
        <w:spacing w:line="360" w:lineRule="auto"/>
        <w:jc w:val="left"/>
        <w:rPr>
          <w:sz w:val="21"/>
        </w:rPr>
      </w:pPr>
      <w:r>
        <w:rPr>
          <w:sz w:val="21"/>
        </w:rPr>
        <w:t>(1)求</w:t>
      </w:r>
      <m:oMath>
        <m:r>
          <w:rPr>
            <w:rFonts w:ascii="Cambria Math" w:eastAsia="宋体" w:hAnsi="Cambria Math" w:cs="Cambria Math"/>
          </w:rPr>
          <m:t>y</m:t>
        </m:r>
      </m:oMath>
      <w:r>
        <w:rPr>
          <w:sz w:val="21"/>
        </w:rPr>
        <w:t>与</w:t>
      </w:r>
      <m:oMath>
        <m:r>
          <w:rPr>
            <w:rFonts w:ascii="Cambria Math" w:eastAsia="宋体" w:hAnsi="Cambria Math" w:cs="Cambria Math"/>
          </w:rPr>
          <m:t>x</m:t>
        </m:r>
      </m:oMath>
      <w:r>
        <w:rPr>
          <w:sz w:val="21"/>
        </w:rPr>
        <w:t>之间的函数关系式；</w:t>
      </w:r>
    </w:p>
    <w:p w14:paraId="59FCC5B7">
      <w:pPr>
        <w:shd w:val="clear" w:color="auto" w:fill="auto"/>
        <w:spacing w:line="360" w:lineRule="auto"/>
        <w:jc w:val="left"/>
        <w:rPr>
          <w:rFonts w:ascii="Times New Roman" w:hAnsi="Times New Roman" w:cs="Times New Roman"/>
          <w:b/>
          <w:color w:val="0E1AB2"/>
          <w:sz w:val="22"/>
          <w:szCs w:val="28"/>
        </w:rPr>
      </w:pPr>
      <w:r>
        <w:rPr>
          <w:sz w:val="21"/>
        </w:rPr>
        <w:t>(2)若某天销售时，每件工艺品的利润为</w:t>
      </w:r>
      <m:oMath>
        <m:r>
          <w:rPr>
            <w:rFonts w:ascii="Cambria Math" w:eastAsia="宋体" w:hAnsi="Cambria Math" w:cs="Cambria Math"/>
          </w:rPr>
          <m:t>15</m:t>
        </m:r>
      </m:oMath>
      <w:r>
        <w:rPr>
          <w:sz w:val="21"/>
        </w:rPr>
        <w:t>元，当天共盈利</w:t>
      </w:r>
      <m:oMath>
        <m:r>
          <w:rPr>
            <w:rFonts w:ascii="Cambria Math" w:eastAsia="宋体" w:hAnsi="Cambria Math" w:cs="Cambria Math"/>
          </w:rPr>
          <m:t>750</m:t>
        </m:r>
      </m:oMath>
      <w:r>
        <w:rPr>
          <w:sz w:val="21"/>
        </w:rPr>
        <w:t>元，求这天该种工艺品每件的销售价．</w:t>
      </w:r>
    </w:p>
    <w:p w14:paraId="6F423405">
      <w:pPr>
        <w:widowControl/>
        <w:spacing w:line="360" w:lineRule="auto"/>
        <w:jc w:val="center"/>
        <w:rPr>
          <w:rFonts w:ascii="Times New Roman" w:hAnsi="Times New Roman" w:cs="Times New Roman"/>
        </w:rPr>
      </w:pPr>
      <w:r>
        <w:rPr>
          <w:rFonts w:ascii="Times New Roman" w:hAnsi="Times New Roman" w:cs="Times New Roman"/>
        </w:rPr>
        <w:drawing>
          <wp:inline distT="0" distB="0" distL="0" distR="0">
            <wp:extent cx="1647825" cy="563245"/>
            <wp:effectExtent l="0" t="0" r="0" b="825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74582" cy="572847"/>
                    </a:xfrm>
                    <a:prstGeom prst="rect">
                      <a:avLst/>
                    </a:prstGeom>
                  </pic:spPr>
                </pic:pic>
              </a:graphicData>
            </a:graphic>
          </wp:inline>
        </w:drawing>
      </w:r>
    </w:p>
    <w:p w14:paraId="444CF573">
      <w:pPr>
        <w:pStyle w:val="Heading4"/>
        <w:rPr>
          <w:rFonts w:eastAsiaTheme="majorEastAsia" w:hint="default"/>
          <w:lang w:val="en-US" w:eastAsia="zh-CN"/>
        </w:rPr>
      </w:pPr>
      <w:r>
        <w:t xml:space="preserve">题型01  </w:t>
      </w:r>
      <w:r>
        <w:rPr>
          <w:rFonts w:hint="eastAsia"/>
          <w:lang w:val="en-US" w:eastAsia="zh-CN"/>
        </w:rPr>
        <w:t>行程问题</w:t>
      </w:r>
    </w:p>
    <w:p w14:paraId="005181C6">
      <w:pPr>
        <w:shd w:val="clear" w:color="auto" w:fill="auto"/>
        <w:spacing w:line="360" w:lineRule="auto"/>
        <w:jc w:val="left"/>
        <w:rPr>
          <w:sz w:val="21"/>
        </w:rPr>
      </w:pPr>
      <w:r>
        <w:rPr>
          <w:rFonts w:ascii="Times New Roman" w:eastAsia="宋体" w:hAnsi="Times New Roman" w:cs="Times New Roman"/>
          <w:b/>
          <w:sz w:val="22"/>
          <w:szCs w:val="22"/>
        </w:rPr>
        <w:t>【典例1】</w:t>
      </w:r>
      <w:r>
        <w:rPr>
          <w:sz w:val="21"/>
        </w:rPr>
        <w:t>某科技兴趣小组制作了甲、乙两个电子机器人，为了解它们的运动性能，该科技兴趣小组设计了5分钟定时跑测试．已知甲、乙同时出发，甲全程在它的“标准模式”下运动，乙开始时在“基础模式”下运动，1分钟后出现故障，此时运动距离为</w:t>
      </w:r>
      <m:oMath>
        <m:r>
          <w:rPr>
            <w:rFonts w:ascii="Cambria Math" w:eastAsia="宋体" w:hAnsi="Cambria Math" w:cs="Cambria Math"/>
          </w:rPr>
          <m:t>20</m:t>
        </m:r>
      </m:oMath>
      <w:r>
        <w:rPr>
          <w:sz w:val="21"/>
        </w:rPr>
        <w:t>米，经过1分钟紧急调试，乙恢复正常并切换到“全速模式”，已知“全速模式”的速度是“基础模式”速度的3倍，甲、乙两个机器人运动的路程</w:t>
      </w:r>
      <m:oMath>
        <m:sSub>
          <m:e>
            <m:r>
              <w:rPr>
                <w:rFonts w:ascii="Cambria Math" w:eastAsia="宋体" w:hAnsi="Cambria Math" w:cs="Cambria Math"/>
              </w:rPr>
              <m:t>y</m:t>
            </m:r>
          </m:e>
          <m:sub>
            <m:r>
              <w:rPr>
                <w:rFonts w:ascii="Cambria Math" w:eastAsia="宋体" w:hAnsi="Cambria Math" w:cs="Cambria Math"/>
              </w:rPr>
              <m:t>1</m:t>
            </m:r>
          </m:sub>
        </m:sSub>
        <m:r>
          <m:rPr>
            <m:nor/>
            <m:sty m:val="p"/>
          </m:rPr>
          <w:rPr>
            <w:rFonts w:ascii="Cambria Math" w:eastAsia="宋体" w:hAnsi="Cambria Math" w:cs="Cambria Math"/>
            <w:b w:val="0"/>
            <w:i w:val="0"/>
          </w:rPr>
          <m:t>，</m:t>
        </m:r>
        <m:sSub>
          <m:e>
            <m:r>
              <w:rPr>
                <w:rFonts w:ascii="Cambria Math" w:eastAsia="宋体" w:hAnsi="Cambria Math" w:cs="Cambria Math"/>
              </w:rPr>
              <m:t>y</m:t>
            </m:r>
          </m:e>
          <m:sub>
            <m:r>
              <w:rPr>
                <w:rFonts w:ascii="Cambria Math" w:eastAsia="宋体" w:hAnsi="Cambria Math" w:cs="Cambria Math"/>
              </w:rPr>
              <m:t>2</m:t>
            </m:r>
          </m:sub>
        </m:sSub>
      </m:oMath>
      <w:r>
        <w:rPr>
          <w:sz w:val="21"/>
        </w:rPr>
        <w:t>（米）与测试时间</w:t>
      </w:r>
      <w:r>
        <w:rPr>
          <w:rFonts w:ascii="Times New Roman" w:eastAsia="Times New Roman" w:hAnsi="Times New Roman" w:cs="Times New Roman"/>
          <w:i/>
          <w:sz w:val="21"/>
        </w:rPr>
        <w:t>x</w:t>
      </w:r>
      <w:r>
        <w:rPr>
          <w:sz w:val="21"/>
        </w:rPr>
        <w:t>（分钟）之间的函数关系如图所示，请结合图象回答下列问题：</w:t>
      </w:r>
    </w:p>
    <w:p w14:paraId="2A943E3D">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717040" cy="1602105"/>
            <wp:effectExtent l="0" t="0" r="6985" b="0"/>
            <wp:docPr id="100129" name="图片 100129" descr="@@@43fc3c59-6f28-442e-ae19-7242c770c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43fc3c59-6f28-442e-ae19-7242c770c767"/>
                    <pic:cNvPicPr>
                      <a:picLocks noChangeAspect="1"/>
                    </pic:cNvPicPr>
                  </pic:nvPicPr>
                  <pic:blipFill>
                    <a:blip xmlns:r="http://schemas.openxmlformats.org/officeDocument/2006/relationships" r:embed="rId14"/>
                    <a:stretch>
                      <a:fillRect/>
                    </a:stretch>
                  </pic:blipFill>
                  <pic:spPr>
                    <a:xfrm>
                      <a:off x="0" y="0"/>
                      <a:ext cx="1717040" cy="1602105"/>
                    </a:xfrm>
                    <a:prstGeom prst="rect">
                      <a:avLst/>
                    </a:prstGeom>
                  </pic:spPr>
                </pic:pic>
              </a:graphicData>
            </a:graphic>
          </wp:inline>
        </w:drawing>
      </w:r>
    </w:p>
    <w:p w14:paraId="4B126E32">
      <w:pPr>
        <w:shd w:val="clear" w:color="auto" w:fill="auto"/>
        <w:spacing w:line="360" w:lineRule="auto"/>
        <w:jc w:val="left"/>
        <w:rPr>
          <w:sz w:val="21"/>
        </w:rPr>
      </w:pPr>
      <w:r>
        <w:rPr>
          <w:sz w:val="21"/>
        </w:rPr>
        <w:t>(1)求出线段</w:t>
      </w:r>
      <m:oMath>
        <m:r>
          <w:rPr>
            <w:rFonts w:ascii="Cambria Math" w:eastAsia="宋体" w:hAnsi="Cambria Math" w:cs="Cambria Math"/>
          </w:rPr>
          <m:t>OA</m:t>
        </m:r>
      </m:oMath>
      <w:r>
        <w:rPr>
          <w:sz w:val="21"/>
        </w:rPr>
        <w:t>和线段</w:t>
      </w:r>
      <m:oMath>
        <m:r>
          <w:rPr>
            <w:rFonts w:ascii="Cambria Math" w:eastAsia="宋体" w:hAnsi="Cambria Math" w:cs="Cambria Math"/>
          </w:rPr>
          <m:t>CE</m:t>
        </m:r>
      </m:oMath>
      <w:r>
        <w:rPr>
          <w:sz w:val="21"/>
        </w:rPr>
        <w:t>的解析式；</w:t>
      </w:r>
    </w:p>
    <w:p w14:paraId="5248AB4A">
      <w:pPr>
        <w:shd w:val="clear" w:color="auto" w:fill="auto"/>
        <w:spacing w:line="360" w:lineRule="auto"/>
        <w:jc w:val="left"/>
        <w:rPr>
          <w:sz w:val="21"/>
        </w:rPr>
      </w:pPr>
      <w:r>
        <w:rPr>
          <w:sz w:val="21"/>
        </w:rPr>
        <w:t>(2)求甲、乙两个机器人在什么时间相遇；</w:t>
      </w:r>
    </w:p>
    <w:p w14:paraId="5C0D930A">
      <w:pPr>
        <w:shd w:val="clear" w:color="auto" w:fill="auto"/>
        <w:spacing w:line="360" w:lineRule="auto"/>
        <w:jc w:val="left"/>
        <w:rPr>
          <w:sz w:val="21"/>
        </w:rPr>
      </w:pPr>
      <w:r>
        <w:rPr>
          <w:sz w:val="21"/>
        </w:rPr>
        <w:t>(3)当</w:t>
      </w:r>
      <m:oMath>
        <m:r>
          <w:rPr>
            <w:rFonts w:ascii="Cambria Math" w:eastAsia="宋体" w:hAnsi="Cambria Math" w:cs="Cambria Math"/>
          </w:rPr>
          <m:t>2≤x≤5</m:t>
        </m:r>
      </m:oMath>
      <w:r>
        <w:rPr>
          <w:sz w:val="21"/>
        </w:rPr>
        <w:t>时，求甲、乙两个机器人之间的距离不超过</w:t>
      </w:r>
      <m:oMath>
        <m:r>
          <w:rPr>
            <w:rFonts w:ascii="Cambria Math" w:eastAsia="宋体" w:hAnsi="Cambria Math" w:cs="Cambria Math"/>
          </w:rPr>
          <m:t>30</m:t>
        </m:r>
      </m:oMath>
      <w:r>
        <w:rPr>
          <w:sz w:val="21"/>
        </w:rPr>
        <w:t>米的时间有多少分钟？</w:t>
      </w:r>
    </w:p>
    <w:p w14:paraId="23DB5016">
      <w:pPr>
        <w:spacing w:line="360" w:lineRule="auto"/>
        <w:ind w:left="273" w:leftChars="130"/>
        <w:rPr>
          <w:rFonts w:ascii="Times New Roman" w:eastAsia="宋体" w:hAnsi="Times New Roman" w:cs="Times New Roman"/>
          <w:szCs w:val="21"/>
        </w:rPr>
      </w:pPr>
      <w:r>
        <w:drawing>
          <wp:inline distT="0" distB="0" distL="0" distR="0">
            <wp:extent cx="1351915" cy="466090"/>
            <wp:effectExtent l="0" t="0" r="635" b="63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xmlns:r="http://schemas.openxmlformats.org/officeDocument/2006/relationships" r:embed="rId15"/>
                    <a:stretch>
                      <a:fillRect/>
                    </a:stretch>
                  </pic:blipFill>
                  <pic:spPr>
                    <a:xfrm>
                      <a:off x="0" y="0"/>
                      <a:ext cx="1352381" cy="466667"/>
                    </a:xfrm>
                    <a:prstGeom prst="rect">
                      <a:avLst/>
                    </a:prstGeom>
                  </pic:spPr>
                </pic:pic>
              </a:graphicData>
            </a:graphic>
          </wp:inline>
        </w:drawing>
      </w:r>
    </w:p>
    <w:p w14:paraId="55D9EDB7">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1</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核心公式：路程</w:t>
      </w:r>
      <m:oMath>
        <m:r>
          <w:rPr>
            <w:rFonts w:ascii="Cambria Math" w:eastAsia="宋体" w:hAnsi="Cambria Math" w:cs="宋体" w:hint="eastAsia"/>
            <w:sz w:val="21"/>
            <w:szCs w:val="21"/>
          </w:rPr>
          <m:t>s=vt</m:t>
        </m:r>
      </m:oMath>
      <w:r>
        <w:rPr>
          <w:rFonts w:ascii="宋体" w:eastAsia="宋体" w:hAnsi="宋体" w:cs="宋体" w:hint="eastAsia"/>
          <w:b w:val="0"/>
          <w:bCs/>
          <w:sz w:val="21"/>
          <w:szCs w:val="21"/>
        </w:rPr>
        <w:t>，匀速运动中，路程与时间成一次函数关系，图像为直线</w:t>
      </w:r>
      <w:r>
        <w:rPr>
          <w:rFonts w:ascii="宋体" w:eastAsia="宋体" w:hAnsi="宋体" w:cs="宋体" w:hint="eastAsia"/>
          <w:b w:val="0"/>
          <w:bCs/>
          <w:sz w:val="21"/>
          <w:szCs w:val="21"/>
          <w:lang w:eastAsia="zh-CN"/>
        </w:rPr>
        <w:t>；</w:t>
      </w:r>
    </w:p>
    <w:p w14:paraId="24538BE9">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2</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图像识图规则：横轴一般为时间</w:t>
      </w:r>
      <m:oMath>
        <m:r>
          <w:rPr>
            <w:rFonts w:ascii="Cambria Math" w:eastAsia="宋体" w:hAnsi="Cambria Math" w:cs="宋体" w:hint="eastAsia"/>
            <w:sz w:val="21"/>
            <w:szCs w:val="21"/>
          </w:rPr>
          <m:t>t</m:t>
        </m:r>
      </m:oMath>
      <w:r>
        <w:rPr>
          <w:rFonts w:ascii="宋体" w:eastAsia="宋体" w:hAnsi="宋体" w:cs="宋体" w:hint="eastAsia"/>
          <w:b w:val="0"/>
          <w:bCs/>
          <w:sz w:val="21"/>
          <w:szCs w:val="21"/>
        </w:rPr>
        <w:t>，纵轴为路程</w:t>
      </w:r>
      <m:oMath>
        <m:r>
          <w:rPr>
            <w:rFonts w:ascii="Cambria Math" w:eastAsia="宋体" w:hAnsi="Cambria Math" w:cs="宋体" w:hint="eastAsia"/>
            <w:sz w:val="21"/>
            <w:szCs w:val="21"/>
          </w:rPr>
          <m:t>s</m:t>
        </m:r>
      </m:oMath>
      <w:r>
        <w:rPr>
          <w:rFonts w:ascii="宋体" w:eastAsia="宋体" w:hAnsi="宋体" w:cs="宋体" w:hint="eastAsia"/>
          <w:b w:val="0"/>
          <w:bCs/>
          <w:sz w:val="21"/>
          <w:szCs w:val="21"/>
        </w:rPr>
        <w:t>；倾斜直线代表匀速行驶，水平线段代表静止停留</w:t>
      </w:r>
      <w:r>
        <w:rPr>
          <w:rFonts w:ascii="宋体" w:eastAsia="宋体" w:hAnsi="宋体" w:cs="宋体" w:hint="eastAsia"/>
          <w:b w:val="0"/>
          <w:bCs/>
          <w:sz w:val="21"/>
          <w:szCs w:val="21"/>
          <w:lang w:eastAsia="zh-CN"/>
        </w:rPr>
        <w:t>；</w:t>
      </w:r>
    </w:p>
    <w:p w14:paraId="59734CE7">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3</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速度求解方法：直线斜率绝对值即为速度，</w:t>
      </w:r>
      <m:oMath>
        <m:r>
          <w:rPr>
            <w:rFonts w:ascii="Cambria Math" w:eastAsia="宋体" w:hAnsi="Cambria Math" w:cs="宋体" w:hint="eastAsia"/>
            <w:sz w:val="21"/>
            <w:szCs w:val="21"/>
          </w:rPr>
          <m:t>v=</m:t>
        </m:r>
        <m:f>
          <m:fPr>
            <m:ctrlPr>
              <w:rPr>
                <w:rFonts w:ascii="Cambria Math" w:eastAsia="宋体" w:hAnsi="Cambria Math" w:cs="宋体" w:hint="eastAsia"/>
                <w:b w:val="0"/>
                <w:bCs/>
                <w:sz w:val="21"/>
                <w:szCs w:val="21"/>
              </w:rPr>
            </m:ctrlPr>
          </m:fPr>
          <m:num>
            <m:ctrlPr>
              <w:rPr>
                <w:rFonts w:ascii="Cambria Math" w:eastAsia="宋体" w:hAnsi="Cambria Math" w:cs="宋体" w:hint="eastAsia"/>
                <w:b w:val="0"/>
                <w:bCs/>
                <w:sz w:val="21"/>
                <w:szCs w:val="21"/>
              </w:rPr>
            </m:ctrlPr>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s</m:t>
            </m:r>
          </m:num>
          <m:den>
            <m:ctrlPr>
              <w:rPr>
                <w:rFonts w:ascii="Cambria Math" w:eastAsia="宋体" w:hAnsi="Cambria Math" w:cs="宋体" w:hint="eastAsia"/>
                <w:b w:val="0"/>
                <w:bCs/>
                <w:sz w:val="21"/>
                <w:szCs w:val="21"/>
              </w:rPr>
            </m:ctrlPr>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t</m:t>
            </m:r>
          </m:den>
        </m:f>
      </m:oMath>
      <w:r>
        <w:rPr>
          <w:rFonts w:ascii="宋体" w:eastAsia="宋体" w:hAnsi="宋体" w:cs="宋体" w:hint="eastAsia"/>
          <w:b w:val="0"/>
          <w:bCs/>
          <w:sz w:val="21"/>
          <w:szCs w:val="21"/>
        </w:rPr>
        <w:t>，斜率正负代表行进、返程方向</w:t>
      </w:r>
      <w:r>
        <w:rPr>
          <w:rFonts w:ascii="宋体" w:eastAsia="宋体" w:hAnsi="宋体" w:cs="宋体" w:hint="eastAsia"/>
          <w:b w:val="0"/>
          <w:bCs/>
          <w:sz w:val="21"/>
          <w:szCs w:val="21"/>
          <w:lang w:eastAsia="zh-CN"/>
        </w:rPr>
        <w:t>；</w:t>
      </w:r>
    </w:p>
    <w:p w14:paraId="4C6ABA32">
      <w:pPr>
        <w:numPr>
          <w:ilvl w:val="0"/>
          <w:numId w:val="0"/>
        </w:numPr>
        <w:spacing w:before="120" w:after="120" w:line="288" w:lineRule="auto"/>
        <w:ind w:firstLine="210" w:firstLineChars="100"/>
        <w:jc w:val="left"/>
        <w:rPr>
          <w:rFonts w:ascii="宋体" w:eastAsia="宋体" w:hAnsi="宋体" w:cs="宋体" w:hint="eastAsia"/>
          <w:b w:val="0"/>
          <w:bCs/>
          <w:sz w:val="21"/>
          <w:szCs w:val="21"/>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4</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交点意义：两条行程图像交点，代表两车/两人同一时间、同一位置相遇。</w:t>
      </w:r>
    </w:p>
    <w:p w14:paraId="4FD8C6BA">
      <w:pPr>
        <w:shd w:val="clear" w:color="auto" w:fill="auto"/>
        <w:spacing w:line="360" w:lineRule="auto"/>
        <w:jc w:val="left"/>
        <w:rPr>
          <w:sz w:val="21"/>
        </w:rPr>
      </w:pPr>
      <w:r>
        <w:rPr>
          <w:rFonts w:ascii="Times New Roman" w:eastAsia="宋体" w:hAnsi="Times New Roman" w:cs="Times New Roman"/>
          <w:b/>
          <w:sz w:val="22"/>
          <w:szCs w:val="22"/>
        </w:rPr>
        <w:t>【变式1】</w:t>
      </w:r>
      <w:r>
        <w:rPr>
          <w:sz w:val="21"/>
        </w:rPr>
        <w:t>小亮每天从家去学校上学行走的路程为900米，某天他从家去上学时以每分钟30米的速度行走了前半程，为了不迟到他加快了速度，以每分钟45米的速度行走完了剩下的路程，那么小亮行走的路程</w:t>
      </w:r>
      <m:oMath>
        <m:r>
          <w:rPr>
            <w:rFonts w:ascii="Cambria Math" w:eastAsia="宋体" w:hAnsi="Cambria Math" w:cs="Cambria Math"/>
          </w:rPr>
          <m:t>y</m:t>
        </m:r>
      </m:oMath>
      <w:r>
        <w:rPr>
          <w:sz w:val="21"/>
        </w:rPr>
        <w:t>（米）与他行走的时间</w:t>
      </w:r>
      <m:oMath>
        <m:r>
          <w:rPr>
            <w:rFonts w:ascii="Cambria Math" w:eastAsia="宋体" w:hAnsi="Cambria Math" w:cs="Cambria Math"/>
          </w:rPr>
          <m:t>t</m:t>
        </m:r>
      </m:oMath>
      <w:r>
        <w:rPr>
          <w:sz w:val="21"/>
        </w:rPr>
        <w:t>（分钟）</w:t>
      </w:r>
      <m:oMath>
        <m:d>
          <m:dPr>
            <m:sepChr m:val=","/>
          </m:dPr>
          <m:e>
            <m:r>
              <w:rPr>
                <w:rFonts w:ascii="Cambria Math" w:eastAsia="宋体" w:hAnsi="Cambria Math" w:cs="Cambria Math"/>
              </w:rPr>
              <m:t>t&gt;15</m:t>
            </m:r>
          </m:e>
        </m:d>
      </m:oMath>
      <w:r>
        <w:rPr>
          <w:sz w:val="21"/>
        </w:rPr>
        <w:t>之间的函数表达式是（</w:t>
      </w:r>
      <w:r>
        <w:rPr>
          <w:rFonts w:ascii="Times New Roman" w:eastAsia="Times New Roman" w:hAnsi="Times New Roman" w:cs="Times New Roman"/>
          <w:kern w:val="0"/>
          <w:sz w:val="24"/>
          <w:szCs w:val="24"/>
        </w:rPr>
        <w:t>    </w:t>
      </w:r>
      <w:r>
        <w:rPr>
          <w:sz w:val="21"/>
        </w:rPr>
        <w:t>）</w:t>
      </w:r>
    </w:p>
    <w:p w14:paraId="5D500CB7">
      <w:pPr>
        <w:shd w:val="clear" w:color="auto" w:fill="auto"/>
        <w:tabs>
          <w:tab w:val="left" w:pos="4156"/>
        </w:tabs>
        <w:spacing w:line="360" w:lineRule="auto"/>
        <w:ind w:left="380"/>
        <w:jc w:val="left"/>
        <w:rPr>
          <w:sz w:val="21"/>
        </w:rPr>
      </w:pPr>
      <w:r>
        <w:rPr>
          <w:sz w:val="21"/>
        </w:rPr>
        <w:t>A．</w:t>
      </w:r>
      <m:oMath>
        <m:r>
          <w:rPr>
            <w:rFonts w:ascii="Cambria Math" w:eastAsia="宋体" w:hAnsi="Cambria Math" w:cs="Cambria Math"/>
          </w:rPr>
          <m:t>y=30t</m:t>
        </m:r>
        <m:d>
          <m:dPr>
            <m:sepChr m:val=","/>
          </m:dPr>
          <m:e>
            <m:r>
              <w:rPr>
                <w:rFonts w:ascii="Cambria Math" w:eastAsia="宋体" w:hAnsi="Cambria Math" w:cs="Cambria Math"/>
              </w:rPr>
              <m:t>t&gt;15</m:t>
            </m:r>
          </m:e>
        </m:d>
      </m:oMath>
      <w:r>
        <w:rPr>
          <w:sz w:val="21"/>
        </w:rPr>
        <w:tab/>
      </w:r>
      <w:r>
        <w:rPr>
          <w:sz w:val="21"/>
        </w:rPr>
        <w:t>B．</w:t>
      </w:r>
      <m:oMath>
        <m:r>
          <w:rPr>
            <w:rFonts w:ascii="Cambria Math" w:eastAsia="宋体" w:hAnsi="Cambria Math" w:cs="Cambria Math"/>
          </w:rPr>
          <m:t>y=900−30t</m:t>
        </m:r>
        <m:d>
          <m:dPr>
            <m:sepChr m:val=","/>
          </m:dPr>
          <m:e>
            <m:r>
              <w:rPr>
                <w:rFonts w:ascii="Cambria Math" w:eastAsia="宋体" w:hAnsi="Cambria Math" w:cs="Cambria Math"/>
              </w:rPr>
              <m:t>t&gt;15</m:t>
            </m:r>
          </m:e>
        </m:d>
      </m:oMath>
    </w:p>
    <w:p w14:paraId="5B377B07">
      <w:pPr>
        <w:shd w:val="clear" w:color="auto" w:fill="auto"/>
        <w:tabs>
          <w:tab w:val="left" w:pos="4156"/>
        </w:tabs>
        <w:spacing w:line="360" w:lineRule="auto"/>
        <w:ind w:left="380"/>
        <w:jc w:val="left"/>
        <w:rPr>
          <w:sz w:val="21"/>
        </w:rPr>
      </w:pPr>
      <w:r>
        <w:rPr>
          <w:sz w:val="21"/>
        </w:rPr>
        <w:t>C．</w:t>
      </w:r>
      <m:oMath>
        <m:r>
          <w:rPr>
            <w:rFonts w:ascii="Cambria Math" w:eastAsia="宋体" w:hAnsi="Cambria Math" w:cs="Cambria Math"/>
          </w:rPr>
          <m:t>y=45t−225</m:t>
        </m:r>
        <m:d>
          <m:dPr>
            <m:sepChr m:val=","/>
          </m:dPr>
          <m:e>
            <m:r>
              <w:rPr>
                <w:rFonts w:ascii="Cambria Math" w:eastAsia="宋体" w:hAnsi="Cambria Math" w:cs="Cambria Math"/>
              </w:rPr>
              <m:t>t&gt;15</m:t>
            </m:r>
          </m:e>
        </m:d>
      </m:oMath>
      <w:r>
        <w:rPr>
          <w:sz w:val="21"/>
        </w:rPr>
        <w:tab/>
      </w:r>
      <w:r>
        <w:rPr>
          <w:sz w:val="21"/>
        </w:rPr>
        <w:t>D．</w:t>
      </w:r>
      <m:oMath>
        <m:r>
          <w:rPr>
            <w:rFonts w:ascii="Cambria Math" w:eastAsia="宋体" w:hAnsi="Cambria Math" w:cs="Cambria Math"/>
          </w:rPr>
          <m:t>y=45t−675</m:t>
        </m:r>
        <m:d>
          <m:dPr>
            <m:sepChr m:val=","/>
          </m:dPr>
          <m:e>
            <m:r>
              <w:rPr>
                <w:rFonts w:ascii="Cambria Math" w:eastAsia="宋体" w:hAnsi="Cambria Math" w:cs="Cambria Math"/>
              </w:rPr>
              <m:t>t&gt;15</m:t>
            </m:r>
          </m:e>
        </m:d>
      </m:oMath>
    </w:p>
    <w:p w14:paraId="34801EEC">
      <w:pPr>
        <w:shd w:val="clear" w:color="auto" w:fill="auto"/>
        <w:spacing w:line="360" w:lineRule="auto"/>
        <w:jc w:val="left"/>
        <w:rPr>
          <w:sz w:val="21"/>
        </w:rPr>
      </w:pPr>
      <w:r>
        <w:rPr>
          <w:rFonts w:ascii="Times New Roman" w:eastAsia="宋体" w:hAnsi="Times New Roman" w:cs="Times New Roman"/>
          <w:b/>
          <w:sz w:val="22"/>
          <w:szCs w:val="22"/>
        </w:rPr>
        <w:t>【变式2】</w:t>
      </w:r>
      <w:r>
        <w:rPr>
          <w:sz w:val="21"/>
        </w:rPr>
        <w:t>有一科技小组进行了机器人行走性能试验</w:t>
      </w:r>
      <m:oMath>
        <m:r>
          <w:rPr>
            <w:rFonts w:ascii="Cambria Math" w:eastAsia="宋体" w:hAnsi="Cambria Math" w:cs="Cambria Math"/>
          </w:rPr>
          <m:t>.</m:t>
        </m:r>
      </m:oMath>
      <w:r>
        <w:rPr>
          <w:sz w:val="21"/>
        </w:rPr>
        <w:t>在试验场地有</w:t>
      </w:r>
      <m:oMath>
        <m:r>
          <w:rPr>
            <w:rFonts w:ascii="Cambria Math" w:eastAsia="宋体" w:hAnsi="Cambria Math" w:cs="Cambria Math"/>
          </w:rPr>
          <m:t>A</m:t>
        </m:r>
      </m:oMath>
      <w:r>
        <w:rPr>
          <w:sz w:val="21"/>
        </w:rPr>
        <w:t>、</w:t>
      </w:r>
      <m:oMath>
        <m:r>
          <w:rPr>
            <w:rFonts w:ascii="Cambria Math" w:eastAsia="宋体" w:hAnsi="Cambria Math" w:cs="Cambria Math"/>
          </w:rPr>
          <m:t>B</m:t>
        </m:r>
      </m:oMath>
      <w:r>
        <w:rPr>
          <w:sz w:val="21"/>
        </w:rPr>
        <w:t>、</w:t>
      </w:r>
      <m:oMath>
        <m:r>
          <w:rPr>
            <w:rFonts w:ascii="Cambria Math" w:eastAsia="宋体" w:hAnsi="Cambria Math" w:cs="Cambria Math"/>
          </w:rPr>
          <m:t>C</m:t>
        </m:r>
      </m:oMath>
      <w:r>
        <w:rPr>
          <w:sz w:val="21"/>
        </w:rPr>
        <w:t>三点顺次在同一笔直的赛道上，甲、乙两机器人分别从</w:t>
      </w:r>
      <m:oMath>
        <m:r>
          <w:rPr>
            <w:rFonts w:ascii="Cambria Math" w:eastAsia="宋体" w:hAnsi="Cambria Math" w:cs="Cambria Math"/>
          </w:rPr>
          <m:t>A</m:t>
        </m:r>
      </m:oMath>
      <w:r>
        <w:rPr>
          <w:sz w:val="21"/>
        </w:rPr>
        <w:t>、</w:t>
      </w:r>
      <m:oMath>
        <m:r>
          <w:rPr>
            <w:rFonts w:ascii="Cambria Math" w:eastAsia="宋体" w:hAnsi="Cambria Math" w:cs="Cambria Math"/>
          </w:rPr>
          <m:t>B</m:t>
        </m:r>
      </m:oMath>
      <w:r>
        <w:rPr>
          <w:sz w:val="21"/>
        </w:rPr>
        <w:t>两点同时同向出发，历时</w:t>
      </w:r>
      <m:oMath>
        <m:r>
          <w:rPr>
            <w:rFonts w:ascii="Cambria Math" w:eastAsia="宋体" w:hAnsi="Cambria Math" w:cs="Cambria Math"/>
          </w:rPr>
          <m:t>7</m:t>
        </m:r>
      </m:oMath>
      <w:r>
        <w:rPr>
          <w:sz w:val="21"/>
        </w:rPr>
        <w:t>分钟同时到达</w:t>
      </w:r>
      <m:oMath>
        <m:r>
          <w:rPr>
            <w:rFonts w:ascii="Cambria Math" w:eastAsia="宋体" w:hAnsi="Cambria Math" w:cs="Cambria Math"/>
          </w:rPr>
          <m:t>C</m:t>
        </m:r>
      </m:oMath>
      <w:r>
        <w:rPr>
          <w:sz w:val="21"/>
        </w:rPr>
        <w:t>点，如图是甲、乙两机器人之间的距离</w:t>
      </w:r>
      <m:oMath>
        <m:r>
          <w:rPr>
            <w:rFonts w:ascii="Cambria Math" w:eastAsia="宋体" w:hAnsi="Cambria Math" w:cs="Cambria Math"/>
          </w:rPr>
          <m:t>y(</m:t>
        </m:r>
      </m:oMath>
      <w:r>
        <w:rPr>
          <w:sz w:val="21"/>
        </w:rPr>
        <w:t>米</w:t>
      </w:r>
      <m:oMath>
        <m:r>
          <w:rPr>
            <w:rFonts w:ascii="Cambria Math" w:eastAsia="宋体" w:hAnsi="Cambria Math" w:cs="Cambria Math"/>
          </w:rPr>
          <m:t>)</m:t>
        </m:r>
      </m:oMath>
      <w:r>
        <w:rPr>
          <w:sz w:val="21"/>
        </w:rPr>
        <w:t>与他们的行走时间</w:t>
      </w:r>
      <m:oMath>
        <m:r>
          <w:rPr>
            <w:rFonts w:ascii="Cambria Math" w:eastAsia="宋体" w:hAnsi="Cambria Math" w:cs="Cambria Math"/>
          </w:rPr>
          <m:t>x(</m:t>
        </m:r>
      </m:oMath>
      <w:r>
        <w:rPr>
          <w:sz w:val="21"/>
        </w:rPr>
        <w:t>分钟</w:t>
      </w:r>
      <m:oMath>
        <m:r>
          <w:rPr>
            <w:rFonts w:ascii="Cambria Math" w:eastAsia="宋体" w:hAnsi="Cambria Math" w:cs="Cambria Math"/>
          </w:rPr>
          <m:t>)</m:t>
        </m:r>
      </m:oMath>
      <w:r>
        <w:rPr>
          <w:sz w:val="21"/>
        </w:rPr>
        <w:t>之间的函数图象，请结合图象，回答下列问题：</w:t>
      </w:r>
    </w:p>
    <w:p w14:paraId="1F2A2639">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1943100" cy="1524000"/>
            <wp:effectExtent l="0" t="0" r="0" b="0"/>
            <wp:docPr id="100131" name="图片 100131" descr="@@@d557350d-e887-456b-84d7-634043b07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d557350d-e887-456b-84d7-634043b073e5"/>
                    <pic:cNvPicPr>
                      <a:picLocks noChangeAspect="1"/>
                    </pic:cNvPicPr>
                  </pic:nvPicPr>
                  <pic:blipFill>
                    <a:blip xmlns:r="http://schemas.openxmlformats.org/officeDocument/2006/relationships" r:embed="rId16"/>
                    <a:stretch>
                      <a:fillRect/>
                    </a:stretch>
                  </pic:blipFill>
                  <pic:spPr>
                    <a:xfrm>
                      <a:off x="0" y="0"/>
                      <a:ext cx="1943100" cy="1524000"/>
                    </a:xfrm>
                    <a:prstGeom prst="rect">
                      <a:avLst/>
                    </a:prstGeom>
                  </pic:spPr>
                </pic:pic>
              </a:graphicData>
            </a:graphic>
          </wp:inline>
        </w:drawing>
      </w:r>
    </w:p>
    <w:p w14:paraId="137B6ABD">
      <w:pPr>
        <w:shd w:val="clear" w:color="auto" w:fill="auto"/>
        <w:spacing w:line="360" w:lineRule="auto"/>
        <w:jc w:val="left"/>
        <w:rPr>
          <w:sz w:val="21"/>
        </w:rPr>
      </w:pPr>
      <w:r>
        <w:rPr>
          <w:sz w:val="21"/>
        </w:rPr>
        <w:t>(1)</w:t>
      </w:r>
      <m:oMath>
        <m:r>
          <w:rPr>
            <w:rFonts w:ascii="Cambria Math" w:eastAsia="宋体" w:hAnsi="Cambria Math" w:cs="Cambria Math"/>
          </w:rPr>
          <m:t>A</m:t>
        </m:r>
      </m:oMath>
      <w:r>
        <w:rPr>
          <w:sz w:val="21"/>
        </w:rPr>
        <w:t>、</w:t>
      </w:r>
      <m:oMath>
        <m:r>
          <w:rPr>
            <w:rFonts w:ascii="Cambria Math" w:eastAsia="宋体" w:hAnsi="Cambria Math" w:cs="Cambria Math"/>
          </w:rPr>
          <m:t>B</m:t>
        </m:r>
      </m:oMath>
      <w:r>
        <w:rPr>
          <w:sz w:val="21"/>
        </w:rPr>
        <w:t>两点之间的距离是</w:t>
      </w:r>
      <w:r>
        <w:rPr>
          <w:sz w:val="21"/>
          <w:u w:val="single"/>
        </w:rPr>
        <w:t xml:space="preserve"> </w:t>
      </w:r>
      <w:r>
        <w:rPr>
          <w:rFonts w:hint="eastAsia"/>
          <w:sz w:val="21"/>
          <w:u w:val="single"/>
          <w:lang w:val="en-US" w:eastAsia="zh-CN"/>
        </w:rPr>
        <w:t xml:space="preserve">     </w:t>
      </w:r>
      <w:r>
        <w:rPr>
          <w:sz w:val="21"/>
        </w:rPr>
        <w:t>米；</w:t>
      </w:r>
    </w:p>
    <w:p w14:paraId="2B79C3AA">
      <w:pPr>
        <w:shd w:val="clear" w:color="auto" w:fill="auto"/>
        <w:spacing w:line="360" w:lineRule="auto"/>
        <w:jc w:val="left"/>
        <w:rPr>
          <w:sz w:val="21"/>
        </w:rPr>
      </w:pPr>
      <w:r>
        <w:rPr>
          <w:sz w:val="21"/>
        </w:rPr>
        <w:t>(2)求线段</w:t>
      </w:r>
      <m:oMath>
        <m:r>
          <w:rPr>
            <w:rFonts w:ascii="Cambria Math" w:eastAsia="宋体" w:hAnsi="Cambria Math" w:cs="Cambria Math"/>
          </w:rPr>
          <m:t>EF</m:t>
        </m:r>
      </m:oMath>
      <w:r>
        <w:rPr>
          <w:sz w:val="21"/>
        </w:rPr>
        <w:t>所在直线的函数表达式，写出自变量</w:t>
      </w:r>
      <m:oMath>
        <m:r>
          <w:rPr>
            <w:rFonts w:ascii="Cambria Math" w:eastAsia="宋体" w:hAnsi="Cambria Math" w:cs="Cambria Math"/>
          </w:rPr>
          <m:t>x</m:t>
        </m:r>
      </m:oMath>
      <w:r>
        <w:rPr>
          <w:sz w:val="21"/>
        </w:rPr>
        <w:t>的取值范围；</w:t>
      </w:r>
    </w:p>
    <w:p w14:paraId="1160C065">
      <w:pPr>
        <w:shd w:val="clear" w:color="auto" w:fill="auto"/>
        <w:spacing w:line="360" w:lineRule="auto"/>
        <w:jc w:val="left"/>
        <w:rPr>
          <w:sz w:val="21"/>
        </w:rPr>
      </w:pPr>
      <w:r>
        <w:rPr>
          <w:sz w:val="21"/>
        </w:rPr>
        <w:t>(3)当出发</w:t>
      </w:r>
      <m:oMath>
        <m:r>
          <w:rPr>
            <w:rFonts w:ascii="Cambria Math" w:eastAsia="宋体" w:hAnsi="Cambria Math" w:cs="Cambria Math"/>
          </w:rPr>
          <m:t>2.5</m:t>
        </m:r>
      </m:oMath>
      <w:r>
        <w:rPr>
          <w:sz w:val="21"/>
        </w:rPr>
        <w:t>分钟时，求甲、乙两机器人之间的距离.</w:t>
      </w:r>
    </w:p>
    <w:p w14:paraId="5A298F0A">
      <w:pPr>
        <w:shd w:val="clear" w:color="auto" w:fill="auto"/>
        <w:spacing w:line="360" w:lineRule="auto"/>
        <w:jc w:val="left"/>
        <w:rPr>
          <w:sz w:val="21"/>
        </w:rPr>
      </w:pPr>
      <w:r>
        <w:rPr>
          <w:rFonts w:ascii="Times New Roman" w:eastAsia="宋体" w:hAnsi="Times New Roman" w:cs="Times New Roman"/>
          <w:b/>
          <w:sz w:val="22"/>
          <w:szCs w:val="22"/>
        </w:rPr>
        <w:t>【变式3】</w:t>
      </w:r>
      <w:r>
        <w:rPr>
          <w:sz w:val="21"/>
        </w:rPr>
        <w:t>（25-26八年级下·吉林长春·期中）甲、乙两货车分别从相距</w:t>
      </w:r>
      <m:oMath>
        <m:r>
          <w:rPr>
            <w:rFonts w:ascii="Cambria Math" w:eastAsia="宋体" w:hAnsi="Cambria Math" w:cs="Cambria Math"/>
          </w:rPr>
          <m:t>225</m:t>
        </m:r>
        <m:r>
          <m:rPr>
            <m:nor/>
            <m:sty m:val="p"/>
          </m:rPr>
          <w:rPr>
            <w:rFonts w:ascii="Cambria Math" w:eastAsia="宋体" w:hAnsi="Cambria Math" w:cs="Cambria Math"/>
            <w:b w:val="0"/>
            <w:i w:val="0"/>
          </w:rPr>
          <m:t>km</m:t>
        </m:r>
      </m:oMath>
      <w:r>
        <w:rPr>
          <w:sz w:val="21"/>
        </w:rPr>
        <w:t>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两地同时出发，甲货车从</w:t>
      </w:r>
      <w:r>
        <w:rPr>
          <w:rFonts w:ascii="Times New Roman" w:eastAsia="Times New Roman" w:hAnsi="Times New Roman" w:cs="Times New Roman"/>
          <w:i/>
          <w:sz w:val="21"/>
        </w:rPr>
        <w:t>A</w:t>
      </w:r>
      <w:r>
        <w:rPr>
          <w:sz w:val="21"/>
        </w:rPr>
        <w:t>地出发途经配货站时，停下来卸货，半小时后继续驶往</w:t>
      </w:r>
      <w:r>
        <w:rPr>
          <w:rFonts w:ascii="Times New Roman" w:eastAsia="Times New Roman" w:hAnsi="Times New Roman" w:cs="Times New Roman"/>
          <w:i/>
          <w:sz w:val="21"/>
        </w:rPr>
        <w:t>B</w:t>
      </w:r>
      <w:r>
        <w:rPr>
          <w:sz w:val="21"/>
        </w:rPr>
        <w:t>地，乙货车沿同一条公路从</w:t>
      </w:r>
      <w:r>
        <w:rPr>
          <w:rFonts w:ascii="Times New Roman" w:eastAsia="Times New Roman" w:hAnsi="Times New Roman" w:cs="Times New Roman"/>
          <w:i/>
          <w:sz w:val="21"/>
        </w:rPr>
        <w:t>B</w:t>
      </w:r>
      <w:r>
        <w:rPr>
          <w:sz w:val="21"/>
        </w:rPr>
        <w:t>地驶往</w:t>
      </w:r>
      <w:r>
        <w:rPr>
          <w:rFonts w:ascii="Times New Roman" w:eastAsia="Times New Roman" w:hAnsi="Times New Roman" w:cs="Times New Roman"/>
          <w:i/>
          <w:sz w:val="21"/>
        </w:rPr>
        <w:t>A</w:t>
      </w:r>
      <w:r>
        <w:rPr>
          <w:sz w:val="21"/>
        </w:rPr>
        <w:t>地，但乙货车到达配货站时接到紧急任务立即原路原速返回</w:t>
      </w:r>
      <w:r>
        <w:rPr>
          <w:rFonts w:ascii="Times New Roman" w:eastAsia="Times New Roman" w:hAnsi="Times New Roman" w:cs="Times New Roman"/>
          <w:i/>
          <w:sz w:val="21"/>
        </w:rPr>
        <w:t>B</w:t>
      </w:r>
      <w:r>
        <w:rPr>
          <w:sz w:val="21"/>
        </w:rPr>
        <w:t>地，结果比甲货车晚半小时到达</w:t>
      </w:r>
      <w:r>
        <w:rPr>
          <w:rFonts w:ascii="Times New Roman" w:eastAsia="Times New Roman" w:hAnsi="Times New Roman" w:cs="Times New Roman"/>
          <w:i/>
          <w:sz w:val="21"/>
        </w:rPr>
        <w:t>B</w:t>
      </w:r>
      <w:r>
        <w:rPr>
          <w:sz w:val="21"/>
        </w:rPr>
        <w:t>地．如图是甲、乙两货车距</w:t>
      </w:r>
      <w:r>
        <w:rPr>
          <w:rFonts w:ascii="Times New Roman" w:eastAsia="Times New Roman" w:hAnsi="Times New Roman" w:cs="Times New Roman"/>
          <w:i/>
          <w:sz w:val="21"/>
        </w:rPr>
        <w:t>A</w:t>
      </w:r>
      <w:r>
        <w:rPr>
          <w:sz w:val="21"/>
        </w:rPr>
        <w:t>地的距离</w:t>
      </w:r>
      <m:oMath>
        <m:r>
          <w:rPr>
            <w:rFonts w:ascii="Cambria Math" w:eastAsia="宋体" w:hAnsi="Cambria Math" w:cs="Cambria Math"/>
          </w:rPr>
          <m:t>y</m:t>
        </m:r>
        <m:d>
          <m:dPr>
            <m:sepChr m:val=","/>
          </m:dPr>
          <m:e>
            <m:r>
              <m:rPr>
                <m:nor/>
                <m:sty m:val="p"/>
              </m:rPr>
              <w:rPr>
                <w:rFonts w:ascii="Cambria Math" w:eastAsia="宋体" w:hAnsi="Cambria Math" w:cs="Cambria Math"/>
                <w:b w:val="0"/>
                <w:i w:val="0"/>
              </w:rPr>
              <m:t>km</m:t>
            </m:r>
          </m:e>
        </m:d>
      </m:oMath>
      <w:r>
        <w:rPr>
          <w:sz w:val="21"/>
        </w:rPr>
        <w:t>与行驶时间</w:t>
      </w:r>
      <m:oMath>
        <m:r>
          <w:rPr>
            <w:rFonts w:ascii="Cambria Math" w:eastAsia="宋体" w:hAnsi="Cambria Math" w:cs="Cambria Math"/>
          </w:rPr>
          <m:t>x</m:t>
        </m:r>
        <m:d>
          <m:dPr>
            <m:sepChr m:val=","/>
          </m:dPr>
          <m:e>
            <m:r>
              <m:rPr>
                <m:nor/>
                <m:sty m:val="p"/>
              </m:rPr>
              <w:rPr>
                <w:rFonts w:ascii="Cambria Math" w:eastAsia="宋体" w:hAnsi="Cambria Math" w:cs="Cambria Math"/>
                <w:b w:val="0"/>
                <w:i w:val="0"/>
              </w:rPr>
              <m:t>h</m:t>
            </m:r>
          </m:e>
        </m:d>
      </m:oMath>
      <w:r>
        <w:rPr>
          <w:sz w:val="21"/>
        </w:rPr>
        <w:t>之间的函数图象，结合图象回答下列问题：</w:t>
      </w:r>
    </w:p>
    <w:p w14:paraId="355FC9BA">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550035" cy="1287780"/>
            <wp:effectExtent l="0" t="0" r="2540" b="7620"/>
            <wp:docPr id="100133" name="图片 100133" descr="@@@82d981c5-62dd-4d90-ab49-42af8738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82d981c5-62dd-4d90-ab49-42af87384596"/>
                    <pic:cNvPicPr>
                      <a:picLocks noChangeAspect="1"/>
                    </pic:cNvPicPr>
                  </pic:nvPicPr>
                  <pic:blipFill>
                    <a:blip xmlns:r="http://schemas.openxmlformats.org/officeDocument/2006/relationships" r:embed="rId17"/>
                    <a:stretch>
                      <a:fillRect/>
                    </a:stretch>
                  </pic:blipFill>
                  <pic:spPr>
                    <a:xfrm>
                      <a:off x="0" y="0"/>
                      <a:ext cx="1550035" cy="1287780"/>
                    </a:xfrm>
                    <a:prstGeom prst="rect">
                      <a:avLst/>
                    </a:prstGeom>
                  </pic:spPr>
                </pic:pic>
              </a:graphicData>
            </a:graphic>
          </wp:inline>
        </w:drawing>
      </w:r>
    </w:p>
    <w:p w14:paraId="6BC49B35">
      <w:pPr>
        <w:shd w:val="clear" w:color="auto" w:fill="auto"/>
        <w:spacing w:line="360" w:lineRule="auto"/>
        <w:jc w:val="left"/>
        <w:rPr>
          <w:sz w:val="21"/>
        </w:rPr>
      </w:pPr>
      <w:r>
        <w:rPr>
          <w:sz w:val="21"/>
        </w:rPr>
        <w:t>(1)甲货车到达配货站之前的速度是</w:t>
      </w:r>
      <w:r>
        <w:rPr>
          <w:sz w:val="21"/>
          <w:u w:val="single"/>
        </w:rPr>
        <w:t xml:space="preserve"> </w:t>
      </w:r>
      <w:r>
        <w:rPr>
          <w:rFonts w:hint="eastAsia"/>
          <w:sz w:val="21"/>
          <w:u w:val="single"/>
          <w:lang w:val="en-US" w:eastAsia="zh-CN"/>
        </w:rPr>
        <w:t xml:space="preserve">    </w:t>
      </w:r>
      <m:oMath>
        <m:r>
          <m:rPr>
            <m:nor/>
            <m:sty m:val="p"/>
          </m:rPr>
          <w:rPr>
            <w:rFonts w:ascii="Cambria Math" w:eastAsia="宋体" w:hAnsi="Cambria Math" w:cs="Cambria Math"/>
            <w:b w:val="0"/>
            <w:i w:val="0"/>
          </w:rPr>
          <m:t>km/h</m:t>
        </m:r>
      </m:oMath>
      <w:r>
        <w:rPr>
          <w:sz w:val="21"/>
        </w:rPr>
        <w:t>，乙货车的速度是</w:t>
      </w:r>
      <w:r>
        <w:rPr>
          <w:sz w:val="21"/>
          <w:u w:val="single"/>
        </w:rPr>
        <w:t xml:space="preserve"> </w:t>
      </w:r>
      <w:r>
        <w:rPr>
          <w:rFonts w:hint="eastAsia"/>
          <w:sz w:val="21"/>
          <w:u w:val="single"/>
          <w:lang w:val="en-US" w:eastAsia="zh-CN"/>
        </w:rPr>
        <w:t xml:space="preserve">    </w:t>
      </w:r>
      <m:oMath>
        <m:r>
          <m:rPr>
            <m:nor/>
            <m:sty m:val="p"/>
          </m:rPr>
          <w:rPr>
            <w:rFonts w:ascii="Cambria Math" w:eastAsia="宋体" w:hAnsi="Cambria Math" w:cs="Cambria Math"/>
            <w:b w:val="0"/>
            <w:i w:val="0"/>
          </w:rPr>
          <m:t>km/h</m:t>
        </m:r>
      </m:oMath>
      <w:r>
        <w:rPr>
          <w:sz w:val="21"/>
        </w:rPr>
        <w:t xml:space="preserve">； </w:t>
      </w:r>
    </w:p>
    <w:p w14:paraId="623804E8">
      <w:pPr>
        <w:shd w:val="clear" w:color="auto" w:fill="auto"/>
        <w:spacing w:line="360" w:lineRule="auto"/>
        <w:jc w:val="left"/>
        <w:rPr>
          <w:sz w:val="21"/>
        </w:rPr>
      </w:pPr>
      <w:r>
        <w:rPr>
          <w:sz w:val="21"/>
        </w:rPr>
        <w:t>(2)求甲货车在配货站卸货后驶往</w:t>
      </w:r>
      <w:r>
        <w:rPr>
          <w:rFonts w:ascii="Times New Roman" w:eastAsia="Times New Roman" w:hAnsi="Times New Roman" w:cs="Times New Roman"/>
          <w:i/>
          <w:sz w:val="21"/>
        </w:rPr>
        <w:t>B</w:t>
      </w:r>
      <w:r>
        <w:rPr>
          <w:sz w:val="21"/>
        </w:rPr>
        <w:t>地的过程中，甲货车距</w:t>
      </w:r>
      <w:r>
        <w:rPr>
          <w:rFonts w:ascii="Times New Roman" w:eastAsia="Times New Roman" w:hAnsi="Times New Roman" w:cs="Times New Roman"/>
          <w:i/>
          <w:sz w:val="21"/>
        </w:rPr>
        <w:t>A</w:t>
      </w:r>
      <w:r>
        <w:rPr>
          <w:sz w:val="21"/>
        </w:rPr>
        <w:t>地的距离</w:t>
      </w:r>
      <m:oMath>
        <m:r>
          <w:rPr>
            <w:rFonts w:ascii="Cambria Math" w:eastAsia="宋体" w:hAnsi="Cambria Math" w:cs="Cambria Math"/>
          </w:rPr>
          <m:t>y</m:t>
        </m:r>
        <m:d>
          <m:dPr>
            <m:sepChr m:val=","/>
          </m:dPr>
          <m:e>
            <m:r>
              <m:rPr>
                <m:nor/>
                <m:sty m:val="p"/>
              </m:rPr>
              <w:rPr>
                <w:rFonts w:ascii="Cambria Math" w:eastAsia="宋体" w:hAnsi="Cambria Math" w:cs="Cambria Math"/>
                <w:b w:val="0"/>
                <w:i w:val="0"/>
              </w:rPr>
              <m:t>km</m:t>
            </m:r>
          </m:e>
        </m:d>
      </m:oMath>
      <w:r>
        <w:rPr>
          <w:sz w:val="21"/>
        </w:rPr>
        <w:t>与行驶时间</w:t>
      </w:r>
      <m:oMath>
        <m:r>
          <w:rPr>
            <w:rFonts w:ascii="Cambria Math" w:eastAsia="宋体" w:hAnsi="Cambria Math" w:cs="Cambria Math"/>
          </w:rPr>
          <m:t>x</m:t>
        </m:r>
        <m:d>
          <m:dPr>
            <m:sepChr m:val=","/>
          </m:dPr>
          <m:e>
            <m:r>
              <m:rPr>
                <m:nor/>
                <m:sty m:val="p"/>
              </m:rPr>
              <w:rPr>
                <w:rFonts w:ascii="Cambria Math" w:eastAsia="宋体" w:hAnsi="Cambria Math" w:cs="Cambria Math"/>
                <w:b w:val="0"/>
                <w:i w:val="0"/>
              </w:rPr>
              <m:t>h</m:t>
            </m:r>
          </m:e>
        </m:d>
      </m:oMath>
      <w:r>
        <w:rPr>
          <w:sz w:val="21"/>
        </w:rPr>
        <w:t>之间的函数解析式；</w:t>
      </w:r>
    </w:p>
    <w:p w14:paraId="3B0E95CD">
      <w:pPr>
        <w:shd w:val="clear" w:color="auto" w:fill="auto"/>
        <w:spacing w:line="360" w:lineRule="auto"/>
        <w:jc w:val="left"/>
        <w:rPr>
          <w:sz w:val="21"/>
        </w:rPr>
      </w:pPr>
      <w:r>
        <w:rPr>
          <w:sz w:val="21"/>
        </w:rPr>
        <w:t>(3)直接写出乙货车在到达配货站前，出发多长时间甲、乙两货车与配货站的距离相等．</w:t>
      </w:r>
    </w:p>
    <w:p w14:paraId="286AAD02">
      <w:pPr>
        <w:spacing w:line="360" w:lineRule="auto"/>
        <w:rPr>
          <w:rFonts w:ascii="Times New Roman" w:eastAsia="宋体" w:hAnsi="Times New Roman" w:cs="Times New Roman"/>
          <w:b/>
          <w:sz w:val="22"/>
          <w:szCs w:val="22"/>
        </w:rPr>
      </w:pPr>
    </w:p>
    <w:p w14:paraId="4C624EA5">
      <w:pPr>
        <w:pStyle w:val="Heading4"/>
        <w:rPr>
          <w:rFonts w:eastAsiaTheme="majorEastAsia" w:hint="default"/>
          <w:lang w:val="en-US" w:eastAsia="zh-CN"/>
        </w:rPr>
      </w:pPr>
      <w:r>
        <w:t>题型0</w:t>
      </w:r>
      <w:r>
        <w:rPr>
          <w:rFonts w:hint="eastAsia"/>
          <w:lang w:val="en-US" w:eastAsia="zh-CN"/>
        </w:rPr>
        <w:t>2</w:t>
      </w:r>
      <w:r>
        <w:t xml:space="preserve">  </w:t>
      </w:r>
      <w:r>
        <w:rPr>
          <w:rFonts w:hint="eastAsia"/>
          <w:lang w:val="en-US" w:eastAsia="zh-CN"/>
        </w:rPr>
        <w:t>工程问题</w:t>
      </w:r>
    </w:p>
    <w:p w14:paraId="174A1402">
      <w:pPr>
        <w:shd w:val="clear" w:color="auto" w:fill="auto"/>
        <w:spacing w:line="360" w:lineRule="auto"/>
        <w:jc w:val="left"/>
        <w:rPr>
          <w:sz w:val="21"/>
        </w:rPr>
      </w:pPr>
      <w:r>
        <w:rPr>
          <w:rFonts w:ascii="Times New Roman" w:eastAsia="宋体" w:hAnsi="Times New Roman" w:cs="Times New Roman"/>
          <w:b/>
          <w:sz w:val="22"/>
          <w:szCs w:val="22"/>
        </w:rPr>
        <w:t>【典例1】</w:t>
      </w:r>
      <w:r>
        <w:rPr>
          <w:sz w:val="21"/>
        </w:rPr>
        <w:t>甲、乙两个工程组同时挖掘松长高速某段隧道，两组每天挖掘长度均保持不变，合作一段时间后，乙组因维修设备而停工，甲组单独完成了剩下的任务．甲、乙两组挖掘的长度之和</w:t>
      </w:r>
      <m:oMath>
        <m:r>
          <w:rPr>
            <w:rFonts w:ascii="Cambria Math" w:eastAsia="宋体" w:hAnsi="Cambria Math" w:cs="Cambria Math"/>
          </w:rPr>
          <m:t>y</m:t>
        </m:r>
        <m:d>
          <m:dPr>
            <m:sepChr m:val=","/>
          </m:dPr>
          <m:e>
            <m:r>
              <m:rPr>
                <m:nor/>
                <m:sty m:val="p"/>
              </m:rPr>
              <w:rPr>
                <w:rFonts w:ascii="Cambria Math" w:eastAsia="宋体" w:hAnsi="Cambria Math" w:cs="Cambria Math"/>
                <w:b w:val="0"/>
                <w:i w:val="0"/>
              </w:rPr>
              <m:t>m</m:t>
            </m:r>
          </m:e>
        </m:d>
      </m:oMath>
      <w:r>
        <w:rPr>
          <w:sz w:val="21"/>
        </w:rPr>
        <w:t>甲组挖掘时间</w:t>
      </w:r>
      <m:oMath>
        <m:r>
          <w:rPr>
            <w:rFonts w:ascii="Cambria Math" w:eastAsia="宋体" w:hAnsi="Cambria Math" w:cs="Cambria Math"/>
          </w:rPr>
          <m:t>x</m:t>
        </m:r>
      </m:oMath>
      <w:r>
        <w:rPr>
          <w:sz w:val="21"/>
        </w:rPr>
        <w:t>（天）之间的关系如图所示．</w:t>
      </w:r>
    </w:p>
    <w:p w14:paraId="5CBD7989">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609725" cy="1428750"/>
            <wp:effectExtent l="0" t="0" r="0" b="0"/>
            <wp:docPr id="100135" name="图片 100135" descr="@@@99cf27e8-d39a-43c5-a9cb-62b89e22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99cf27e8-d39a-43c5-a9cb-62b89e228838"/>
                    <pic:cNvPicPr>
                      <a:picLocks noChangeAspect="1"/>
                    </pic:cNvPicPr>
                  </pic:nvPicPr>
                  <pic:blipFill>
                    <a:blip xmlns:r="http://schemas.openxmlformats.org/officeDocument/2006/relationships" r:embed="rId18"/>
                    <a:stretch>
                      <a:fillRect/>
                    </a:stretch>
                  </pic:blipFill>
                  <pic:spPr>
                    <a:xfrm>
                      <a:off x="0" y="0"/>
                      <a:ext cx="1609725" cy="1428750"/>
                    </a:xfrm>
                    <a:prstGeom prst="rect">
                      <a:avLst/>
                    </a:prstGeom>
                  </pic:spPr>
                </pic:pic>
              </a:graphicData>
            </a:graphic>
          </wp:inline>
        </w:drawing>
      </w:r>
    </w:p>
    <w:p w14:paraId="0CB364BB">
      <w:pPr>
        <w:shd w:val="clear" w:color="auto" w:fill="auto"/>
        <w:spacing w:line="360" w:lineRule="auto"/>
        <w:jc w:val="left"/>
        <w:rPr>
          <w:sz w:val="21"/>
        </w:rPr>
      </w:pPr>
      <w:r>
        <w:rPr>
          <w:sz w:val="21"/>
        </w:rPr>
        <w:t>(1)甲组每天挖掘_______米，乙组每天挖掘_______米；</w:t>
      </w:r>
    </w:p>
    <w:p w14:paraId="6A282C42">
      <w:pPr>
        <w:shd w:val="clear" w:color="auto" w:fill="auto"/>
        <w:spacing w:line="360" w:lineRule="auto"/>
        <w:jc w:val="left"/>
        <w:rPr>
          <w:sz w:val="21"/>
        </w:rPr>
      </w:pPr>
      <w:r>
        <w:rPr>
          <w:sz w:val="21"/>
        </w:rPr>
        <w:t>(2)求乙组停工后</w:t>
      </w:r>
      <m:oMath>
        <m:r>
          <w:rPr>
            <w:rFonts w:ascii="Cambria Math" w:eastAsia="宋体" w:hAnsi="Cambria Math" w:cs="Cambria Math"/>
          </w:rPr>
          <m:t>y</m:t>
        </m:r>
      </m:oMath>
      <w:r>
        <w:rPr>
          <w:sz w:val="21"/>
        </w:rPr>
        <w:t>关于</w:t>
      </w:r>
      <m:oMath>
        <m:r>
          <w:rPr>
            <w:rFonts w:ascii="Cambria Math" w:eastAsia="宋体" w:hAnsi="Cambria Math" w:cs="Cambria Math"/>
          </w:rPr>
          <m:t>x</m:t>
        </m:r>
      </m:oMath>
      <w:r>
        <w:rPr>
          <w:sz w:val="21"/>
        </w:rPr>
        <w:t>的函数解析式，并写出自变量</w:t>
      </w:r>
      <m:oMath>
        <m:r>
          <w:rPr>
            <w:rFonts w:ascii="Cambria Math" w:eastAsia="宋体" w:hAnsi="Cambria Math" w:cs="Cambria Math"/>
          </w:rPr>
          <m:t>x</m:t>
        </m:r>
      </m:oMath>
      <w:r>
        <w:rPr>
          <w:sz w:val="21"/>
        </w:rPr>
        <w:t>的取值范围；</w:t>
      </w:r>
    </w:p>
    <w:p w14:paraId="7D6CB2AF">
      <w:pPr>
        <w:shd w:val="clear" w:color="auto" w:fill="auto"/>
        <w:spacing w:line="360" w:lineRule="auto"/>
        <w:jc w:val="left"/>
        <w:rPr>
          <w:sz w:val="21"/>
        </w:rPr>
      </w:pPr>
      <w:r>
        <w:rPr>
          <w:sz w:val="21"/>
        </w:rPr>
        <w:t>(3)当甲组挖掘的总长度与乙组挖掘的总长度相等时，直接写出乙组已停工的天数．</w:t>
      </w:r>
    </w:p>
    <w:p w14:paraId="0FCBF945">
      <w:pPr>
        <w:spacing w:line="360" w:lineRule="auto"/>
        <w:ind w:left="273" w:leftChars="130"/>
        <w:rPr>
          <w:rFonts w:ascii="Times New Roman" w:eastAsia="宋体" w:hAnsi="Times New Roman" w:cs="Times New Roman"/>
          <w:szCs w:val="21"/>
        </w:rPr>
      </w:pPr>
      <w:r>
        <w:drawing>
          <wp:inline distT="0" distB="0" distL="0" distR="0">
            <wp:extent cx="1351915" cy="466090"/>
            <wp:effectExtent l="0" t="0" r="635" b="63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xmlns:r="http://schemas.openxmlformats.org/officeDocument/2006/relationships" r:embed="rId15"/>
                    <a:stretch>
                      <a:fillRect/>
                    </a:stretch>
                  </pic:blipFill>
                  <pic:spPr>
                    <a:xfrm>
                      <a:off x="0" y="0"/>
                      <a:ext cx="1352381" cy="466667"/>
                    </a:xfrm>
                    <a:prstGeom prst="rect">
                      <a:avLst/>
                    </a:prstGeom>
                  </pic:spPr>
                </pic:pic>
              </a:graphicData>
            </a:graphic>
          </wp:inline>
        </w:drawing>
      </w:r>
    </w:p>
    <w:p w14:paraId="30C3897D">
      <w:pPr>
        <w:numPr>
          <w:ilvl w:val="0"/>
          <w:numId w:val="0"/>
        </w:numPr>
        <w:spacing w:before="120" w:after="120" w:line="288" w:lineRule="auto"/>
        <w:ind w:firstLine="210" w:firstLineChars="100"/>
        <w:jc w:val="left"/>
        <w:rPr>
          <w:rFonts w:ascii="宋体" w:eastAsia="宋体" w:hAnsi="宋体" w:cs="宋体" w:hint="eastAsia"/>
          <w:b w:val="0"/>
          <w:bCs/>
          <w:sz w:val="21"/>
          <w:szCs w:val="21"/>
        </w:rPr>
      </w:pPr>
      <w:r>
        <w:rPr>
          <w:rFonts w:ascii="宋体" w:eastAsia="宋体" w:hAnsi="宋体" w:cs="宋体" w:hint="eastAsia"/>
          <w:b w:val="0"/>
          <w:bCs/>
          <w:sz w:val="21"/>
          <w:szCs w:val="21"/>
        </w:rPr>
        <w:t>核心关系：工作总量=工作效率×工作时间，常设工作总量为单位1，效率恒定为一次函数模型。</w:t>
      </w:r>
    </w:p>
    <w:p w14:paraId="2CD1420D">
      <w:pPr>
        <w:shd w:val="clear" w:color="auto" w:fill="auto"/>
        <w:spacing w:line="360" w:lineRule="auto"/>
        <w:jc w:val="left"/>
        <w:rPr>
          <w:sz w:val="21"/>
        </w:rPr>
      </w:pPr>
      <w:r>
        <w:rPr>
          <w:rFonts w:ascii="Times New Roman" w:eastAsia="宋体" w:hAnsi="Times New Roman" w:cs="Times New Roman"/>
          <w:b/>
          <w:sz w:val="22"/>
          <w:szCs w:val="22"/>
        </w:rPr>
        <w:t>【变式1】</w:t>
      </w:r>
      <w:r>
        <w:rPr>
          <w:sz w:val="21"/>
        </w:rPr>
        <w:t>机器人爱好者小刚为了解某种搬运机器人的工作效率，将一台机器人的搬运时间与搬运货物的重量的关系记录如下表，则下面结论中，正确的是（</w:t>
      </w:r>
      <w:r>
        <w:rPr>
          <w:rFonts w:ascii="Times New Roman" w:eastAsia="Times New Roman" w:hAnsi="Times New Roman" w:cs="Times New Roman"/>
          <w:kern w:val="0"/>
          <w:sz w:val="24"/>
          <w:szCs w:val="24"/>
        </w:rPr>
        <w:t>    </w:t>
      </w:r>
      <w:r>
        <w:rPr>
          <w:sz w:val="21"/>
        </w:rPr>
        <w:t>）</w:t>
      </w:r>
    </w:p>
    <w:tbl>
      <w:tblPr>
        <w:tblStyle w:val="TableNormal"/>
        <w:tblW w:w="51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24"/>
        <w:gridCol w:w="560"/>
        <w:gridCol w:w="560"/>
        <w:gridCol w:w="560"/>
        <w:gridCol w:w="560"/>
        <w:gridCol w:w="560"/>
      </w:tblGrid>
      <w:tr w14:paraId="7AE6942C">
        <w:tblPrEx>
          <w:tblW w:w="51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3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7B5860">
            <w:pPr>
              <w:shd w:val="clear" w:color="auto" w:fill="auto"/>
              <w:spacing w:line="360" w:lineRule="auto"/>
              <w:jc w:val="left"/>
              <w:rPr>
                <w:sz w:val="21"/>
              </w:rPr>
            </w:pPr>
            <w:r>
              <w:rPr>
                <w:sz w:val="21"/>
              </w:rPr>
              <w:t>搬运时间</w:t>
            </w:r>
            <m:oMath>
              <m:f>
                <m:fPr>
                  <m:type m:val="lin"/>
                </m:fPr>
                <m:num>
                  <m:r>
                    <w:rPr>
                      <w:rFonts w:ascii="Cambria Math" w:eastAsia="宋体" w:hAnsi="Cambria Math" w:cs="Cambria Math"/>
                    </w:rPr>
                    <m:t>t</m:t>
                  </m:r>
                </m:num>
                <m:den>
                  <m:r>
                    <m:rPr>
                      <m:nor/>
                      <m:sty m:val="p"/>
                    </m:rPr>
                    <w:rPr>
                      <w:rFonts w:ascii="Cambria Math" w:eastAsia="宋体" w:hAnsi="Cambria Math" w:cs="Cambria Math"/>
                      <w:b w:val="0"/>
                      <w:i w:val="0"/>
                    </w:rPr>
                    <m:t>h</m:t>
                  </m:r>
                </m:den>
              </m:f>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7FD235">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4F98D0">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B62774">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24197A">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B902AC">
            <w:pPr>
              <w:shd w:val="clear" w:color="auto" w:fill="auto"/>
              <w:spacing w:line="360" w:lineRule="auto"/>
              <w:jc w:val="left"/>
              <w:rPr>
                <w:sz w:val="21"/>
              </w:rPr>
            </w:pPr>
            <w:r>
              <w:rPr>
                <w:sz w:val="21"/>
              </w:rPr>
              <w:t>5</w:t>
            </w:r>
          </w:p>
        </w:tc>
      </w:tr>
      <w:tr w14:paraId="6FD6EF7A">
        <w:tblPrEx>
          <w:tblW w:w="5124" w:type="dxa"/>
          <w:tblInd w:w="0" w:type="dxa"/>
          <w:tblCellMar>
            <w:top w:w="120" w:type="dxa"/>
            <w:left w:w="120" w:type="dxa"/>
            <w:bottom w:w="120" w:type="dxa"/>
            <w:right w:w="120" w:type="dxa"/>
          </w:tblCellMar>
        </w:tblPrEx>
        <w:tc>
          <w:tcPr>
            <w:tcW w:w="23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9BAE92">
            <w:pPr>
              <w:shd w:val="clear" w:color="auto" w:fill="auto"/>
              <w:spacing w:line="360" w:lineRule="auto"/>
              <w:jc w:val="left"/>
              <w:rPr>
                <w:sz w:val="21"/>
              </w:rPr>
            </w:pPr>
            <w:r>
              <w:rPr>
                <w:sz w:val="21"/>
              </w:rPr>
              <w:t>搬运货物的重量</w:t>
            </w:r>
            <m:oMath>
              <m:f>
                <m:fPr>
                  <m:type m:val="lin"/>
                </m:fPr>
                <m:num>
                  <m:r>
                    <w:rPr>
                      <w:rFonts w:ascii="Cambria Math" w:eastAsia="宋体" w:hAnsi="Cambria Math" w:cs="Cambria Math"/>
                    </w:rPr>
                    <m:t>y</m:t>
                  </m:r>
                </m:num>
                <m:den>
                  <m:r>
                    <m:rPr>
                      <m:nor/>
                      <m:sty m:val="p"/>
                    </m:rPr>
                    <w:rPr>
                      <w:rFonts w:ascii="Cambria Math" w:eastAsia="宋体" w:hAnsi="Cambria Math" w:cs="Cambria Math"/>
                      <w:b w:val="0"/>
                      <w:i w:val="0"/>
                    </w:rPr>
                    <m:t>kg</m:t>
                  </m:r>
                </m:den>
              </m:f>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6E2BA7">
            <w:pPr>
              <w:shd w:val="clear" w:color="auto" w:fill="auto"/>
              <w:spacing w:line="360" w:lineRule="auto"/>
              <w:jc w:val="left"/>
              <w:rPr>
                <w:sz w:val="21"/>
              </w:rPr>
            </w:pPr>
            <w:r>
              <w:rPr>
                <w:sz w:val="21"/>
              </w:rPr>
              <w:t>160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F5DBF2">
            <w:pPr>
              <w:shd w:val="clear" w:color="auto" w:fill="auto"/>
              <w:spacing w:line="360" w:lineRule="auto"/>
              <w:jc w:val="left"/>
              <w:rPr>
                <w:sz w:val="21"/>
              </w:rPr>
            </w:pPr>
            <w:r>
              <w:rPr>
                <w:sz w:val="21"/>
              </w:rPr>
              <w:t>240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292575">
            <w:pPr>
              <w:shd w:val="clear" w:color="auto" w:fill="auto"/>
              <w:spacing w:line="360" w:lineRule="auto"/>
              <w:jc w:val="left"/>
              <w:rPr>
                <w:sz w:val="21"/>
              </w:rPr>
            </w:pPr>
            <w:r>
              <w:rPr>
                <w:sz w:val="21"/>
              </w:rPr>
              <w:t>320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0B0BFB">
            <w:pPr>
              <w:shd w:val="clear" w:color="auto" w:fill="auto"/>
              <w:spacing w:line="360" w:lineRule="auto"/>
              <w:jc w:val="left"/>
              <w:rPr>
                <w:sz w:val="21"/>
              </w:rPr>
            </w:pPr>
            <w:r>
              <w:rPr>
                <w:sz w:val="21"/>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6E5B4C">
            <w:pPr>
              <w:shd w:val="clear" w:color="auto" w:fill="auto"/>
              <w:spacing w:line="360" w:lineRule="auto"/>
              <w:jc w:val="left"/>
              <w:rPr>
                <w:sz w:val="21"/>
              </w:rPr>
            </w:pPr>
            <w:r>
              <w:rPr>
                <w:sz w:val="21"/>
              </w:rPr>
              <w:t>480</w:t>
            </w:r>
          </w:p>
        </w:tc>
      </w:tr>
    </w:tbl>
    <w:p w14:paraId="27C7DCA5">
      <w:pPr>
        <w:shd w:val="clear" w:color="auto" w:fill="auto"/>
        <w:spacing w:line="360" w:lineRule="auto"/>
        <w:ind w:left="380"/>
        <w:jc w:val="left"/>
        <w:rPr>
          <w:sz w:val="21"/>
        </w:rPr>
      </w:pPr>
      <w:r>
        <w:rPr>
          <w:sz w:val="21"/>
        </w:rPr>
        <w:t>A．这台机器人搬运货物的重量是搬运时间的80倍</w:t>
      </w:r>
    </w:p>
    <w:p w14:paraId="2A6147AF">
      <w:pPr>
        <w:shd w:val="clear" w:color="auto" w:fill="auto"/>
        <w:spacing w:line="360" w:lineRule="auto"/>
        <w:ind w:left="380"/>
        <w:jc w:val="left"/>
        <w:rPr>
          <w:sz w:val="21"/>
        </w:rPr>
      </w:pPr>
      <w:r>
        <w:rPr>
          <w:sz w:val="21"/>
        </w:rPr>
        <w:t>B．估计这台机器人搬运</w:t>
      </w:r>
      <m:oMath>
        <m:r>
          <w:rPr>
            <w:rFonts w:ascii="Cambria Math" w:eastAsia="宋体" w:hAnsi="Cambria Math" w:cs="Cambria Math"/>
          </w:rPr>
          <m:t>640</m:t>
        </m:r>
        <m:r>
          <m:rPr>
            <m:nor/>
            <m:sty m:val="p"/>
          </m:rPr>
          <w:rPr>
            <w:rFonts w:ascii="Cambria Math" w:eastAsia="宋体" w:hAnsi="Cambria Math" w:cs="Cambria Math"/>
            <w:b w:val="0"/>
            <w:i w:val="0"/>
          </w:rPr>
          <m:t>kg</m:t>
        </m:r>
      </m:oMath>
      <w:r>
        <w:rPr>
          <w:sz w:val="21"/>
        </w:rPr>
        <w:t>的货物，需要</w:t>
      </w:r>
      <m:oMath>
        <m:r>
          <w:rPr>
            <w:rFonts w:ascii="Cambria Math" w:eastAsia="宋体" w:hAnsi="Cambria Math" w:cs="Cambria Math"/>
          </w:rPr>
          <m:t>6</m:t>
        </m:r>
        <m:r>
          <m:rPr>
            <m:nor/>
            <m:sty m:val="p"/>
          </m:rPr>
          <w:rPr>
            <w:rFonts w:ascii="Cambria Math" w:eastAsia="宋体" w:hAnsi="Cambria Math" w:cs="Cambria Math"/>
            <w:b w:val="0"/>
            <w:i w:val="0"/>
          </w:rPr>
          <m:t>h</m:t>
        </m:r>
      </m:oMath>
    </w:p>
    <w:p w14:paraId="42D7B698">
      <w:pPr>
        <w:shd w:val="clear" w:color="auto" w:fill="auto"/>
        <w:spacing w:line="360" w:lineRule="auto"/>
        <w:ind w:left="380"/>
        <w:jc w:val="left"/>
        <w:rPr>
          <w:sz w:val="21"/>
        </w:rPr>
      </w:pPr>
      <w:r>
        <w:rPr>
          <w:sz w:val="21"/>
        </w:rPr>
        <w:t>C．估计这台机器人的搬运时间为8h时，搬运货物的重量为</w:t>
      </w:r>
      <m:oMath>
        <m:r>
          <w:rPr>
            <w:rFonts w:ascii="Cambria Math" w:eastAsia="宋体" w:hAnsi="Cambria Math" w:cs="Cambria Math"/>
          </w:rPr>
          <m:t>720</m:t>
        </m:r>
        <m:r>
          <m:rPr>
            <m:nor/>
            <m:sty m:val="p"/>
          </m:rPr>
          <w:rPr>
            <w:rFonts w:ascii="Cambria Math" w:eastAsia="宋体" w:hAnsi="Cambria Math" w:cs="Cambria Math"/>
            <w:b w:val="0"/>
            <w:i w:val="0"/>
          </w:rPr>
          <m:t>kg</m:t>
        </m:r>
      </m:oMath>
    </w:p>
    <w:p w14:paraId="46AE8A03">
      <w:pPr>
        <w:shd w:val="clear" w:color="auto" w:fill="auto"/>
        <w:spacing w:line="360" w:lineRule="auto"/>
        <w:ind w:left="380"/>
        <w:jc w:val="left"/>
        <w:rPr>
          <w:sz w:val="21"/>
        </w:rPr>
      </w:pPr>
      <w:r>
        <w:rPr>
          <w:sz w:val="21"/>
        </w:rPr>
        <w:t>D．这台机器人的搬运时间随搬运货物的重量的增加而减少</w:t>
      </w:r>
    </w:p>
    <w:p w14:paraId="5C49A392">
      <w:pPr>
        <w:shd w:val="clear" w:color="auto" w:fill="auto"/>
        <w:spacing w:line="360" w:lineRule="auto"/>
        <w:jc w:val="left"/>
        <w:rPr>
          <w:sz w:val="21"/>
        </w:rPr>
      </w:pPr>
      <w:r>
        <w:rPr>
          <w:rFonts w:ascii="Times New Roman" w:eastAsia="宋体" w:hAnsi="Times New Roman" w:cs="Times New Roman"/>
          <w:b/>
          <w:sz w:val="22"/>
          <w:szCs w:val="22"/>
        </w:rPr>
        <w:t>【变式</w:t>
      </w:r>
      <w:r>
        <w:rPr>
          <w:rFonts w:ascii="Times New Roman" w:eastAsia="宋体" w:hAnsi="Times New Roman" w:cs="Times New Roman" w:hint="eastAsia"/>
          <w:b/>
          <w:sz w:val="22"/>
          <w:szCs w:val="22"/>
          <w:lang w:val="en-US" w:eastAsia="zh-CN"/>
        </w:rPr>
        <w:t>2</w:t>
      </w:r>
      <w:r>
        <w:rPr>
          <w:rFonts w:ascii="Times New Roman" w:eastAsia="宋体" w:hAnsi="Times New Roman" w:cs="Times New Roman"/>
          <w:b/>
          <w:sz w:val="22"/>
          <w:szCs w:val="22"/>
        </w:rPr>
        <w:t>】</w:t>
      </w:r>
      <w:r>
        <w:rPr>
          <w:sz w:val="21"/>
        </w:rPr>
        <w:t>甲、乙两人分别加工100个零件，甲第1个小时加工了10个零件，之后每小时加工30个零件，乙在甲加工前已经加工了40个零件，在甲加工3小时后乙开始追赶甲，结果两人同时完成任务．设甲、乙两人各自加工的零件数为</w:t>
      </w:r>
      <w:r>
        <w:rPr>
          <w:rFonts w:ascii="Times New Roman" w:eastAsia="Times New Roman" w:hAnsi="Times New Roman" w:cs="Times New Roman"/>
          <w:i/>
          <w:sz w:val="21"/>
        </w:rPr>
        <w:t>y</w:t>
      </w:r>
      <w:r>
        <w:rPr>
          <w:sz w:val="21"/>
        </w:rPr>
        <w:t>（个），甲加工零件的时间为</w:t>
      </w:r>
      <w:r>
        <w:rPr>
          <w:rFonts w:ascii="Times New Roman" w:eastAsia="Times New Roman" w:hAnsi="Times New Roman" w:cs="Times New Roman"/>
          <w:i/>
          <w:sz w:val="21"/>
        </w:rPr>
        <w:t>x</w:t>
      </w:r>
      <w:r>
        <w:rPr>
          <w:sz w:val="21"/>
        </w:rPr>
        <w:t>（时），</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 xml:space="preserve">之间的函数图象如图所示，当乙追上甲时，甲加工零件的时间为 </w:t>
      </w:r>
      <w:r>
        <w:rPr>
          <w:rFonts w:ascii="Times New Roman" w:eastAsia="Times New Roman" w:hAnsi="Times New Roman" w:cs="Times New Roman"/>
          <w:b w:val="0"/>
          <w:sz w:val="21"/>
        </w:rPr>
        <w:t>_____</w:t>
      </w:r>
      <w:r>
        <w:rPr>
          <w:sz w:val="21"/>
        </w:rPr>
        <w:t>．</w:t>
      </w:r>
    </w:p>
    <w:p w14:paraId="0AC40264">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514475" cy="1514475"/>
            <wp:effectExtent l="0" t="0" r="0" b="0"/>
            <wp:docPr id="100061" name="图片 100061" descr="@@@512bbbcd-f4e9-4eef-bcb2-c0d2c50ce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12bbbcd-f4e9-4eef-bcb2-c0d2c50cea6e"/>
                    <pic:cNvPicPr>
                      <a:picLocks noChangeAspect="1"/>
                    </pic:cNvPicPr>
                  </pic:nvPicPr>
                  <pic:blipFill>
                    <a:blip xmlns:r="http://schemas.openxmlformats.org/officeDocument/2006/relationships" r:embed="rId19"/>
                    <a:stretch>
                      <a:fillRect/>
                    </a:stretch>
                  </pic:blipFill>
                  <pic:spPr>
                    <a:xfrm>
                      <a:off x="0" y="0"/>
                      <a:ext cx="1514475" cy="1514475"/>
                    </a:xfrm>
                    <a:prstGeom prst="rect">
                      <a:avLst/>
                    </a:prstGeom>
                  </pic:spPr>
                </pic:pic>
              </a:graphicData>
            </a:graphic>
          </wp:inline>
        </w:drawing>
      </w:r>
    </w:p>
    <w:p w14:paraId="119EC4E7">
      <w:pPr>
        <w:shd w:val="clear" w:color="auto" w:fill="auto"/>
        <w:spacing w:line="360" w:lineRule="auto"/>
        <w:jc w:val="left"/>
        <w:rPr>
          <w:sz w:val="21"/>
        </w:rPr>
      </w:pPr>
      <w:r>
        <w:rPr>
          <w:rFonts w:ascii="Times New Roman" w:eastAsia="宋体" w:hAnsi="Times New Roman" w:cs="Times New Roman"/>
          <w:b/>
          <w:sz w:val="22"/>
          <w:szCs w:val="22"/>
        </w:rPr>
        <w:t>【变式</w:t>
      </w:r>
      <w:r>
        <w:rPr>
          <w:rFonts w:ascii="Times New Roman" w:eastAsia="宋体" w:hAnsi="Times New Roman" w:cs="Times New Roman" w:hint="eastAsia"/>
          <w:b/>
          <w:sz w:val="22"/>
          <w:szCs w:val="22"/>
          <w:lang w:val="en-US" w:eastAsia="zh-CN"/>
        </w:rPr>
        <w:t>3</w:t>
      </w:r>
      <w:r>
        <w:rPr>
          <w:rFonts w:ascii="Times New Roman" w:eastAsia="宋体" w:hAnsi="Times New Roman" w:cs="Times New Roman"/>
          <w:b/>
          <w:sz w:val="22"/>
          <w:szCs w:val="22"/>
        </w:rPr>
        <w:t>】</w:t>
      </w:r>
      <w:r>
        <w:rPr>
          <w:sz w:val="21"/>
        </w:rPr>
        <w:t>甲、乙两组同时加工某产品，两组每天加工产品所消耗的原材料吨数均保持不变，加工一段时间后，乙组执行其他任务，剩下的任务由甲组单独完成，甲、乙两组消耗原材料总量</w:t>
      </w:r>
      <w:r>
        <w:rPr>
          <w:rFonts w:ascii="Times New Roman" w:eastAsia="Times New Roman" w:hAnsi="Times New Roman" w:cs="Times New Roman"/>
          <w:i/>
          <w:sz w:val="21"/>
        </w:rPr>
        <w:t>y</w:t>
      </w:r>
      <w:r>
        <w:rPr>
          <w:sz w:val="21"/>
        </w:rPr>
        <w:t>（吨）与生产时间</w:t>
      </w:r>
      <w:r>
        <w:rPr>
          <w:rFonts w:ascii="Times New Roman" w:eastAsia="Times New Roman" w:hAnsi="Times New Roman" w:cs="Times New Roman"/>
          <w:i/>
          <w:sz w:val="21"/>
        </w:rPr>
        <w:t>x</w:t>
      </w:r>
      <w:r>
        <w:rPr>
          <w:sz w:val="21"/>
        </w:rPr>
        <w:t>（天）之间的函数图象如图所示．</w:t>
      </w:r>
    </w:p>
    <w:p w14:paraId="60FEC74C">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895475" cy="1333500"/>
            <wp:effectExtent l="0" t="0" r="0" b="0"/>
            <wp:docPr id="100137" name="图片 100137" descr="@@@400fa31a-ed4a-4248-b901-88f19b04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400fa31a-ed4a-4248-b901-88f19b046191"/>
                    <pic:cNvPicPr>
                      <a:picLocks noChangeAspect="1"/>
                    </pic:cNvPicPr>
                  </pic:nvPicPr>
                  <pic:blipFill>
                    <a:blip xmlns:r="http://schemas.openxmlformats.org/officeDocument/2006/relationships" r:embed="rId20"/>
                    <a:stretch>
                      <a:fillRect/>
                    </a:stretch>
                  </pic:blipFill>
                  <pic:spPr>
                    <a:xfrm>
                      <a:off x="0" y="0"/>
                      <a:ext cx="1895475" cy="1333500"/>
                    </a:xfrm>
                    <a:prstGeom prst="rect">
                      <a:avLst/>
                    </a:prstGeom>
                  </pic:spPr>
                </pic:pic>
              </a:graphicData>
            </a:graphic>
          </wp:inline>
        </w:drawing>
      </w:r>
    </w:p>
    <w:p w14:paraId="036BCFDF">
      <w:pPr>
        <w:shd w:val="clear" w:color="auto" w:fill="auto"/>
        <w:spacing w:line="360" w:lineRule="auto"/>
        <w:jc w:val="left"/>
        <w:rPr>
          <w:sz w:val="21"/>
        </w:rPr>
      </w:pPr>
      <w:r>
        <w:rPr>
          <w:sz w:val="21"/>
        </w:rPr>
        <w:t>(1)乙组调离时，甲、乙两组共消耗原材料______吨；</w:t>
      </w:r>
    </w:p>
    <w:p w14:paraId="36ABEB4A">
      <w:pPr>
        <w:shd w:val="clear" w:color="auto" w:fill="auto"/>
        <w:spacing w:line="360" w:lineRule="auto"/>
        <w:jc w:val="left"/>
        <w:rPr>
          <w:sz w:val="21"/>
        </w:rPr>
      </w:pPr>
      <w:r>
        <w:rPr>
          <w:sz w:val="21"/>
        </w:rPr>
        <w:t>(2)乙组调离后，求</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之间的函数关系式；</w:t>
      </w:r>
    </w:p>
    <w:p w14:paraId="6D24C5C4">
      <w:pPr>
        <w:shd w:val="clear" w:color="auto" w:fill="auto"/>
        <w:spacing w:line="360" w:lineRule="auto"/>
        <w:jc w:val="left"/>
        <w:rPr>
          <w:sz w:val="21"/>
        </w:rPr>
      </w:pPr>
      <w:r>
        <w:rPr>
          <w:sz w:val="21"/>
        </w:rPr>
        <w:t>(3)当消耗原材料350吨时，求乙组已调离的天数．</w:t>
      </w:r>
    </w:p>
    <w:p w14:paraId="78A676EC">
      <w:pPr>
        <w:shd w:val="clear" w:color="auto" w:fill="auto"/>
        <w:spacing w:line="360" w:lineRule="auto"/>
        <w:jc w:val="left"/>
        <w:rPr>
          <w:sz w:val="21"/>
        </w:rPr>
      </w:pPr>
      <w:r>
        <w:rPr>
          <w:rFonts w:ascii="Times New Roman" w:eastAsia="宋体" w:hAnsi="Times New Roman" w:cs="Times New Roman"/>
          <w:b/>
          <w:sz w:val="22"/>
          <w:szCs w:val="22"/>
        </w:rPr>
        <w:t>【变式</w:t>
      </w:r>
      <w:r>
        <w:rPr>
          <w:rFonts w:ascii="Times New Roman" w:eastAsia="宋体" w:hAnsi="Times New Roman" w:cs="Times New Roman" w:hint="eastAsia"/>
          <w:b/>
          <w:sz w:val="22"/>
          <w:szCs w:val="22"/>
          <w:lang w:val="en-US" w:eastAsia="zh-CN"/>
        </w:rPr>
        <w:t>4</w:t>
      </w:r>
      <w:r>
        <w:rPr>
          <w:rFonts w:ascii="Times New Roman" w:eastAsia="宋体" w:hAnsi="Times New Roman" w:cs="Times New Roman"/>
          <w:b/>
          <w:sz w:val="22"/>
          <w:szCs w:val="22"/>
        </w:rPr>
        <w:t>】</w:t>
      </w:r>
      <w:r>
        <w:rPr>
          <w:sz w:val="21"/>
        </w:rPr>
        <w:t>（2026·吉林长春·二模）为顺利完成某条直道上的光缆铺设工程，甲、乙两个工程队计划分别以直道两端为开工起点，各自以预定速度同时相向铺设光缆，直至工程完工．开工几天后，甲队有若干名工人因故离队，造成施工速度下降，整个工程工期延长．设铺设光缆时间为</w:t>
      </w:r>
      <m:oMath>
        <m:r>
          <w:rPr>
            <w:rFonts w:ascii="Cambria Math" w:eastAsia="宋体" w:hAnsi="Cambria Math" w:cs="Cambria Math"/>
          </w:rPr>
          <m:t>x</m:t>
        </m:r>
      </m:oMath>
      <w:r>
        <w:rPr>
          <w:sz w:val="21"/>
        </w:rPr>
        <w:t>（单位：天），工程队铺设光缆的地点到甲队开工起点的距离为</w:t>
      </w:r>
      <m:oMath>
        <m:r>
          <w:rPr>
            <w:rFonts w:ascii="Cambria Math" w:eastAsia="宋体" w:hAnsi="Cambria Math" w:cs="Cambria Math"/>
          </w:rPr>
          <m:t>y</m:t>
        </m:r>
      </m:oMath>
      <w:r>
        <w:rPr>
          <w:sz w:val="21"/>
        </w:rPr>
        <w:t>（单位：米），甲、乙两队</w:t>
      </w:r>
      <m:oMath>
        <m:r>
          <w:rPr>
            <w:rFonts w:ascii="Cambria Math" w:eastAsia="宋体" w:hAnsi="Cambria Math" w:cs="Cambria Math"/>
          </w:rPr>
          <m:t>y</m:t>
        </m:r>
      </m:oMath>
      <w:r>
        <w:rPr>
          <w:sz w:val="21"/>
        </w:rPr>
        <w:t>关于</w:t>
      </w:r>
      <m:oMath>
        <m:r>
          <w:rPr>
            <w:rFonts w:ascii="Cambria Math" w:eastAsia="宋体" w:hAnsi="Cambria Math" w:cs="Cambria Math"/>
          </w:rPr>
          <m:t>x</m:t>
        </m:r>
      </m:oMath>
      <w:r>
        <w:rPr>
          <w:sz w:val="21"/>
        </w:rPr>
        <w:t>的函数关系分别如图所示．</w:t>
      </w:r>
    </w:p>
    <w:p w14:paraId="3122C1F3">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1520825" cy="1294765"/>
            <wp:effectExtent l="0" t="0" r="3175" b="635"/>
            <wp:docPr id="100139" name="图片 100139" descr="@@@4ecafe77-ea18-4ecd-89c0-01c2a625d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4ecafe77-ea18-4ecd-89c0-01c2a625d777"/>
                    <pic:cNvPicPr>
                      <a:picLocks noChangeAspect="1"/>
                    </pic:cNvPicPr>
                  </pic:nvPicPr>
                  <pic:blipFill>
                    <a:blip xmlns:r="http://schemas.openxmlformats.org/officeDocument/2006/relationships" r:embed="rId21"/>
                    <a:stretch>
                      <a:fillRect/>
                    </a:stretch>
                  </pic:blipFill>
                  <pic:spPr>
                    <a:xfrm>
                      <a:off x="0" y="0"/>
                      <a:ext cx="1520825" cy="1294765"/>
                    </a:xfrm>
                    <a:prstGeom prst="rect">
                      <a:avLst/>
                    </a:prstGeom>
                  </pic:spPr>
                </pic:pic>
              </a:graphicData>
            </a:graphic>
          </wp:inline>
        </w:drawing>
      </w:r>
    </w:p>
    <w:p w14:paraId="1748C09A">
      <w:pPr>
        <w:shd w:val="clear" w:color="auto" w:fill="auto"/>
        <w:spacing w:line="360" w:lineRule="auto"/>
        <w:jc w:val="left"/>
        <w:rPr>
          <w:sz w:val="21"/>
        </w:rPr>
      </w:pPr>
      <w:r>
        <w:rPr>
          <w:sz w:val="21"/>
        </w:rPr>
        <w:t>(1)直道两端的距离为_________米，乙队的施工速度为_________米/天；</w:t>
      </w:r>
    </w:p>
    <w:p w14:paraId="4589AD1E">
      <w:pPr>
        <w:shd w:val="clear" w:color="auto" w:fill="auto"/>
        <w:spacing w:line="360" w:lineRule="auto"/>
        <w:jc w:val="left"/>
        <w:rPr>
          <w:sz w:val="21"/>
        </w:rPr>
      </w:pPr>
      <w:r>
        <w:rPr>
          <w:sz w:val="21"/>
        </w:rPr>
        <w:t>(2)求甲队若干名工人离队后</w:t>
      </w:r>
      <m:oMath>
        <m:r>
          <w:rPr>
            <w:rFonts w:ascii="Cambria Math" w:eastAsia="宋体" w:hAnsi="Cambria Math" w:cs="Cambria Math"/>
          </w:rPr>
          <m:t>y</m:t>
        </m:r>
      </m:oMath>
      <w:r>
        <w:rPr>
          <w:sz w:val="21"/>
        </w:rPr>
        <w:t>关于</w:t>
      </w:r>
      <m:oMath>
        <m:r>
          <w:rPr>
            <w:rFonts w:ascii="Cambria Math" w:eastAsia="宋体" w:hAnsi="Cambria Math" w:cs="Cambria Math"/>
          </w:rPr>
          <m:t>x</m:t>
        </m:r>
      </m:oMath>
      <w:r>
        <w:rPr>
          <w:sz w:val="21"/>
        </w:rPr>
        <w:t>的函数关系式；</w:t>
      </w:r>
    </w:p>
    <w:p w14:paraId="63A99E53">
      <w:pPr>
        <w:shd w:val="clear" w:color="auto" w:fill="auto"/>
        <w:spacing w:line="360" w:lineRule="auto"/>
        <w:jc w:val="left"/>
        <w:rPr>
          <w:sz w:val="21"/>
        </w:rPr>
      </w:pPr>
      <w:r>
        <w:rPr>
          <w:sz w:val="21"/>
        </w:rPr>
        <w:t>(3)甲队若干名工人离队导致工期比原计划多了_________天．</w:t>
      </w:r>
    </w:p>
    <w:p w14:paraId="3882DFDA">
      <w:pPr>
        <w:pStyle w:val="Heading4"/>
      </w:pPr>
    </w:p>
    <w:p w14:paraId="7E5B3F42">
      <w:pPr>
        <w:pStyle w:val="Heading4"/>
        <w:rPr>
          <w:rFonts w:eastAsiaTheme="majorEastAsia" w:hint="default"/>
          <w:lang w:val="en-US" w:eastAsia="zh-CN"/>
        </w:rPr>
      </w:pPr>
      <w:r>
        <w:t>题型0</w:t>
      </w:r>
      <w:r>
        <w:rPr>
          <w:rFonts w:hint="eastAsia"/>
          <w:lang w:val="en-US" w:eastAsia="zh-CN"/>
        </w:rPr>
        <w:t>3</w:t>
      </w:r>
      <w:r>
        <w:t xml:space="preserve">  </w:t>
      </w:r>
      <w:r>
        <w:rPr>
          <w:rFonts w:hint="eastAsia"/>
          <w:lang w:val="en-US" w:eastAsia="zh-CN"/>
        </w:rPr>
        <w:t>分配方案问题</w:t>
      </w:r>
    </w:p>
    <w:p w14:paraId="7C41EB18">
      <w:pPr>
        <w:shd w:val="clear" w:color="auto" w:fill="auto"/>
        <w:spacing w:line="360" w:lineRule="auto"/>
        <w:jc w:val="left"/>
        <w:rPr>
          <w:sz w:val="21"/>
        </w:rPr>
      </w:pPr>
      <w:r>
        <w:rPr>
          <w:rFonts w:ascii="Times New Roman" w:eastAsia="宋体" w:hAnsi="Times New Roman" w:cs="Times New Roman"/>
          <w:b/>
          <w:sz w:val="22"/>
          <w:szCs w:val="22"/>
        </w:rPr>
        <w:t>【典例1】</w:t>
      </w:r>
      <w:r>
        <w:rPr>
          <w:sz w:val="21"/>
        </w:rPr>
        <w:t>某单位要印刷产品说明书，甲印刷厂提出，每份说明书收取1元印刷费，另收取</w:t>
      </w:r>
      <m:oMath>
        <m:r>
          <w:rPr>
            <w:rFonts w:ascii="Cambria Math" w:eastAsia="宋体" w:hAnsi="Cambria Math" w:cs="Cambria Math"/>
          </w:rPr>
          <m:t>1500</m:t>
        </m:r>
      </m:oMath>
      <w:r>
        <w:rPr>
          <w:sz w:val="21"/>
        </w:rPr>
        <w:t>元制版费；乙印刷厂提出，每份说明书收取</w:t>
      </w:r>
      <m:oMath>
        <m:r>
          <w:rPr>
            <w:rFonts w:ascii="Cambria Math" w:eastAsia="宋体" w:hAnsi="Cambria Math" w:cs="Cambria Math"/>
          </w:rPr>
          <m:t>2.5</m:t>
        </m:r>
      </m:oMath>
      <w:r>
        <w:rPr>
          <w:sz w:val="21"/>
        </w:rPr>
        <w:t>元印刷费，不收取制版费．请选取适当的变量建立函数，给出最节省费用的印刷厂选择方案．</w:t>
      </w:r>
    </w:p>
    <w:p w14:paraId="16E4778F">
      <w:pPr>
        <w:spacing w:line="360" w:lineRule="auto"/>
        <w:ind w:left="273" w:leftChars="130"/>
        <w:rPr>
          <w:rFonts w:ascii="Times New Roman" w:eastAsia="宋体" w:hAnsi="Times New Roman" w:cs="Times New Roman"/>
          <w:szCs w:val="21"/>
        </w:rPr>
      </w:pPr>
      <w:r>
        <w:drawing>
          <wp:inline distT="0" distB="0" distL="0" distR="0">
            <wp:extent cx="1351915" cy="466090"/>
            <wp:effectExtent l="0" t="0" r="635" b="63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xmlns:r="http://schemas.openxmlformats.org/officeDocument/2006/relationships" r:embed="rId15"/>
                    <a:stretch>
                      <a:fillRect/>
                    </a:stretch>
                  </pic:blipFill>
                  <pic:spPr>
                    <a:xfrm>
                      <a:off x="0" y="0"/>
                      <a:ext cx="1352381" cy="466667"/>
                    </a:xfrm>
                    <a:prstGeom prst="rect">
                      <a:avLst/>
                    </a:prstGeom>
                  </pic:spPr>
                </pic:pic>
              </a:graphicData>
            </a:graphic>
          </wp:inline>
        </w:drawing>
      </w:r>
    </w:p>
    <w:p w14:paraId="1EC8D2AD">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1</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解题建模：设分配数量为自变量</w:t>
      </w:r>
      <m:oMath>
        <m:r>
          <w:rPr>
            <w:rFonts w:ascii="Cambria Math" w:eastAsia="宋体" w:hAnsi="Cambria Math" w:cs="宋体" w:hint="eastAsia"/>
            <w:sz w:val="21"/>
            <w:szCs w:val="21"/>
          </w:rPr>
          <m:t>x</m:t>
        </m:r>
      </m:oMath>
      <w:r>
        <w:rPr>
          <w:rFonts w:ascii="宋体" w:eastAsia="宋体" w:hAnsi="宋体" w:cs="宋体" w:hint="eastAsia"/>
          <w:b w:val="0"/>
          <w:bCs/>
          <w:sz w:val="21"/>
          <w:szCs w:val="21"/>
        </w:rPr>
        <w:t>，总费用、总利润、总产量为因变量</w:t>
      </w:r>
      <m:oMath>
        <m:r>
          <w:rPr>
            <w:rFonts w:ascii="Cambria Math" w:eastAsia="宋体" w:hAnsi="Cambria Math" w:cs="宋体" w:hint="eastAsia"/>
            <w:sz w:val="21"/>
            <w:szCs w:val="21"/>
          </w:rPr>
          <m:t>y</m:t>
        </m:r>
      </m:oMath>
      <w:r>
        <w:rPr>
          <w:rFonts w:ascii="宋体" w:eastAsia="宋体" w:hAnsi="宋体" w:cs="宋体" w:hint="eastAsia"/>
          <w:b w:val="0"/>
          <w:bCs/>
          <w:sz w:val="21"/>
          <w:szCs w:val="21"/>
        </w:rPr>
        <w:t>，建立一次函数</w:t>
      </w:r>
      <m:oMath>
        <m:r>
          <w:rPr>
            <w:rFonts w:ascii="Cambria Math" w:eastAsia="宋体" w:hAnsi="Cambria Math" w:cs="宋体" w:hint="eastAsia"/>
            <w:sz w:val="21"/>
            <w:szCs w:val="21"/>
          </w:rPr>
          <m:t>y=kx+b</m:t>
        </m:r>
      </m:oMath>
      <w:r>
        <w:rPr>
          <w:rFonts w:eastAsia="宋体" w:hAnsi="Cambria Math" w:cs="宋体" w:hint="eastAsia"/>
          <w:i w:val="0"/>
          <w:sz w:val="21"/>
          <w:szCs w:val="21"/>
          <w:lang w:eastAsia="zh-CN"/>
        </w:rPr>
        <w:t>；</w:t>
      </w:r>
    </w:p>
    <w:p w14:paraId="3CCD3D86">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2</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约束条件：根据物资总量、人数、数量非负、整数限制，列出自变量</w:t>
      </w:r>
      <m:oMath>
        <m:r>
          <w:rPr>
            <w:rFonts w:ascii="Cambria Math" w:eastAsia="宋体" w:hAnsi="Cambria Math" w:cs="宋体" w:hint="eastAsia"/>
            <w:sz w:val="21"/>
            <w:szCs w:val="21"/>
          </w:rPr>
          <m:t>x</m:t>
        </m:r>
      </m:oMath>
      <w:r>
        <w:rPr>
          <w:rFonts w:ascii="宋体" w:eastAsia="宋体" w:hAnsi="宋体" w:cs="宋体" w:hint="eastAsia"/>
          <w:b w:val="0"/>
          <w:bCs/>
          <w:sz w:val="21"/>
          <w:szCs w:val="21"/>
        </w:rPr>
        <w:t>取值范围</w:t>
      </w:r>
      <w:r>
        <w:rPr>
          <w:rFonts w:ascii="宋体" w:eastAsia="宋体" w:hAnsi="宋体" w:cs="宋体" w:hint="eastAsia"/>
          <w:b w:val="0"/>
          <w:bCs/>
          <w:sz w:val="21"/>
          <w:szCs w:val="21"/>
          <w:lang w:eastAsia="zh-CN"/>
        </w:rPr>
        <w:t>；</w:t>
      </w:r>
    </w:p>
    <w:p w14:paraId="496F2BDE">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3</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方案筛选：利用一次函数单调性，</w:t>
      </w:r>
      <m:oMath>
        <m:r>
          <w:rPr>
            <w:rFonts w:ascii="Cambria Math" w:eastAsia="宋体" w:hAnsi="Cambria Math" w:cs="宋体" w:hint="eastAsia"/>
            <w:sz w:val="21"/>
            <w:szCs w:val="21"/>
          </w:rPr>
          <m:t>k&gt;0</m:t>
        </m:r>
      </m:oMath>
      <w:r>
        <w:rPr>
          <w:rFonts w:ascii="宋体" w:eastAsia="宋体" w:hAnsi="宋体" w:cs="宋体" w:hint="eastAsia"/>
          <w:b w:val="0"/>
          <w:bCs/>
          <w:sz w:val="21"/>
          <w:szCs w:val="21"/>
        </w:rPr>
        <w:t>则</w:t>
      </w:r>
      <m:oMath>
        <m:r>
          <w:rPr>
            <w:rFonts w:ascii="Cambria Math" w:eastAsia="宋体" w:hAnsi="Cambria Math" w:cs="宋体" w:hint="eastAsia"/>
            <w:sz w:val="21"/>
            <w:szCs w:val="21"/>
          </w:rPr>
          <m:t>x</m:t>
        </m:r>
      </m:oMath>
      <w:r>
        <w:rPr>
          <w:rFonts w:ascii="宋体" w:eastAsia="宋体" w:hAnsi="宋体" w:cs="宋体" w:hint="eastAsia"/>
          <w:b w:val="0"/>
          <w:bCs/>
          <w:sz w:val="21"/>
          <w:szCs w:val="21"/>
        </w:rPr>
        <w:t>越小值越小；</w:t>
      </w:r>
      <m:oMath>
        <m:r>
          <w:rPr>
            <w:rFonts w:ascii="Cambria Math" w:eastAsia="宋体" w:hAnsi="Cambria Math" w:cs="宋体" w:hint="eastAsia"/>
            <w:sz w:val="21"/>
            <w:szCs w:val="21"/>
          </w:rPr>
          <m:t>k&lt;0</m:t>
        </m:r>
      </m:oMath>
      <w:r>
        <w:rPr>
          <w:rFonts w:ascii="宋体" w:eastAsia="宋体" w:hAnsi="宋体" w:cs="宋体" w:hint="eastAsia"/>
          <w:b w:val="0"/>
          <w:bCs/>
          <w:sz w:val="21"/>
          <w:szCs w:val="21"/>
        </w:rPr>
        <w:t>则</w:t>
      </w:r>
      <m:oMath>
        <m:r>
          <w:rPr>
            <w:rFonts w:ascii="Cambria Math" w:eastAsia="宋体" w:hAnsi="Cambria Math" w:cs="宋体" w:hint="eastAsia"/>
            <w:sz w:val="21"/>
            <w:szCs w:val="21"/>
          </w:rPr>
          <m:t>x</m:t>
        </m:r>
      </m:oMath>
      <w:r>
        <w:rPr>
          <w:rFonts w:ascii="宋体" w:eastAsia="宋体" w:hAnsi="宋体" w:cs="宋体" w:hint="eastAsia"/>
          <w:b w:val="0"/>
          <w:bCs/>
          <w:sz w:val="21"/>
          <w:szCs w:val="21"/>
        </w:rPr>
        <w:t>越大值越小</w:t>
      </w:r>
      <w:r>
        <w:rPr>
          <w:rFonts w:ascii="宋体" w:eastAsia="宋体" w:hAnsi="宋体" w:cs="宋体" w:hint="eastAsia"/>
          <w:b w:val="0"/>
          <w:bCs/>
          <w:sz w:val="21"/>
          <w:szCs w:val="21"/>
          <w:lang w:eastAsia="zh-CN"/>
        </w:rPr>
        <w:t>；</w:t>
      </w:r>
    </w:p>
    <w:p w14:paraId="44DF2364">
      <w:pPr>
        <w:numPr>
          <w:ilvl w:val="0"/>
          <w:numId w:val="0"/>
        </w:numPr>
        <w:spacing w:before="120" w:after="120" w:line="288" w:lineRule="auto"/>
        <w:ind w:firstLine="210" w:firstLineChars="100"/>
        <w:jc w:val="left"/>
        <w:rPr>
          <w:rFonts w:ascii="宋体" w:eastAsia="宋体" w:hAnsi="宋体" w:cs="宋体" w:hint="eastAsia"/>
          <w:b w:val="0"/>
          <w:bCs/>
          <w:sz w:val="21"/>
          <w:szCs w:val="21"/>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4</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最优方案：在整数取值范围内，取端点值求出最值，对应最佳分配方案。</w:t>
      </w:r>
    </w:p>
    <w:p w14:paraId="5F5B914E">
      <w:pPr>
        <w:shd w:val="clear" w:color="auto" w:fill="auto"/>
        <w:spacing w:line="360" w:lineRule="auto"/>
        <w:jc w:val="left"/>
        <w:rPr>
          <w:sz w:val="21"/>
        </w:rPr>
      </w:pPr>
      <w:r>
        <w:rPr>
          <w:rFonts w:ascii="Times New Roman" w:eastAsia="宋体" w:hAnsi="Times New Roman" w:cs="Times New Roman"/>
          <w:b/>
          <w:sz w:val="22"/>
          <w:szCs w:val="22"/>
        </w:rPr>
        <w:t>【变式1】</w:t>
      </w:r>
      <w:r>
        <w:rPr>
          <w:sz w:val="21"/>
        </w:rPr>
        <w:t>（2026·湖北十堰·一模）请你根据下列素材，完成有关任务．</w:t>
      </w:r>
    </w:p>
    <w:tbl>
      <w:tblPr>
        <w:tblStyle w:val="TableNormal"/>
        <w:tblW w:w="99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04"/>
        <w:gridCol w:w="8897"/>
      </w:tblGrid>
      <w:tr w14:paraId="4EB78A31">
        <w:tblPrEx>
          <w:tblW w:w="99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0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40DDA6">
            <w:pPr>
              <w:shd w:val="clear" w:color="auto" w:fill="auto"/>
              <w:spacing w:line="360" w:lineRule="auto"/>
              <w:jc w:val="left"/>
              <w:rPr>
                <w:sz w:val="21"/>
              </w:rPr>
            </w:pPr>
            <w:r>
              <w:rPr>
                <w:sz w:val="21"/>
              </w:rPr>
              <w:t>背景</w:t>
            </w:r>
          </w:p>
        </w:tc>
        <w:tc>
          <w:tcPr>
            <w:tcW w:w="889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97FB85">
            <w:pPr>
              <w:shd w:val="clear" w:color="auto" w:fill="auto"/>
              <w:spacing w:line="360" w:lineRule="auto"/>
              <w:jc w:val="left"/>
              <w:rPr>
                <w:sz w:val="21"/>
              </w:rPr>
            </w:pPr>
            <w:r>
              <w:rPr>
                <w:sz w:val="21"/>
              </w:rPr>
              <w:t>某校计划到某体育用品商店购买篮球、足球和气排球，供更多学生参加体育锻炼，增强身体素质．</w:t>
            </w:r>
          </w:p>
        </w:tc>
      </w:tr>
      <w:tr w14:paraId="619E492D">
        <w:tblPrEx>
          <w:tblW w:w="9901" w:type="dxa"/>
          <w:tblInd w:w="0" w:type="dxa"/>
          <w:tblCellMar>
            <w:top w:w="120" w:type="dxa"/>
            <w:left w:w="120" w:type="dxa"/>
            <w:bottom w:w="120" w:type="dxa"/>
            <w:right w:w="120" w:type="dxa"/>
          </w:tblCellMar>
        </w:tblPrEx>
        <w:tc>
          <w:tcPr>
            <w:tcW w:w="10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EDCA52">
            <w:pPr>
              <w:shd w:val="clear" w:color="auto" w:fill="auto"/>
              <w:spacing w:line="360" w:lineRule="auto"/>
              <w:jc w:val="left"/>
              <w:rPr>
                <w:sz w:val="21"/>
              </w:rPr>
            </w:pPr>
            <w:r>
              <w:rPr>
                <w:sz w:val="21"/>
              </w:rPr>
              <w:t>素材一</w:t>
            </w:r>
          </w:p>
        </w:tc>
        <w:tc>
          <w:tcPr>
            <w:tcW w:w="889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9CC44D">
            <w:pPr>
              <w:shd w:val="clear" w:color="auto" w:fill="auto"/>
              <w:spacing w:line="360" w:lineRule="auto"/>
              <w:jc w:val="left"/>
              <w:rPr>
                <w:sz w:val="21"/>
              </w:rPr>
            </w:pPr>
            <w:r>
              <w:rPr>
                <w:sz w:val="21"/>
              </w:rPr>
              <w:t>买一个气排球</w:t>
            </w:r>
            <m:oMath>
              <m:r>
                <w:rPr>
                  <w:rFonts w:ascii="Cambria Math" w:eastAsia="宋体" w:hAnsi="Cambria Math" w:cs="Cambria Math"/>
                </w:rPr>
                <m:t>30</m:t>
              </m:r>
            </m:oMath>
            <w:r>
              <w:rPr>
                <w:sz w:val="21"/>
              </w:rPr>
              <w:t>元，买</w:t>
            </w:r>
            <m:oMath>
              <m:r>
                <w:rPr>
                  <w:rFonts w:ascii="Cambria Math" w:eastAsia="宋体" w:hAnsi="Cambria Math" w:cs="Cambria Math"/>
                </w:rPr>
                <m:t>2</m:t>
              </m:r>
            </m:oMath>
            <w:r>
              <w:rPr>
                <w:sz w:val="21"/>
              </w:rPr>
              <w:t>个篮球和一个足球价钱为</w:t>
            </w:r>
            <m:oMath>
              <m:r>
                <w:rPr>
                  <w:rFonts w:ascii="Cambria Math" w:eastAsia="宋体" w:hAnsi="Cambria Math" w:cs="Cambria Math"/>
                </w:rPr>
                <m:t>190</m:t>
              </m:r>
            </m:oMath>
            <w:r>
              <w:rPr>
                <w:sz w:val="21"/>
              </w:rPr>
              <w:t>元，购买</w:t>
            </w:r>
            <m:oMath>
              <m:r>
                <w:rPr>
                  <w:rFonts w:ascii="Cambria Math" w:eastAsia="宋体" w:hAnsi="Cambria Math" w:cs="Cambria Math"/>
                </w:rPr>
                <m:t>1</m:t>
              </m:r>
            </m:oMath>
            <w:r>
              <w:rPr>
                <w:sz w:val="21"/>
              </w:rPr>
              <w:t>个篮球的价格比购买一个足球多花费</w:t>
            </w:r>
            <m:oMath>
              <m:r>
                <w:rPr>
                  <w:rFonts w:ascii="Cambria Math" w:eastAsia="宋体" w:hAnsi="Cambria Math" w:cs="Cambria Math"/>
                </w:rPr>
                <m:t>20</m:t>
              </m:r>
            </m:oMath>
            <w:r>
              <w:rPr>
                <w:sz w:val="21"/>
              </w:rPr>
              <w:t>元．</w:t>
            </w:r>
          </w:p>
        </w:tc>
      </w:tr>
      <w:tr w14:paraId="66AA8115">
        <w:tblPrEx>
          <w:tblW w:w="9901" w:type="dxa"/>
          <w:tblInd w:w="0" w:type="dxa"/>
          <w:tblCellMar>
            <w:top w:w="120" w:type="dxa"/>
            <w:left w:w="120" w:type="dxa"/>
            <w:bottom w:w="120" w:type="dxa"/>
            <w:right w:w="120" w:type="dxa"/>
          </w:tblCellMar>
        </w:tblPrEx>
        <w:tc>
          <w:tcPr>
            <w:tcW w:w="10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C419BF">
            <w:pPr>
              <w:shd w:val="clear" w:color="auto" w:fill="auto"/>
              <w:spacing w:line="360" w:lineRule="auto"/>
              <w:jc w:val="left"/>
              <w:rPr>
                <w:sz w:val="21"/>
              </w:rPr>
            </w:pPr>
            <w:r>
              <w:rPr>
                <w:sz w:val="21"/>
              </w:rPr>
              <w:t>素材二</w:t>
            </w:r>
          </w:p>
        </w:tc>
        <w:tc>
          <w:tcPr>
            <w:tcW w:w="889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98897E">
            <w:pPr>
              <w:shd w:val="clear" w:color="auto" w:fill="auto"/>
              <w:spacing w:line="360" w:lineRule="auto"/>
              <w:jc w:val="left"/>
              <w:rPr>
                <w:sz w:val="21"/>
              </w:rPr>
            </w:pPr>
            <w:r>
              <w:rPr>
                <w:sz w:val="21"/>
              </w:rPr>
              <w:t>该校要购买篮球，足球，气排球共</w:t>
            </w:r>
            <m:oMath>
              <m:r>
                <w:rPr>
                  <w:rFonts w:ascii="Cambria Math" w:eastAsia="宋体" w:hAnsi="Cambria Math" w:cs="Cambria Math"/>
                </w:rPr>
                <m:t>40</m:t>
              </m:r>
            </m:oMath>
            <w:r>
              <w:rPr>
                <w:sz w:val="21"/>
              </w:rPr>
              <w:t>个，且气排球的个数是篮球个数的</w:t>
            </w:r>
            <m:oMath>
              <m:r>
                <w:rPr>
                  <w:rFonts w:ascii="Cambria Math" w:eastAsia="宋体" w:hAnsi="Cambria Math" w:cs="Cambria Math"/>
                </w:rPr>
                <m:t>2</m:t>
              </m:r>
            </m:oMath>
            <w:r>
              <w:rPr>
                <w:sz w:val="21"/>
              </w:rPr>
              <w:t>倍．</w:t>
            </w:r>
          </w:p>
        </w:tc>
      </w:tr>
      <w:tr w14:paraId="6996A043">
        <w:tblPrEx>
          <w:tblW w:w="9901" w:type="dxa"/>
          <w:tblInd w:w="0" w:type="dxa"/>
          <w:tblCellMar>
            <w:top w:w="120" w:type="dxa"/>
            <w:left w:w="120" w:type="dxa"/>
            <w:bottom w:w="120" w:type="dxa"/>
            <w:right w:w="120" w:type="dxa"/>
          </w:tblCellMar>
        </w:tblPrEx>
        <w:tc>
          <w:tcPr>
            <w:tcW w:w="10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696C59">
            <w:pPr>
              <w:shd w:val="clear" w:color="auto" w:fill="auto"/>
              <w:spacing w:line="360" w:lineRule="auto"/>
              <w:jc w:val="left"/>
              <w:rPr>
                <w:sz w:val="21"/>
              </w:rPr>
            </w:pPr>
            <w:r>
              <w:rPr>
                <w:sz w:val="21"/>
              </w:rPr>
              <w:t>素材三</w:t>
            </w:r>
          </w:p>
        </w:tc>
        <w:tc>
          <w:tcPr>
            <w:tcW w:w="889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A600D2">
            <w:pPr>
              <w:shd w:val="clear" w:color="auto" w:fill="auto"/>
              <w:spacing w:line="360" w:lineRule="auto"/>
              <w:jc w:val="left"/>
              <w:rPr>
                <w:sz w:val="21"/>
              </w:rPr>
            </w:pPr>
            <w:r>
              <w:rPr>
                <w:sz w:val="21"/>
              </w:rPr>
              <w:t>根据学生兴趣需要，篮球不多于</w:t>
            </w:r>
            <m:oMath>
              <m:r>
                <w:rPr>
                  <w:rFonts w:ascii="Cambria Math" w:eastAsia="宋体" w:hAnsi="Cambria Math" w:cs="Cambria Math"/>
                </w:rPr>
                <m:t>12</m:t>
              </m:r>
            </m:oMath>
            <w:r>
              <w:rPr>
                <w:sz w:val="21"/>
              </w:rPr>
              <w:t>个，总花费不超过</w:t>
            </w:r>
            <m:oMath>
              <m:r>
                <w:rPr>
                  <w:rFonts w:ascii="Cambria Math" w:eastAsia="宋体" w:hAnsi="Cambria Math" w:cs="Cambria Math"/>
                </w:rPr>
                <m:t>1800</m:t>
              </m:r>
            </m:oMath>
            <w:r>
              <w:rPr>
                <w:sz w:val="21"/>
              </w:rPr>
              <w:t>元．</w:t>
            </w:r>
          </w:p>
        </w:tc>
      </w:tr>
    </w:tbl>
    <w:p w14:paraId="0816BAE4">
      <w:pPr>
        <w:shd w:val="clear" w:color="auto" w:fill="auto"/>
        <w:spacing w:line="360" w:lineRule="auto"/>
        <w:jc w:val="left"/>
        <w:rPr>
          <w:sz w:val="21"/>
        </w:rPr>
      </w:pPr>
      <w:r>
        <w:rPr>
          <w:sz w:val="21"/>
        </w:rPr>
        <w:t>请完成下列任务：</w:t>
      </w:r>
    </w:p>
    <w:p w14:paraId="5DD15D1E">
      <w:pPr>
        <w:shd w:val="clear" w:color="auto" w:fill="auto"/>
        <w:spacing w:line="360" w:lineRule="auto"/>
        <w:jc w:val="left"/>
        <w:rPr>
          <w:sz w:val="21"/>
        </w:rPr>
      </w:pPr>
      <w:r>
        <w:rPr>
          <w:sz w:val="21"/>
        </w:rPr>
        <w:t>(1)求出篮球和足球的单价．</w:t>
      </w:r>
    </w:p>
    <w:p w14:paraId="3631A3FD">
      <w:pPr>
        <w:shd w:val="clear" w:color="auto" w:fill="auto"/>
        <w:spacing w:line="360" w:lineRule="auto"/>
        <w:jc w:val="left"/>
        <w:rPr>
          <w:sz w:val="21"/>
        </w:rPr>
      </w:pPr>
      <w:r>
        <w:rPr>
          <w:sz w:val="21"/>
        </w:rPr>
        <w:t>(2)求购买篮球，足球，气排球共花费</w:t>
      </w:r>
      <m:oMath>
        <m:r>
          <w:rPr>
            <w:rFonts w:ascii="Cambria Math" w:eastAsia="宋体" w:hAnsi="Cambria Math" w:cs="Cambria Math"/>
          </w:rPr>
          <m:t>n</m:t>
        </m:r>
      </m:oMath>
      <w:r>
        <w:rPr>
          <w:sz w:val="21"/>
        </w:rPr>
        <w:t>（元）与购买篮球</w:t>
      </w:r>
      <m:oMath>
        <m:r>
          <w:rPr>
            <w:rFonts w:ascii="Cambria Math" w:eastAsia="宋体" w:hAnsi="Cambria Math" w:cs="Cambria Math"/>
          </w:rPr>
          <m:t>m</m:t>
        </m:r>
      </m:oMath>
      <w:r>
        <w:rPr>
          <w:sz w:val="21"/>
        </w:rPr>
        <w:t>（个）的函数关系式．</w:t>
      </w:r>
    </w:p>
    <w:p w14:paraId="731A91A4">
      <w:pPr>
        <w:shd w:val="clear" w:color="auto" w:fill="auto"/>
        <w:spacing w:line="360" w:lineRule="auto"/>
        <w:jc w:val="left"/>
        <w:rPr>
          <w:sz w:val="21"/>
        </w:rPr>
      </w:pPr>
      <w:r>
        <w:rPr>
          <w:sz w:val="21"/>
        </w:rPr>
        <w:t>(3)制定花费最少的购买方案．</w:t>
      </w:r>
    </w:p>
    <w:p w14:paraId="3B7B04E6">
      <w:pPr>
        <w:shd w:val="clear" w:color="auto" w:fill="auto"/>
        <w:spacing w:line="360" w:lineRule="auto"/>
        <w:jc w:val="left"/>
        <w:rPr>
          <w:sz w:val="21"/>
        </w:rPr>
      </w:pPr>
      <w:r>
        <w:rPr>
          <w:rFonts w:ascii="Times New Roman" w:eastAsia="宋体" w:hAnsi="Times New Roman" w:cs="Times New Roman"/>
          <w:b/>
          <w:sz w:val="22"/>
          <w:szCs w:val="22"/>
        </w:rPr>
        <w:t>【变式2】</w:t>
      </w:r>
      <w:r>
        <w:rPr>
          <w:sz w:val="21"/>
        </w:rPr>
        <w:t>（2026·云南玉溪·一模）请你根据以下素材，完成有关任务．</w:t>
      </w:r>
    </w:p>
    <w:tbl>
      <w:tblPr>
        <w:tblStyle w:val="TableNormal"/>
        <w:tblW w:w="98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40"/>
        <w:gridCol w:w="9041"/>
      </w:tblGrid>
      <w:tr w14:paraId="7599ACB6">
        <w:tblPrEx>
          <w:tblW w:w="98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5934BC">
            <w:pPr>
              <w:shd w:val="clear" w:color="auto" w:fill="auto"/>
              <w:spacing w:line="360" w:lineRule="auto"/>
              <w:jc w:val="left"/>
              <w:rPr>
                <w:sz w:val="21"/>
              </w:rPr>
            </w:pPr>
            <w:r>
              <w:rPr>
                <w:sz w:val="21"/>
              </w:rPr>
              <w:t>背景</w:t>
            </w:r>
          </w:p>
        </w:tc>
        <w:tc>
          <w:tcPr>
            <w:tcW w:w="904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799875">
            <w:pPr>
              <w:shd w:val="clear" w:color="auto" w:fill="auto"/>
              <w:spacing w:line="360" w:lineRule="auto"/>
              <w:jc w:val="left"/>
              <w:rPr>
                <w:sz w:val="21"/>
              </w:rPr>
            </w:pPr>
            <w:r>
              <w:rPr>
                <w:sz w:val="21"/>
              </w:rPr>
              <w:t>为助力乡村振兴，推广云南特色农产品，某特产店推出云南小粒咖啡礼盒与云南野生菌干货礼盒两款产品．</w:t>
            </w:r>
          </w:p>
        </w:tc>
      </w:tr>
      <w:tr w14:paraId="30EB2B14">
        <w:tblPrEx>
          <w:tblW w:w="9881" w:type="dxa"/>
          <w:tblInd w:w="0" w:type="dxa"/>
          <w:tblCellMar>
            <w:top w:w="120" w:type="dxa"/>
            <w:left w:w="120" w:type="dxa"/>
            <w:bottom w:w="120" w:type="dxa"/>
            <w:right w:w="120" w:type="dxa"/>
          </w:tblCellMar>
        </w:tblPrEx>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94EE3F">
            <w:pPr>
              <w:shd w:val="clear" w:color="auto" w:fill="auto"/>
              <w:spacing w:line="360" w:lineRule="auto"/>
              <w:jc w:val="left"/>
              <w:rPr>
                <w:sz w:val="21"/>
              </w:rPr>
            </w:pPr>
            <w:r>
              <w:rPr>
                <w:sz w:val="21"/>
              </w:rPr>
              <w:t>素材1</w:t>
            </w:r>
          </w:p>
        </w:tc>
        <w:tc>
          <w:tcPr>
            <w:tcW w:w="904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EC367A">
            <w:pPr>
              <w:shd w:val="clear" w:color="auto" w:fill="auto"/>
              <w:spacing w:line="360" w:lineRule="auto"/>
              <w:jc w:val="left"/>
              <w:rPr>
                <w:sz w:val="21"/>
              </w:rPr>
            </w:pPr>
            <w:r>
              <w:rPr>
                <w:sz w:val="21"/>
              </w:rPr>
              <w:t>购买2盒云南小粒咖啡和3盒野生菌干货共花费145元；购买3盒云南小粒咖啡和5盒野生菌干货共花费230元．</w:t>
            </w:r>
          </w:p>
        </w:tc>
      </w:tr>
      <w:tr w14:paraId="2CE1A2CA">
        <w:tblPrEx>
          <w:tblW w:w="9881" w:type="dxa"/>
          <w:tblInd w:w="0" w:type="dxa"/>
          <w:tblCellMar>
            <w:top w:w="120" w:type="dxa"/>
            <w:left w:w="120" w:type="dxa"/>
            <w:bottom w:w="120" w:type="dxa"/>
            <w:right w:w="120" w:type="dxa"/>
          </w:tblCellMar>
        </w:tblPrEx>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2CBAEE">
            <w:pPr>
              <w:shd w:val="clear" w:color="auto" w:fill="auto"/>
              <w:spacing w:line="360" w:lineRule="auto"/>
              <w:jc w:val="left"/>
              <w:rPr>
                <w:sz w:val="21"/>
              </w:rPr>
            </w:pPr>
            <w:r>
              <w:rPr>
                <w:sz w:val="21"/>
              </w:rPr>
              <w:t>素材2</w:t>
            </w:r>
          </w:p>
        </w:tc>
        <w:tc>
          <w:tcPr>
            <w:tcW w:w="904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08C9BA">
            <w:pPr>
              <w:shd w:val="clear" w:color="auto" w:fill="auto"/>
              <w:spacing w:line="360" w:lineRule="auto"/>
              <w:jc w:val="left"/>
              <w:rPr>
                <w:sz w:val="21"/>
              </w:rPr>
            </w:pPr>
            <w:r>
              <w:rPr>
                <w:sz w:val="21"/>
              </w:rPr>
              <w:t>某游客计划购买这两种产品共40盒，若要求野生菌干货礼盒的数量不少于云南小粒咖啡礼盒的1.5倍．</w:t>
            </w:r>
          </w:p>
        </w:tc>
      </w:tr>
    </w:tbl>
    <w:p w14:paraId="36240092">
      <w:pPr>
        <w:shd w:val="clear" w:color="auto" w:fill="auto"/>
        <w:spacing w:line="360" w:lineRule="auto"/>
        <w:jc w:val="left"/>
        <w:rPr>
          <w:sz w:val="21"/>
        </w:rPr>
      </w:pPr>
      <w:r>
        <w:rPr>
          <w:sz w:val="21"/>
        </w:rPr>
        <w:t>请完成下列任务</w:t>
      </w:r>
    </w:p>
    <w:p w14:paraId="7573D7B4">
      <w:pPr>
        <w:shd w:val="clear" w:color="auto" w:fill="auto"/>
        <w:spacing w:line="360" w:lineRule="auto"/>
        <w:jc w:val="left"/>
        <w:rPr>
          <w:sz w:val="21"/>
        </w:rPr>
      </w:pPr>
      <w:r>
        <w:rPr>
          <w:sz w:val="21"/>
        </w:rPr>
        <w:t>(1)任务1：确定单价，求购买一盒云南小粒咖啡和一盒野生菌干货分别需要多少元？</w:t>
      </w:r>
    </w:p>
    <w:p w14:paraId="71D71664">
      <w:pPr>
        <w:shd w:val="clear" w:color="auto" w:fill="auto"/>
        <w:spacing w:line="360" w:lineRule="auto"/>
        <w:jc w:val="left"/>
        <w:rPr>
          <w:sz w:val="21"/>
        </w:rPr>
      </w:pPr>
      <w:r>
        <w:rPr>
          <w:sz w:val="21"/>
        </w:rPr>
        <w:t>(2)任务2：拟定购买方案，请设计最省钱的购买方案，并求出最低总费用．</w:t>
      </w:r>
    </w:p>
    <w:p w14:paraId="6796E5C0">
      <w:pPr>
        <w:shd w:val="clear" w:color="auto" w:fill="auto"/>
        <w:spacing w:line="360" w:lineRule="auto"/>
        <w:jc w:val="left"/>
        <w:rPr>
          <w:sz w:val="21"/>
        </w:rPr>
      </w:pPr>
      <w:r>
        <w:rPr>
          <w:rFonts w:ascii="Times New Roman" w:eastAsia="宋体" w:hAnsi="Times New Roman" w:cs="Times New Roman"/>
          <w:b/>
          <w:sz w:val="22"/>
          <w:szCs w:val="22"/>
        </w:rPr>
        <w:t>【变式3】</w:t>
      </w:r>
      <w:r>
        <w:rPr>
          <w:sz w:val="21"/>
        </w:rPr>
        <w:t>某学校计划组织全校1441名师生到相关部门规划的林区植树，经过研究，决定租用当地租车公司62辆A，B两种型号客车作为交通工具．下表是租车公司提供给学校有关两种型号客车的载客量和租金信息：</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1007"/>
        <w:gridCol w:w="1113"/>
      </w:tblGrid>
      <w:tr w14:paraId="7F4166C3">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0F882B">
            <w:pPr>
              <w:shd w:val="clear" w:color="auto" w:fill="auto"/>
              <w:spacing w:line="360" w:lineRule="auto"/>
              <w:jc w:val="left"/>
              <w:rPr>
                <w:sz w:val="21"/>
              </w:rPr>
            </w:pPr>
            <w:r>
              <w:rPr>
                <w:sz w:val="21"/>
              </w:rPr>
              <w:t>型号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9DBAC2">
            <w:pPr>
              <w:shd w:val="clear" w:color="auto" w:fill="auto"/>
              <w:spacing w:line="360" w:lineRule="auto"/>
              <w:jc w:val="left"/>
              <w:rPr>
                <w:sz w:val="21"/>
              </w:rPr>
            </w:pPr>
            <w:r>
              <w:rPr>
                <w:sz w:val="21"/>
              </w:rPr>
              <w:t>载客量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33C900">
            <w:pPr>
              <w:shd w:val="clear" w:color="auto" w:fill="auto"/>
              <w:spacing w:line="360" w:lineRule="auto"/>
              <w:jc w:val="left"/>
              <w:rPr>
                <w:sz w:val="21"/>
              </w:rPr>
            </w:pPr>
            <w:r>
              <w:rPr>
                <w:sz w:val="21"/>
              </w:rPr>
              <w:t>租金单价</w:t>
            </w:r>
          </w:p>
        </w:tc>
      </w:tr>
      <w:tr w14:paraId="707838AA">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65C8E7">
            <w:pPr>
              <w:shd w:val="clear" w:color="auto" w:fill="auto"/>
              <w:spacing w:line="360" w:lineRule="auto"/>
              <w:jc w:val="left"/>
              <w:rPr>
                <w:sz w:val="21"/>
              </w:rPr>
            </w:pP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DC1D6">
            <w:pPr>
              <w:shd w:val="clear" w:color="auto" w:fill="auto"/>
              <w:spacing w:line="360" w:lineRule="auto"/>
              <w:jc w:val="left"/>
              <w:rPr>
                <w:sz w:val="21"/>
              </w:rPr>
            </w:pPr>
            <w:r>
              <w:rPr>
                <w:sz w:val="21"/>
              </w:rPr>
              <w:t>30人/辆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C34C5">
            <w:pPr>
              <w:shd w:val="clear" w:color="auto" w:fill="auto"/>
              <w:spacing w:line="360" w:lineRule="auto"/>
              <w:jc w:val="left"/>
              <w:rPr>
                <w:sz w:val="21"/>
              </w:rPr>
            </w:pPr>
            <w:r>
              <w:rPr>
                <w:sz w:val="21"/>
              </w:rPr>
              <w:t>380元/辆</w:t>
            </w:r>
          </w:p>
        </w:tc>
      </w:tr>
      <w:tr w14:paraId="4D408D5E">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8F60E6">
            <w:pPr>
              <w:shd w:val="clear" w:color="auto" w:fill="auto"/>
              <w:spacing w:line="360" w:lineRule="auto"/>
              <w:jc w:val="left"/>
              <w:rPr>
                <w:sz w:val="21"/>
              </w:rPr>
            </w:pPr>
            <w:r>
              <w:rPr>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2E0227">
            <w:pPr>
              <w:shd w:val="clear" w:color="auto" w:fill="auto"/>
              <w:spacing w:line="360" w:lineRule="auto"/>
              <w:jc w:val="left"/>
              <w:rPr>
                <w:sz w:val="21"/>
              </w:rPr>
            </w:pPr>
            <w:r>
              <w:rPr>
                <w:sz w:val="21"/>
              </w:rPr>
              <w:t>20人/辆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922B47">
            <w:pPr>
              <w:shd w:val="clear" w:color="auto" w:fill="auto"/>
              <w:spacing w:line="360" w:lineRule="auto"/>
              <w:jc w:val="left"/>
              <w:rPr>
                <w:sz w:val="21"/>
              </w:rPr>
            </w:pPr>
            <w:r>
              <w:rPr>
                <w:sz w:val="21"/>
              </w:rPr>
              <w:t>280元/辆</w:t>
            </w:r>
          </w:p>
        </w:tc>
      </w:tr>
    </w:tbl>
    <w:p w14:paraId="32BC03A8">
      <w:pPr>
        <w:shd w:val="clear" w:color="auto" w:fill="auto"/>
        <w:spacing w:line="360" w:lineRule="auto"/>
        <w:jc w:val="left"/>
        <w:rPr>
          <w:sz w:val="21"/>
        </w:rPr>
      </w:pPr>
      <w:r>
        <w:rPr>
          <w:sz w:val="21"/>
        </w:rPr>
        <w:t>注：载客量指的是每辆客车最多可载该校师生的人数．</w:t>
      </w:r>
    </w:p>
    <w:p w14:paraId="208E8A05">
      <w:pPr>
        <w:shd w:val="clear" w:color="auto" w:fill="auto"/>
        <w:spacing w:line="360" w:lineRule="auto"/>
        <w:jc w:val="left"/>
        <w:rPr>
          <w:sz w:val="21"/>
        </w:rPr>
      </w:pPr>
      <w:r>
        <w:rPr>
          <w:sz w:val="21"/>
        </w:rPr>
        <w:t>(1)设租用A型号客车</w:t>
      </w:r>
      <w:r>
        <w:rPr>
          <w:rFonts w:ascii="Times New Roman" w:eastAsia="Times New Roman" w:hAnsi="Times New Roman" w:cs="Times New Roman"/>
          <w:i/>
          <w:sz w:val="21"/>
        </w:rPr>
        <w:t>x</w:t>
      </w:r>
      <w:r>
        <w:rPr>
          <w:sz w:val="21"/>
        </w:rPr>
        <w:t>辆，租车总费用为</w:t>
      </w:r>
      <w:r>
        <w:rPr>
          <w:rFonts w:ascii="Times New Roman" w:eastAsia="Times New Roman" w:hAnsi="Times New Roman" w:cs="Times New Roman"/>
          <w:i/>
          <w:sz w:val="21"/>
        </w:rPr>
        <w:t>y</w:t>
      </w:r>
      <w:r>
        <w:rPr>
          <w:sz w:val="21"/>
        </w:rPr>
        <w:t>元，求</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的函数表达式，并写出</w:t>
      </w:r>
      <w:r>
        <w:rPr>
          <w:rFonts w:ascii="Times New Roman" w:eastAsia="Times New Roman" w:hAnsi="Times New Roman" w:cs="Times New Roman"/>
          <w:i/>
          <w:sz w:val="21"/>
        </w:rPr>
        <w:t>x</w:t>
      </w:r>
      <w:r>
        <w:rPr>
          <w:sz w:val="21"/>
        </w:rPr>
        <w:t>的取值范围；</w:t>
      </w:r>
    </w:p>
    <w:p w14:paraId="6F1A9DC0">
      <w:pPr>
        <w:shd w:val="clear" w:color="auto" w:fill="auto"/>
        <w:spacing w:line="360" w:lineRule="auto"/>
        <w:jc w:val="left"/>
        <w:rPr>
          <w:sz w:val="21"/>
        </w:rPr>
      </w:pPr>
      <w:r>
        <w:rPr>
          <w:sz w:val="21"/>
        </w:rPr>
        <w:t>(2)若要使租车总费用不超过21940元，一共有几种租车方案？哪种租车方案最省钱？</w:t>
      </w:r>
    </w:p>
    <w:p w14:paraId="6761253D">
      <w:pPr>
        <w:spacing w:line="360" w:lineRule="auto"/>
        <w:rPr>
          <w:rFonts w:ascii="Times New Roman" w:eastAsia="宋体" w:hAnsi="Times New Roman" w:cs="Times New Roman"/>
          <w:b/>
          <w:sz w:val="22"/>
          <w:szCs w:val="22"/>
        </w:rPr>
      </w:pPr>
    </w:p>
    <w:p w14:paraId="5D24C7F1">
      <w:pPr>
        <w:pStyle w:val="Heading4"/>
        <w:rPr>
          <w:rFonts w:eastAsiaTheme="majorEastAsia" w:hint="default"/>
          <w:lang w:val="en-US" w:eastAsia="zh-CN"/>
        </w:rPr>
      </w:pPr>
      <w:r>
        <w:t>题型0</w:t>
      </w:r>
      <w:r>
        <w:rPr>
          <w:rFonts w:hint="eastAsia"/>
          <w:lang w:val="en-US" w:eastAsia="zh-CN"/>
        </w:rPr>
        <w:t>4</w:t>
      </w:r>
      <w:r>
        <w:t xml:space="preserve">  </w:t>
      </w:r>
      <w:r>
        <w:rPr>
          <w:rFonts w:hint="eastAsia"/>
          <w:lang w:val="en-US" w:eastAsia="zh-CN"/>
        </w:rPr>
        <w:t>销售利润问题</w:t>
      </w:r>
    </w:p>
    <w:p w14:paraId="7FF5E271">
      <w:pPr>
        <w:shd w:val="clear" w:color="auto" w:fill="auto"/>
        <w:spacing w:line="360" w:lineRule="auto"/>
        <w:jc w:val="left"/>
        <w:rPr>
          <w:sz w:val="21"/>
        </w:rPr>
      </w:pPr>
      <w:r>
        <w:rPr>
          <w:rFonts w:ascii="Times New Roman" w:eastAsia="宋体" w:hAnsi="Times New Roman" w:cs="Times New Roman"/>
          <w:b/>
          <w:sz w:val="22"/>
          <w:szCs w:val="22"/>
        </w:rPr>
        <w:t>【典例1】</w:t>
      </w:r>
      <w:r>
        <w:rPr>
          <w:sz w:val="21"/>
        </w:rPr>
        <w:t>某书店在“读书节”之前，图书按标价销售，在“读书节”期间制定了活动计划．</w:t>
      </w:r>
    </w:p>
    <w:p w14:paraId="708CE75A">
      <w:pPr>
        <w:shd w:val="clear" w:color="auto" w:fill="auto"/>
        <w:spacing w:line="360" w:lineRule="auto"/>
        <w:jc w:val="left"/>
        <w:rPr>
          <w:sz w:val="21"/>
        </w:rPr>
      </w:pPr>
      <w:r>
        <w:rPr>
          <w:sz w:val="21"/>
        </w:rPr>
        <w:t>(1)“读书节”之前小明发现：购买5本</w:t>
      </w:r>
      <w:r>
        <w:rPr>
          <w:rFonts w:ascii="Times New Roman" w:eastAsia="Times New Roman" w:hAnsi="Times New Roman" w:cs="Times New Roman"/>
          <w:i/>
          <w:sz w:val="21"/>
        </w:rPr>
        <w:t>A</w:t>
      </w:r>
      <w:r>
        <w:rPr>
          <w:sz w:val="21"/>
        </w:rPr>
        <w:t>图书和8本</w:t>
      </w:r>
      <w:r>
        <w:rPr>
          <w:rFonts w:ascii="Times New Roman" w:eastAsia="Times New Roman" w:hAnsi="Times New Roman" w:cs="Times New Roman"/>
          <w:i/>
          <w:sz w:val="21"/>
        </w:rPr>
        <w:t>B</w:t>
      </w:r>
      <w:r>
        <w:rPr>
          <w:sz w:val="21"/>
        </w:rPr>
        <w:t>图书共花335元，购买10本</w:t>
      </w:r>
      <w:r>
        <w:rPr>
          <w:rFonts w:ascii="Times New Roman" w:eastAsia="Times New Roman" w:hAnsi="Times New Roman" w:cs="Times New Roman"/>
          <w:i/>
          <w:sz w:val="21"/>
        </w:rPr>
        <w:t>A</w:t>
      </w:r>
      <w:r>
        <w:rPr>
          <w:sz w:val="21"/>
        </w:rPr>
        <w:t>图书比购买6本</w:t>
      </w:r>
      <w:r>
        <w:rPr>
          <w:rFonts w:ascii="Times New Roman" w:eastAsia="Times New Roman" w:hAnsi="Times New Roman" w:cs="Times New Roman"/>
          <w:i/>
          <w:sz w:val="21"/>
        </w:rPr>
        <w:t>B</w:t>
      </w:r>
      <w:r>
        <w:rPr>
          <w:sz w:val="21"/>
        </w:rPr>
        <w:t>图书多花120元，请求出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图书的标价；</w:t>
      </w:r>
    </w:p>
    <w:p w14:paraId="55459C8E">
      <w:pPr>
        <w:shd w:val="clear" w:color="auto" w:fill="auto"/>
        <w:spacing w:line="360" w:lineRule="auto"/>
        <w:jc w:val="left"/>
        <w:rPr>
          <w:sz w:val="21"/>
        </w:rPr>
      </w:pPr>
      <w:r>
        <w:rPr>
          <w:sz w:val="21"/>
        </w:rPr>
        <w:t>(2)“读书节”期间书店计划购进</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图书共200本，且</w:t>
      </w:r>
      <w:r>
        <w:rPr>
          <w:rFonts w:ascii="Times New Roman" w:eastAsia="Times New Roman" w:hAnsi="Times New Roman" w:cs="Times New Roman"/>
          <w:i/>
          <w:sz w:val="21"/>
        </w:rPr>
        <w:t>A</w:t>
      </w:r>
      <w:r>
        <w:rPr>
          <w:sz w:val="21"/>
        </w:rPr>
        <w:t>图书不少于40本．不多于60本，</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两种图书进价分别为20元、18元，销售时准备</w:t>
      </w:r>
      <w:r>
        <w:rPr>
          <w:rFonts w:ascii="Times New Roman" w:eastAsia="Times New Roman" w:hAnsi="Times New Roman" w:cs="Times New Roman"/>
          <w:i/>
          <w:sz w:val="21"/>
        </w:rPr>
        <w:t>A</w:t>
      </w:r>
      <w:r>
        <w:rPr>
          <w:sz w:val="21"/>
        </w:rPr>
        <w:t>图书每本降价1.5元，</w:t>
      </w:r>
      <w:r>
        <w:rPr>
          <w:rFonts w:ascii="Times New Roman" w:eastAsia="Times New Roman" w:hAnsi="Times New Roman" w:cs="Times New Roman"/>
          <w:i/>
          <w:sz w:val="21"/>
        </w:rPr>
        <w:t>B</w:t>
      </w:r>
      <w:r>
        <w:rPr>
          <w:sz w:val="21"/>
        </w:rPr>
        <w:t>图书价格不变，设</w:t>
      </w:r>
      <w:r>
        <w:rPr>
          <w:rFonts w:ascii="Times New Roman" w:eastAsia="Times New Roman" w:hAnsi="Times New Roman" w:cs="Times New Roman"/>
          <w:i/>
          <w:sz w:val="21"/>
        </w:rPr>
        <w:t>A</w:t>
      </w:r>
      <w:r>
        <w:rPr>
          <w:sz w:val="21"/>
        </w:rPr>
        <w:t>图书进货</w:t>
      </w:r>
      <w:r>
        <w:rPr>
          <w:rFonts w:ascii="Times New Roman" w:eastAsia="Times New Roman" w:hAnsi="Times New Roman" w:cs="Times New Roman"/>
          <w:i/>
          <w:sz w:val="21"/>
        </w:rPr>
        <w:t>m</w:t>
      </w:r>
      <w:r>
        <w:rPr>
          <w:sz w:val="21"/>
        </w:rPr>
        <w:t>本，请写出</w:t>
      </w:r>
      <w:r>
        <w:rPr>
          <w:rFonts w:ascii="Times New Roman" w:eastAsia="Times New Roman" w:hAnsi="Times New Roman" w:cs="Times New Roman"/>
          <w:i/>
          <w:sz w:val="21"/>
        </w:rPr>
        <w:t>m</w:t>
      </w:r>
      <w:r>
        <w:rPr>
          <w:sz w:val="21"/>
        </w:rPr>
        <w:t>的取值范围，并用含</w:t>
      </w:r>
      <w:r>
        <w:rPr>
          <w:rFonts w:ascii="Times New Roman" w:eastAsia="Times New Roman" w:hAnsi="Times New Roman" w:cs="Times New Roman"/>
          <w:i/>
          <w:sz w:val="21"/>
        </w:rPr>
        <w:t>m</w:t>
      </w:r>
      <w:r>
        <w:rPr>
          <w:sz w:val="21"/>
        </w:rPr>
        <w:t>的式子表示书店此时的利润</w:t>
      </w:r>
      <w:r>
        <w:rPr>
          <w:rFonts w:ascii="Times New Roman" w:eastAsia="Times New Roman" w:hAnsi="Times New Roman" w:cs="Times New Roman"/>
          <w:i/>
          <w:sz w:val="21"/>
        </w:rPr>
        <w:t>W</w:t>
      </w:r>
      <w:r>
        <w:rPr>
          <w:sz w:val="21"/>
        </w:rPr>
        <w:t>（元）；</w:t>
      </w:r>
    </w:p>
    <w:p w14:paraId="3F9B5656">
      <w:pPr>
        <w:shd w:val="clear" w:color="auto" w:fill="auto"/>
        <w:spacing w:line="360" w:lineRule="auto"/>
        <w:jc w:val="left"/>
        <w:rPr>
          <w:sz w:val="21"/>
        </w:rPr>
      </w:pPr>
      <w:r>
        <w:rPr>
          <w:sz w:val="21"/>
        </w:rPr>
        <w:t>(3)在（2）的条件下，书店如何进货才能使利润最大，最大是多少？</w:t>
      </w:r>
    </w:p>
    <w:p w14:paraId="389C93DA">
      <w:pPr>
        <w:spacing w:line="360" w:lineRule="auto"/>
        <w:ind w:left="273" w:leftChars="130"/>
        <w:rPr>
          <w:rFonts w:ascii="Times New Roman" w:eastAsia="宋体" w:hAnsi="Times New Roman" w:cs="Times New Roman"/>
          <w:szCs w:val="21"/>
        </w:rPr>
      </w:pPr>
      <w:r>
        <w:drawing>
          <wp:inline distT="0" distB="0" distL="0" distR="0">
            <wp:extent cx="1351915" cy="466090"/>
            <wp:effectExtent l="0" t="0" r="635" b="63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xmlns:r="http://schemas.openxmlformats.org/officeDocument/2006/relationships" r:embed="rId15"/>
                    <a:stretch>
                      <a:fillRect/>
                    </a:stretch>
                  </pic:blipFill>
                  <pic:spPr>
                    <a:xfrm>
                      <a:off x="0" y="0"/>
                      <a:ext cx="1352381" cy="466667"/>
                    </a:xfrm>
                    <a:prstGeom prst="rect">
                      <a:avLst/>
                    </a:prstGeom>
                  </pic:spPr>
                </pic:pic>
              </a:graphicData>
            </a:graphic>
          </wp:inline>
        </w:drawing>
      </w:r>
    </w:p>
    <w:p w14:paraId="39CAE6D3">
      <w:pPr>
        <w:numPr>
          <w:ilvl w:val="0"/>
          <w:numId w:val="0"/>
        </w:numPr>
        <w:spacing w:before="120" w:after="120" w:line="288" w:lineRule="auto"/>
        <w:ind w:firstLine="210" w:firstLineChars="100"/>
        <w:jc w:val="left"/>
        <w:rPr>
          <w:rFonts w:ascii="宋体" w:eastAsia="宋体" w:hAnsi="宋体" w:cs="宋体" w:hint="eastAsia"/>
          <w:b w:val="0"/>
          <w:bCs/>
          <w:sz w:val="21"/>
          <w:szCs w:val="21"/>
        </w:rPr>
      </w:pPr>
      <w:r>
        <w:rPr>
          <w:rFonts w:ascii="宋体" w:eastAsia="宋体" w:hAnsi="宋体" w:cs="宋体" w:hint="eastAsia"/>
          <w:b w:val="0"/>
          <w:bCs/>
          <w:sz w:val="21"/>
          <w:szCs w:val="21"/>
        </w:rPr>
        <w:t>核心公式：单件利润=售价−进价；总利润=单件利润×销售数量。</w:t>
      </w:r>
    </w:p>
    <w:p w14:paraId="1655CB16">
      <w:pPr>
        <w:shd w:val="clear" w:color="auto" w:fill="auto"/>
        <w:spacing w:line="360" w:lineRule="auto"/>
        <w:jc w:val="left"/>
        <w:rPr>
          <w:sz w:val="21"/>
        </w:rPr>
      </w:pPr>
      <w:r>
        <w:rPr>
          <w:rFonts w:ascii="Times New Roman" w:eastAsia="宋体" w:hAnsi="Times New Roman" w:cs="Times New Roman"/>
          <w:b/>
          <w:sz w:val="22"/>
          <w:szCs w:val="22"/>
        </w:rPr>
        <w:t>【变式1】</w:t>
      </w:r>
      <w:r>
        <w:rPr>
          <w:sz w:val="21"/>
        </w:rPr>
        <w:t>某服装店经销</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w:t>
      </w:r>
      <w:r>
        <w:rPr>
          <w:rFonts w:ascii="Times New Roman" w:eastAsia="Times New Roman" w:hAnsi="Times New Roman" w:cs="Times New Roman"/>
          <w:i/>
          <w:sz w:val="21"/>
        </w:rPr>
        <w:t>T</w:t>
      </w:r>
      <w:r>
        <w:rPr>
          <w:sz w:val="21"/>
        </w:rPr>
        <w:t>恤衫，根据资金安排，服装店分两次进货，已知第一次进价和售价如表所示：</w:t>
      </w:r>
    </w:p>
    <w:tbl>
      <w:tblPr>
        <w:tblStyle w:val="TableNormal"/>
        <w:tblW w:w="249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87"/>
        <w:gridCol w:w="453"/>
        <w:gridCol w:w="453"/>
      </w:tblGrid>
      <w:tr w14:paraId="7539DD97">
        <w:tblPrEx>
          <w:tblW w:w="249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4FC472">
            <w:pPr>
              <w:shd w:val="clear" w:color="auto" w:fill="auto"/>
              <w:spacing w:line="360" w:lineRule="auto"/>
              <w:jc w:val="left"/>
              <w:rPr>
                <w:sz w:val="21"/>
              </w:rPr>
            </w:pPr>
            <w:r>
              <w:rPr>
                <w:sz w:val="21"/>
              </w:rPr>
              <w:t>品名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1D5DA9">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72DB68">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B</w:t>
            </w:r>
          </w:p>
        </w:tc>
      </w:tr>
      <w:tr w14:paraId="3D82BF6C">
        <w:tblPrEx>
          <w:tblW w:w="2493" w:type="dxa"/>
          <w:tblInd w:w="0" w:type="dxa"/>
          <w:tblCellMar>
            <w:top w:w="120" w:type="dxa"/>
            <w:left w:w="120" w:type="dxa"/>
            <w:bottom w:w="120" w:type="dxa"/>
            <w:right w:w="120" w:type="dxa"/>
          </w:tblCellMar>
        </w:tblPrEx>
        <w:tc>
          <w:tcPr>
            <w:tcW w:w="15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BC1F21">
            <w:pPr>
              <w:shd w:val="clear" w:color="auto" w:fill="auto"/>
              <w:spacing w:line="360" w:lineRule="auto"/>
              <w:jc w:val="left"/>
              <w:rPr>
                <w:sz w:val="21"/>
              </w:rPr>
            </w:pPr>
            <w:r>
              <w:rPr>
                <w:sz w:val="21"/>
              </w:rPr>
              <w:t>进价（元/件）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79E60E">
            <w:pPr>
              <w:shd w:val="clear" w:color="auto" w:fill="auto"/>
              <w:spacing w:line="360" w:lineRule="auto"/>
              <w:jc w:val="left"/>
              <w:rPr>
                <w:sz w:val="21"/>
              </w:rPr>
            </w:pPr>
            <w:r>
              <w:rPr>
                <w:sz w:val="21"/>
              </w:rP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8F21CC">
            <w:pPr>
              <w:shd w:val="clear" w:color="auto" w:fill="auto"/>
              <w:spacing w:line="360" w:lineRule="auto"/>
              <w:jc w:val="left"/>
              <w:rPr>
                <w:sz w:val="21"/>
              </w:rPr>
            </w:pPr>
            <w:r>
              <w:rPr>
                <w:sz w:val="21"/>
              </w:rPr>
              <w:t>60</w:t>
            </w:r>
          </w:p>
        </w:tc>
      </w:tr>
      <w:tr w14:paraId="1BBCAC18">
        <w:tblPrEx>
          <w:tblW w:w="2493" w:type="dxa"/>
          <w:tblInd w:w="0" w:type="dxa"/>
          <w:tblCellMar>
            <w:top w:w="120" w:type="dxa"/>
            <w:left w:w="120" w:type="dxa"/>
            <w:bottom w:w="120" w:type="dxa"/>
            <w:right w:w="120" w:type="dxa"/>
          </w:tblCellMar>
        </w:tblPrEx>
        <w:tc>
          <w:tcPr>
            <w:tcW w:w="15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ED809F">
            <w:pPr>
              <w:shd w:val="clear" w:color="auto" w:fill="auto"/>
              <w:spacing w:line="360" w:lineRule="auto"/>
              <w:jc w:val="left"/>
              <w:rPr>
                <w:sz w:val="21"/>
              </w:rPr>
            </w:pPr>
            <w:r>
              <w:rPr>
                <w:sz w:val="21"/>
              </w:rPr>
              <w:t>售价（元/件）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DD95D8">
            <w:pPr>
              <w:shd w:val="clear" w:color="auto" w:fill="auto"/>
              <w:spacing w:line="360" w:lineRule="auto"/>
              <w:jc w:val="left"/>
              <w:rPr>
                <w:sz w:val="21"/>
              </w:rPr>
            </w:pPr>
            <w:r>
              <w:rPr>
                <w:sz w:val="21"/>
              </w:rPr>
              <w:t>66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FE354E">
            <w:pPr>
              <w:shd w:val="clear" w:color="auto" w:fill="auto"/>
              <w:spacing w:line="360" w:lineRule="auto"/>
              <w:jc w:val="left"/>
              <w:rPr>
                <w:sz w:val="21"/>
              </w:rPr>
            </w:pPr>
            <w:r>
              <w:rPr>
                <w:sz w:val="21"/>
              </w:rPr>
              <w:t>90</w:t>
            </w:r>
          </w:p>
        </w:tc>
      </w:tr>
    </w:tbl>
    <w:p w14:paraId="0E09D5F6">
      <w:pPr>
        <w:shd w:val="clear" w:color="auto" w:fill="auto"/>
        <w:spacing w:line="360" w:lineRule="auto"/>
        <w:jc w:val="left"/>
        <w:rPr>
          <w:sz w:val="21"/>
        </w:rPr>
      </w:pPr>
      <w:r>
        <w:rPr>
          <w:sz w:val="21"/>
        </w:rPr>
        <w:t>第一次进货后，很快售完，获利2880元．第二次进货时，服装店计划再购进</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w:t>
      </w:r>
      <w:r>
        <w:rPr>
          <w:rFonts w:ascii="Times New Roman" w:eastAsia="Times New Roman" w:hAnsi="Times New Roman" w:cs="Times New Roman"/>
          <w:i/>
          <w:sz w:val="21"/>
        </w:rPr>
        <w:t>T</w:t>
      </w:r>
      <w:r>
        <w:rPr>
          <w:sz w:val="21"/>
        </w:rPr>
        <w:t>恤衫共150件，且</w:t>
      </w:r>
      <w:r>
        <w:rPr>
          <w:rFonts w:ascii="Times New Roman" w:eastAsia="Times New Roman" w:hAnsi="Times New Roman" w:cs="Times New Roman"/>
          <w:i/>
          <w:sz w:val="21"/>
        </w:rPr>
        <w:t>B</w:t>
      </w:r>
      <w:r>
        <w:rPr>
          <w:sz w:val="21"/>
        </w:rPr>
        <w:t>种</w:t>
      </w:r>
      <w:r>
        <w:rPr>
          <w:rFonts w:ascii="Times New Roman" w:eastAsia="Times New Roman" w:hAnsi="Times New Roman" w:cs="Times New Roman"/>
          <w:i/>
          <w:sz w:val="21"/>
        </w:rPr>
        <w:t>T</w:t>
      </w:r>
      <w:r>
        <w:rPr>
          <w:sz w:val="21"/>
        </w:rPr>
        <w:t>恤衫的购进量不超过</w:t>
      </w:r>
      <w:r>
        <w:rPr>
          <w:rFonts w:ascii="Times New Roman" w:eastAsia="Times New Roman" w:hAnsi="Times New Roman" w:cs="Times New Roman"/>
          <w:i/>
          <w:sz w:val="21"/>
        </w:rPr>
        <w:t>A</w:t>
      </w:r>
      <w:r>
        <w:rPr>
          <w:sz w:val="21"/>
        </w:rPr>
        <w:t>种</w:t>
      </w:r>
      <w:r>
        <w:rPr>
          <w:rFonts w:ascii="Times New Roman" w:eastAsia="Times New Roman" w:hAnsi="Times New Roman" w:cs="Times New Roman"/>
          <w:i/>
          <w:sz w:val="21"/>
        </w:rPr>
        <w:t>T</w:t>
      </w:r>
      <w:r>
        <w:rPr>
          <w:sz w:val="21"/>
        </w:rPr>
        <w:t>恤衫购进量的2倍．由于受市场因素影响，</w:t>
      </w:r>
      <w:r>
        <w:rPr>
          <w:rFonts w:ascii="Times New Roman" w:eastAsia="Times New Roman" w:hAnsi="Times New Roman" w:cs="Times New Roman"/>
          <w:i/>
          <w:sz w:val="21"/>
        </w:rPr>
        <w:t>A</w:t>
      </w:r>
      <w:r>
        <w:rPr>
          <w:sz w:val="21"/>
        </w:rPr>
        <w:t>种</w:t>
      </w:r>
      <w:r>
        <w:rPr>
          <w:rFonts w:ascii="Times New Roman" w:eastAsia="Times New Roman" w:hAnsi="Times New Roman" w:cs="Times New Roman"/>
          <w:i/>
          <w:sz w:val="21"/>
        </w:rPr>
        <w:t>T</w:t>
      </w:r>
      <w:r>
        <w:rPr>
          <w:sz w:val="21"/>
        </w:rPr>
        <w:t>恤衫进价每件上涨了5元，</w:t>
      </w:r>
      <w:r>
        <w:rPr>
          <w:rFonts w:ascii="Times New Roman" w:eastAsia="Times New Roman" w:hAnsi="Times New Roman" w:cs="Times New Roman"/>
          <w:i/>
          <w:sz w:val="21"/>
        </w:rPr>
        <w:t>B</w:t>
      </w:r>
      <w:r>
        <w:rPr>
          <w:sz w:val="21"/>
        </w:rPr>
        <w:t>种</w:t>
      </w:r>
      <w:r>
        <w:rPr>
          <w:rFonts w:ascii="Times New Roman" w:eastAsia="Times New Roman" w:hAnsi="Times New Roman" w:cs="Times New Roman"/>
          <w:i/>
          <w:sz w:val="21"/>
        </w:rPr>
        <w:t>T</w:t>
      </w:r>
      <w:r>
        <w:rPr>
          <w:sz w:val="21"/>
        </w:rPr>
        <w:t>恤衫进价每件上涨了10元，但两种</w:t>
      </w:r>
      <w:r>
        <w:rPr>
          <w:rFonts w:ascii="Times New Roman" w:eastAsia="Times New Roman" w:hAnsi="Times New Roman" w:cs="Times New Roman"/>
          <w:i/>
          <w:sz w:val="21"/>
        </w:rPr>
        <w:t>T</w:t>
      </w:r>
      <w:r>
        <w:rPr>
          <w:sz w:val="21"/>
        </w:rPr>
        <w:t>恤衫的售价不变．设第二次购进</w:t>
      </w:r>
      <w:r>
        <w:rPr>
          <w:rFonts w:ascii="Times New Roman" w:eastAsia="Times New Roman" w:hAnsi="Times New Roman" w:cs="Times New Roman"/>
          <w:i/>
          <w:sz w:val="21"/>
        </w:rPr>
        <w:t>A</w:t>
      </w:r>
      <w:r>
        <w:rPr>
          <w:sz w:val="21"/>
        </w:rPr>
        <w:t>种</w:t>
      </w:r>
      <w:r>
        <w:rPr>
          <w:rFonts w:ascii="Times New Roman" w:eastAsia="Times New Roman" w:hAnsi="Times New Roman" w:cs="Times New Roman"/>
          <w:i/>
          <w:sz w:val="21"/>
        </w:rPr>
        <w:t>T</w:t>
      </w:r>
      <w:r>
        <w:rPr>
          <w:sz w:val="21"/>
        </w:rPr>
        <w:t>恤衫</w:t>
      </w:r>
      <w:r>
        <w:rPr>
          <w:rFonts w:ascii="Times New Roman" w:eastAsia="Times New Roman" w:hAnsi="Times New Roman" w:cs="Times New Roman"/>
          <w:i/>
          <w:sz w:val="21"/>
        </w:rPr>
        <w:t>m</w:t>
      </w:r>
      <w:r>
        <w:rPr>
          <w:sz w:val="21"/>
        </w:rPr>
        <w:t>件，两种</w:t>
      </w:r>
      <w:r>
        <w:rPr>
          <w:rFonts w:ascii="Times New Roman" w:eastAsia="Times New Roman" w:hAnsi="Times New Roman" w:cs="Times New Roman"/>
          <w:i/>
          <w:sz w:val="21"/>
        </w:rPr>
        <w:t>T</w:t>
      </w:r>
      <w:r>
        <w:rPr>
          <w:sz w:val="21"/>
        </w:rPr>
        <w:t>恤衫全部售完可获利</w:t>
      </w:r>
      <w:r>
        <w:rPr>
          <w:rFonts w:ascii="Times New Roman" w:eastAsia="Times New Roman" w:hAnsi="Times New Roman" w:cs="Times New Roman"/>
          <w:i/>
          <w:sz w:val="21"/>
        </w:rPr>
        <w:t>W</w:t>
      </w:r>
      <w:r>
        <w:rPr>
          <w:sz w:val="21"/>
        </w:rPr>
        <w:t>元．</w:t>
      </w:r>
    </w:p>
    <w:p w14:paraId="47E2C36A">
      <w:pPr>
        <w:shd w:val="clear" w:color="auto" w:fill="auto"/>
        <w:spacing w:line="360" w:lineRule="auto"/>
        <w:jc w:val="left"/>
        <w:rPr>
          <w:sz w:val="21"/>
        </w:rPr>
      </w:pPr>
      <w:r>
        <w:rPr>
          <w:sz w:val="21"/>
        </w:rPr>
        <w:t>(1)求出</w:t>
      </w:r>
      <w:r>
        <w:rPr>
          <w:rFonts w:ascii="Times New Roman" w:eastAsia="Times New Roman" w:hAnsi="Times New Roman" w:cs="Times New Roman"/>
          <w:i/>
          <w:sz w:val="21"/>
        </w:rPr>
        <w:t>W</w:t>
      </w:r>
      <w:r>
        <w:rPr>
          <w:sz w:val="21"/>
        </w:rPr>
        <w:t>与</w:t>
      </w:r>
      <w:r>
        <w:rPr>
          <w:rFonts w:ascii="Times New Roman" w:eastAsia="Times New Roman" w:hAnsi="Times New Roman" w:cs="Times New Roman"/>
          <w:i/>
          <w:sz w:val="21"/>
        </w:rPr>
        <w:t>m</w:t>
      </w:r>
      <w:r>
        <w:rPr>
          <w:sz w:val="21"/>
        </w:rPr>
        <w:t>的函数关系式，并注明自变量</w:t>
      </w:r>
      <w:r>
        <w:rPr>
          <w:rFonts w:ascii="Times New Roman" w:eastAsia="Times New Roman" w:hAnsi="Times New Roman" w:cs="Times New Roman"/>
          <w:i/>
          <w:sz w:val="21"/>
        </w:rPr>
        <w:t>m</w:t>
      </w:r>
      <w:r>
        <w:rPr>
          <w:sz w:val="21"/>
        </w:rPr>
        <w:t>的取值范围；</w:t>
      </w:r>
    </w:p>
    <w:p w14:paraId="5DE864DD">
      <w:pPr>
        <w:shd w:val="clear" w:color="auto" w:fill="auto"/>
        <w:spacing w:line="360" w:lineRule="auto"/>
        <w:jc w:val="left"/>
        <w:rPr>
          <w:sz w:val="21"/>
        </w:rPr>
      </w:pPr>
      <w:r>
        <w:rPr>
          <w:sz w:val="21"/>
        </w:rPr>
        <w:t>(2)服装店第二次获利会不会超过第一次获利？请说明理由．</w:t>
      </w:r>
    </w:p>
    <w:p w14:paraId="3906C175">
      <w:pPr>
        <w:shd w:val="clear" w:color="auto" w:fill="auto"/>
        <w:spacing w:line="360" w:lineRule="auto"/>
        <w:jc w:val="left"/>
        <w:rPr>
          <w:sz w:val="21"/>
        </w:rPr>
      </w:pPr>
      <w:r>
        <w:rPr>
          <w:rFonts w:ascii="Times New Roman" w:eastAsia="宋体" w:hAnsi="Times New Roman" w:cs="Times New Roman"/>
          <w:b/>
          <w:sz w:val="22"/>
          <w:szCs w:val="22"/>
        </w:rPr>
        <w:t>【变式2】</w:t>
      </w:r>
      <w:r>
        <w:rPr>
          <w:sz w:val="21"/>
        </w:rPr>
        <w:t>人间烟火味，江西小炒鲜．为进一步提升赣菜品牌形象，推动赣菜产业高质量发展，我省发布了“江西小炒”宣传口号和标识．辣椒是“江西小炒”的重要原料，素有“一根辣椒点燃江西小炒”的称号．某辣椒批发商销售</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两种不同品种的辣椒共80箱，进价和售价如表所示．</w:t>
      </w:r>
    </w:p>
    <w:p w14:paraId="5B02399F">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1885950" cy="857250"/>
            <wp:effectExtent l="0" t="0" r="0" b="0"/>
            <wp:docPr id="100141" name="图片 100141" descr="@@@825cbf5e-51f5-4b10-9104-57f9c146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825cbf5e-51f5-4b10-9104-57f9c146df82"/>
                    <pic:cNvPicPr>
                      <a:picLocks noChangeAspect="1"/>
                    </pic:cNvPicPr>
                  </pic:nvPicPr>
                  <pic:blipFill>
                    <a:blip xmlns:r="http://schemas.openxmlformats.org/officeDocument/2006/relationships" r:embed="rId22"/>
                    <a:stretch>
                      <a:fillRect/>
                    </a:stretch>
                  </pic:blipFill>
                  <pic:spPr>
                    <a:xfrm>
                      <a:off x="0" y="0"/>
                      <a:ext cx="1885950" cy="857250"/>
                    </a:xfrm>
                    <a:prstGeom prst="rect">
                      <a:avLst/>
                    </a:prstGeom>
                  </pic:spPr>
                </pic:pic>
              </a:graphicData>
            </a:graphic>
          </wp:inline>
        </w:drawing>
      </w:r>
    </w:p>
    <w:tbl>
      <w:tblPr>
        <w:tblStyle w:val="TableNormal"/>
        <w:tblW w:w="39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94"/>
        <w:gridCol w:w="1556"/>
        <w:gridCol w:w="1556"/>
      </w:tblGrid>
      <w:tr w14:paraId="48E9639F">
        <w:tblPrEx>
          <w:tblW w:w="39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79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25ED38">
            <w:pPr>
              <w:shd w:val="clear" w:color="auto" w:fill="auto"/>
              <w:spacing w:line="360" w:lineRule="auto"/>
              <w:jc w:val="center"/>
              <w:rPr>
                <w:sz w:val="21"/>
              </w:rPr>
            </w:pPr>
            <w:r>
              <w:rPr>
                <w:sz w:val="21"/>
              </w:rPr>
              <w:t>品种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94D15E">
            <w:pPr>
              <w:shd w:val="clear" w:color="auto" w:fill="auto"/>
              <w:spacing w:line="360" w:lineRule="auto"/>
              <w:jc w:val="center"/>
              <w:rPr>
                <w:sz w:val="21"/>
              </w:rPr>
            </w:pPr>
            <w:r>
              <w:rPr>
                <w:sz w:val="21"/>
              </w:rPr>
              <w:t>进价/（元/箱）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CDA4CB">
            <w:pPr>
              <w:shd w:val="clear" w:color="auto" w:fill="auto"/>
              <w:spacing w:line="360" w:lineRule="auto"/>
              <w:jc w:val="center"/>
              <w:rPr>
                <w:sz w:val="21"/>
              </w:rPr>
            </w:pPr>
            <w:r>
              <w:rPr>
                <w:sz w:val="21"/>
              </w:rPr>
              <w:t>售价/（元/箱）</w:t>
            </w:r>
          </w:p>
        </w:tc>
      </w:tr>
      <w:tr w14:paraId="5B3DC96E">
        <w:tblPrEx>
          <w:tblW w:w="3906" w:type="dxa"/>
          <w:tblInd w:w="0" w:type="dxa"/>
          <w:tblCellMar>
            <w:top w:w="120" w:type="dxa"/>
            <w:left w:w="120" w:type="dxa"/>
            <w:bottom w:w="120" w:type="dxa"/>
            <w:right w:w="120" w:type="dxa"/>
          </w:tblCellMar>
        </w:tblPrEx>
        <w:tc>
          <w:tcPr>
            <w:tcW w:w="79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57E2F">
            <w:pPr>
              <w:shd w:val="clear" w:color="auto" w:fill="auto"/>
              <w:spacing w:line="360" w:lineRule="auto"/>
              <w:jc w:val="center"/>
              <w:rPr>
                <w:sz w:val="21"/>
              </w:rPr>
            </w:pP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34D330">
            <w:pPr>
              <w:shd w:val="clear" w:color="auto" w:fill="auto"/>
              <w:spacing w:line="360" w:lineRule="auto"/>
              <w:jc w:val="center"/>
              <w:rPr>
                <w:sz w:val="21"/>
              </w:rPr>
            </w:pPr>
            <w:r>
              <w:rPr>
                <w:sz w:val="21"/>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485AD">
            <w:pPr>
              <w:shd w:val="clear" w:color="auto" w:fill="auto"/>
              <w:spacing w:line="360" w:lineRule="auto"/>
              <w:jc w:val="center"/>
              <w:rPr>
                <w:sz w:val="21"/>
              </w:rPr>
            </w:pPr>
            <w:r>
              <w:rPr>
                <w:sz w:val="21"/>
              </w:rPr>
              <w:t>480</w:t>
            </w:r>
          </w:p>
        </w:tc>
      </w:tr>
      <w:tr w14:paraId="6E74A78D">
        <w:tblPrEx>
          <w:tblW w:w="3906" w:type="dxa"/>
          <w:tblInd w:w="0" w:type="dxa"/>
          <w:tblCellMar>
            <w:top w:w="120" w:type="dxa"/>
            <w:left w:w="120" w:type="dxa"/>
            <w:bottom w:w="120" w:type="dxa"/>
            <w:right w:w="120" w:type="dxa"/>
          </w:tblCellMar>
        </w:tblPrEx>
        <w:tc>
          <w:tcPr>
            <w:tcW w:w="79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2B88B2">
            <w:pPr>
              <w:shd w:val="clear" w:color="auto" w:fill="auto"/>
              <w:spacing w:line="360" w:lineRule="auto"/>
              <w:jc w:val="center"/>
              <w:rPr>
                <w:sz w:val="21"/>
              </w:rPr>
            </w:pPr>
            <w:r>
              <w:rPr>
                <w:rFonts w:ascii="Times New Roman" w:eastAsia="Times New Roman" w:hAnsi="Times New Roman" w:cs="Times New Roman"/>
                <w:i/>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3FCB49">
            <w:pPr>
              <w:shd w:val="clear" w:color="auto" w:fill="auto"/>
              <w:spacing w:line="360" w:lineRule="auto"/>
              <w:jc w:val="center"/>
              <w:rPr>
                <w:sz w:val="21"/>
              </w:rPr>
            </w:pPr>
            <w:r>
              <w:rPr>
                <w:sz w:val="21"/>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012C1E">
            <w:pPr>
              <w:shd w:val="clear" w:color="auto" w:fill="auto"/>
              <w:spacing w:line="360" w:lineRule="auto"/>
              <w:jc w:val="center"/>
              <w:rPr>
                <w:sz w:val="21"/>
              </w:rPr>
            </w:pPr>
            <w:r>
              <w:rPr>
                <w:sz w:val="21"/>
              </w:rPr>
              <w:t>350</w:t>
            </w:r>
          </w:p>
        </w:tc>
      </w:tr>
    </w:tbl>
    <w:p w14:paraId="4F54EADA">
      <w:pPr>
        <w:shd w:val="clear" w:color="auto" w:fill="auto"/>
        <w:spacing w:line="360" w:lineRule="auto"/>
        <w:jc w:val="left"/>
        <w:rPr>
          <w:sz w:val="21"/>
        </w:rPr>
      </w:pPr>
      <w:r>
        <w:rPr>
          <w:sz w:val="21"/>
        </w:rPr>
        <w:t>设该辣椒批发商采购了</w:t>
      </w:r>
      <w:r>
        <w:rPr>
          <w:rFonts w:ascii="Times New Roman" w:eastAsia="Times New Roman" w:hAnsi="Times New Roman" w:cs="Times New Roman"/>
          <w:i/>
          <w:sz w:val="21"/>
        </w:rPr>
        <w:t>A</w:t>
      </w:r>
      <w:r>
        <w:rPr>
          <w:sz w:val="21"/>
        </w:rPr>
        <w:t>种辣椒</w:t>
      </w:r>
      <w:r>
        <w:rPr>
          <w:rFonts w:ascii="Times New Roman" w:eastAsia="Times New Roman" w:hAnsi="Times New Roman" w:cs="Times New Roman"/>
          <w:i/>
          <w:sz w:val="21"/>
        </w:rPr>
        <w:t>x</w:t>
      </w:r>
      <w:r>
        <w:rPr>
          <w:sz w:val="21"/>
        </w:rPr>
        <w:t>箱，销售完所有辣椒获得的总利润为</w:t>
      </w:r>
      <w:r>
        <w:rPr>
          <w:rFonts w:ascii="Times New Roman" w:eastAsia="Times New Roman" w:hAnsi="Times New Roman" w:cs="Times New Roman"/>
          <w:i/>
          <w:sz w:val="21"/>
        </w:rPr>
        <w:t>y</w:t>
      </w:r>
      <w:r>
        <w:rPr>
          <w:sz w:val="21"/>
        </w:rPr>
        <w:t>元．</w:t>
      </w:r>
    </w:p>
    <w:p w14:paraId="3308FA13">
      <w:pPr>
        <w:shd w:val="clear" w:color="auto" w:fill="auto"/>
        <w:spacing w:line="360" w:lineRule="auto"/>
        <w:jc w:val="left"/>
        <w:rPr>
          <w:sz w:val="21"/>
        </w:rPr>
      </w:pPr>
      <w:r>
        <w:rPr>
          <w:sz w:val="21"/>
        </w:rPr>
        <w:t>(1)求</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之间的函数解析式．</w:t>
      </w:r>
    </w:p>
    <w:p w14:paraId="6862FFBD">
      <w:pPr>
        <w:shd w:val="clear" w:color="auto" w:fill="auto"/>
        <w:spacing w:line="360" w:lineRule="auto"/>
        <w:jc w:val="left"/>
        <w:rPr>
          <w:sz w:val="21"/>
        </w:rPr>
      </w:pPr>
      <w:r>
        <w:rPr>
          <w:sz w:val="21"/>
        </w:rPr>
        <w:t>(2)如果该批发商最多投入的成本为29000元，那么购进多少箱</w:t>
      </w:r>
      <w:r>
        <w:rPr>
          <w:rFonts w:ascii="Times New Roman" w:eastAsia="Times New Roman" w:hAnsi="Times New Roman" w:cs="Times New Roman"/>
          <w:i/>
          <w:sz w:val="21"/>
        </w:rPr>
        <w:t>A</w:t>
      </w:r>
      <w:r>
        <w:rPr>
          <w:sz w:val="21"/>
        </w:rPr>
        <w:t>种辣椒所获得的利润最大？并求出最大利润．</w:t>
      </w:r>
    </w:p>
    <w:p w14:paraId="6BE01D36">
      <w:pPr>
        <w:shd w:val="clear" w:color="auto" w:fill="auto"/>
        <w:spacing w:line="360" w:lineRule="auto"/>
        <w:jc w:val="left"/>
        <w:rPr>
          <w:sz w:val="21"/>
        </w:rPr>
      </w:pPr>
      <w:r>
        <w:rPr>
          <w:rFonts w:ascii="Times New Roman" w:eastAsia="宋体" w:hAnsi="Times New Roman" w:cs="Times New Roman"/>
          <w:b/>
          <w:sz w:val="22"/>
          <w:szCs w:val="22"/>
        </w:rPr>
        <w:t>【变式3】</w:t>
      </w:r>
      <w:r>
        <w:rPr>
          <w:sz w:val="21"/>
        </w:rPr>
        <w:t>截至2025年5月18日，《哪吒之魔童闹海》以158.54亿元票房位列全球影史票房榜第五位，这部动画电影不仅刷新了国产电影的天花板，更让世界见证了中国动画的崛起——从“国漫崛起”到“全球爆款”，“哪吒”用五年时间完成了从现象级</w:t>
      </w:r>
      <w:r>
        <w:rPr>
          <w:rFonts w:ascii="Times New Roman" w:eastAsia="Times New Roman" w:hAnsi="Times New Roman" w:cs="Times New Roman"/>
          <w:i/>
          <w:sz w:val="21"/>
        </w:rPr>
        <w:t>IP</w:t>
      </w:r>
      <w:r>
        <w:rPr>
          <w:sz w:val="21"/>
        </w:rPr>
        <w:t>到文化符号的蜕变．某影城想借影片的热度提升收益，计划推出玩偶、保温杯等周边产品，采购时得知购买1个玩偶和2个保温杯共需160元，购买2个玩偶和1个保温杯共需140元．</w:t>
      </w:r>
    </w:p>
    <w:p w14:paraId="0FAE913E">
      <w:pPr>
        <w:shd w:val="clear" w:color="auto" w:fill="auto"/>
        <w:spacing w:line="360" w:lineRule="auto"/>
        <w:jc w:val="left"/>
        <w:rPr>
          <w:sz w:val="21"/>
        </w:rPr>
      </w:pPr>
      <w:r>
        <w:rPr>
          <w:sz w:val="21"/>
        </w:rPr>
        <w:t>(1)求玩偶和保温杯的单价；</w:t>
      </w:r>
    </w:p>
    <w:p w14:paraId="23A530BF">
      <w:pPr>
        <w:shd w:val="clear" w:color="auto" w:fill="auto"/>
        <w:spacing w:line="360" w:lineRule="auto"/>
        <w:jc w:val="left"/>
        <w:rPr>
          <w:sz w:val="21"/>
        </w:rPr>
      </w:pPr>
      <w:r>
        <w:rPr>
          <w:sz w:val="21"/>
        </w:rPr>
        <w:t>(2)该影城需要购买玩偶、保温杯共3000个，且购买保温杯的数量不少于玩偶数量的2倍．请你帮助影城计算应购买玩偶、保温杯各多少个，才能使总费用最低，最低费用为多少元？</w:t>
      </w:r>
    </w:p>
    <w:p w14:paraId="7F7AF264">
      <w:pPr>
        <w:shd w:val="clear" w:color="auto" w:fill="auto"/>
        <w:spacing w:line="360" w:lineRule="auto"/>
        <w:jc w:val="left"/>
        <w:rPr>
          <w:sz w:val="21"/>
        </w:rPr>
      </w:pPr>
      <w:r>
        <w:rPr>
          <w:rFonts w:ascii="Times New Roman" w:eastAsia="宋体" w:hAnsi="Times New Roman" w:cs="Times New Roman"/>
          <w:b/>
          <w:sz w:val="22"/>
          <w:szCs w:val="22"/>
        </w:rPr>
        <w:t>【变式4】</w:t>
      </w:r>
      <w:r>
        <w:rPr>
          <w:sz w:val="21"/>
        </w:rPr>
        <w:t>一体育器材经销商计划购进某品牌的5号、6号、7号篮球共</w:t>
      </w:r>
      <m:oMath>
        <m:r>
          <w:rPr>
            <w:rFonts w:ascii="Cambria Math" w:eastAsia="宋体" w:hAnsi="Cambria Math" w:cs="Cambria Math"/>
          </w:rPr>
          <m:t>60</m:t>
        </m:r>
      </m:oMath>
      <w:r>
        <w:rPr>
          <w:sz w:val="21"/>
        </w:rPr>
        <w:t>个．设购进5号篮球</w:t>
      </w:r>
      <m:oMath>
        <m:r>
          <w:rPr>
            <w:rFonts w:ascii="Cambria Math" w:eastAsia="宋体" w:hAnsi="Cambria Math" w:cs="Cambria Math"/>
          </w:rPr>
          <m:t>x</m:t>
        </m:r>
      </m:oMath>
      <w:r>
        <w:rPr>
          <w:sz w:val="21"/>
        </w:rPr>
        <w:t>个，6号篮球</w:t>
      </w:r>
      <m:oMath>
        <m:r>
          <w:rPr>
            <w:rFonts w:ascii="Cambria Math" w:eastAsia="宋体" w:hAnsi="Cambria Math" w:cs="Cambria Math"/>
          </w:rPr>
          <m:t>y</m:t>
        </m:r>
      </m:oMath>
      <w:r>
        <w:rPr>
          <w:sz w:val="21"/>
        </w:rPr>
        <w:t>个．三个型号的篮球的进价和预售价如下表：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22"/>
        <w:gridCol w:w="609"/>
        <w:gridCol w:w="609"/>
        <w:gridCol w:w="609"/>
      </w:tblGrid>
      <w:tr w14:paraId="2CDFB65C">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640822">
            <w:pPr>
              <w:shd w:val="clear" w:color="auto" w:fill="auto"/>
              <w:spacing w:line="360" w:lineRule="auto"/>
              <w:jc w:val="center"/>
              <w:rPr>
                <w:sz w:val="21"/>
              </w:rPr>
            </w:pPr>
            <w:r>
              <w:rPr>
                <w:sz w:val="21"/>
              </w:rPr>
              <w:t>篮球型号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B4DB89">
            <w:pPr>
              <w:shd w:val="clear" w:color="auto" w:fill="auto"/>
              <w:spacing w:line="360" w:lineRule="auto"/>
              <w:jc w:val="center"/>
              <w:rPr>
                <w:sz w:val="21"/>
              </w:rPr>
            </w:pPr>
            <w:r>
              <w:rPr>
                <w:sz w:val="21"/>
              </w:rPr>
              <w:t>5号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07AC9C">
            <w:pPr>
              <w:shd w:val="clear" w:color="auto" w:fill="auto"/>
              <w:spacing w:line="360" w:lineRule="auto"/>
              <w:jc w:val="center"/>
              <w:rPr>
                <w:sz w:val="21"/>
              </w:rPr>
            </w:pPr>
            <w:r>
              <w:rPr>
                <w:sz w:val="21"/>
              </w:rPr>
              <w:t>6号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284152">
            <w:pPr>
              <w:shd w:val="clear" w:color="auto" w:fill="auto"/>
              <w:spacing w:line="360" w:lineRule="auto"/>
              <w:jc w:val="center"/>
              <w:rPr>
                <w:sz w:val="21"/>
              </w:rPr>
            </w:pPr>
            <w:r>
              <w:rPr>
                <w:sz w:val="21"/>
              </w:rPr>
              <w:t>7号</w:t>
            </w:r>
          </w:p>
        </w:tc>
      </w:tr>
      <w:tr w14:paraId="2034D5B8">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186492">
            <w:pPr>
              <w:shd w:val="clear" w:color="auto" w:fill="auto"/>
              <w:spacing w:line="360" w:lineRule="auto"/>
              <w:jc w:val="center"/>
              <w:rPr>
                <w:sz w:val="21"/>
              </w:rPr>
            </w:pPr>
            <w:r>
              <w:rPr>
                <w:sz w:val="21"/>
              </w:rPr>
              <w:t>进价（单位：元/个）</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4275AE">
            <w:pPr>
              <w:shd w:val="clear" w:color="auto" w:fill="auto"/>
              <w:spacing w:line="360" w:lineRule="auto"/>
              <w:jc w:val="center"/>
              <w:rPr>
                <w:sz w:val="21"/>
              </w:rPr>
            </w:pPr>
            <m:oMathPara>
              <m:oMathParaPr>
                <m:jc m:val="left"/>
              </m:oMathParaPr>
              <m:oMath>
                <m:r>
                  <w:rPr>
                    <w:rFonts w:ascii="Cambria Math" w:eastAsia="宋体" w:hAnsi="Cambria Math" w:cs="Cambria Math"/>
                  </w:rPr>
                  <m:t>90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9CD586">
            <w:pPr>
              <w:shd w:val="clear" w:color="auto" w:fill="auto"/>
              <w:spacing w:line="360" w:lineRule="auto"/>
              <w:jc w:val="center"/>
              <w:rPr>
                <w:sz w:val="21"/>
              </w:rPr>
            </w:pPr>
            <m:oMathPara>
              <m:oMathParaPr>
                <m:jc m:val="left"/>
              </m:oMathParaPr>
              <m:oMath>
                <m:r>
                  <w:rPr>
                    <w:rFonts w:ascii="Cambria Math" w:eastAsia="宋体" w:hAnsi="Cambria Math" w:cs="Cambria Math"/>
                  </w:rPr>
                  <m:t>120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4193CA">
            <w:pPr>
              <w:shd w:val="clear" w:color="auto" w:fill="auto"/>
              <w:spacing w:line="360" w:lineRule="auto"/>
              <w:jc w:val="center"/>
              <w:rPr>
                <w:sz w:val="21"/>
              </w:rPr>
            </w:pPr>
            <m:oMathPara>
              <m:oMathParaPr>
                <m:jc m:val="left"/>
              </m:oMathParaPr>
              <m:oMath>
                <m:r>
                  <w:rPr>
                    <w:rFonts w:ascii="Cambria Math" w:eastAsia="宋体" w:hAnsi="Cambria Math" w:cs="Cambria Math"/>
                  </w:rPr>
                  <m:t>110</m:t>
                </m:r>
              </m:oMath>
            </m:oMathPara>
          </w:p>
        </w:tc>
      </w:tr>
      <w:tr w14:paraId="5173AEA4">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D2600E">
            <w:pPr>
              <w:shd w:val="clear" w:color="auto" w:fill="auto"/>
              <w:spacing w:line="360" w:lineRule="auto"/>
              <w:jc w:val="center"/>
              <w:rPr>
                <w:sz w:val="21"/>
              </w:rPr>
            </w:pPr>
            <w:r>
              <w:rPr>
                <w:sz w:val="21"/>
              </w:rPr>
              <w:t>预售价（单位：元/个）</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61ED99">
            <w:pPr>
              <w:shd w:val="clear" w:color="auto" w:fill="auto"/>
              <w:spacing w:line="360" w:lineRule="auto"/>
              <w:jc w:val="center"/>
              <w:rPr>
                <w:sz w:val="21"/>
              </w:rPr>
            </w:pPr>
            <m:oMathPara>
              <m:oMathParaPr>
                <m:jc m:val="left"/>
              </m:oMathParaPr>
              <m:oMath>
                <m:r>
                  <w:rPr>
                    <w:rFonts w:ascii="Cambria Math" w:eastAsia="宋体" w:hAnsi="Cambria Math" w:cs="Cambria Math"/>
                  </w:rPr>
                  <m:t>120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485909">
            <w:pPr>
              <w:shd w:val="clear" w:color="auto" w:fill="auto"/>
              <w:spacing w:line="360" w:lineRule="auto"/>
              <w:jc w:val="center"/>
              <w:rPr>
                <w:sz w:val="21"/>
              </w:rPr>
            </w:pPr>
            <m:oMathPara>
              <m:oMathParaPr>
                <m:jc m:val="left"/>
              </m:oMathParaPr>
              <m:oMath>
                <m:r>
                  <w:rPr>
                    <w:rFonts w:ascii="Cambria Math" w:eastAsia="宋体" w:hAnsi="Cambria Math" w:cs="Cambria Math"/>
                  </w:rPr>
                  <m:t>160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4F40CD">
            <w:pPr>
              <w:shd w:val="clear" w:color="auto" w:fill="auto"/>
              <w:spacing w:line="360" w:lineRule="auto"/>
              <w:jc w:val="center"/>
              <w:rPr>
                <w:sz w:val="21"/>
              </w:rPr>
            </w:pPr>
            <m:oMathPara>
              <m:oMathParaPr>
                <m:jc m:val="left"/>
              </m:oMathParaPr>
              <m:oMath>
                <m:r>
                  <w:rPr>
                    <w:rFonts w:ascii="Cambria Math" w:eastAsia="宋体" w:hAnsi="Cambria Math" w:cs="Cambria Math"/>
                  </w:rPr>
                  <m:t>130</m:t>
                </m:r>
              </m:oMath>
            </m:oMathPara>
          </w:p>
        </w:tc>
      </w:tr>
    </w:tbl>
    <w:p w14:paraId="08513BB5">
      <w:pPr>
        <w:shd w:val="clear" w:color="auto" w:fill="auto"/>
        <w:spacing w:line="360" w:lineRule="auto"/>
        <w:jc w:val="left"/>
        <w:rPr>
          <w:sz w:val="21"/>
        </w:rPr>
      </w:pPr>
      <w:r>
        <w:rPr>
          <w:sz w:val="21"/>
        </w:rPr>
        <w:t>(1)用含</w:t>
      </w:r>
      <m:oMath>
        <m:r>
          <w:rPr>
            <w:rFonts w:ascii="Cambria Math" w:eastAsia="宋体" w:hAnsi="Cambria Math" w:cs="Cambria Math"/>
          </w:rPr>
          <m:t>x</m:t>
        </m:r>
      </m:oMath>
      <w:r>
        <w:rPr>
          <w:sz w:val="21"/>
        </w:rPr>
        <w:t>，</w:t>
      </w:r>
      <m:oMath>
        <m:r>
          <w:rPr>
            <w:rFonts w:ascii="Cambria Math" w:eastAsia="宋体" w:hAnsi="Cambria Math" w:cs="Cambria Math"/>
          </w:rPr>
          <m:t>y</m:t>
        </m:r>
      </m:oMath>
      <w:r>
        <w:rPr>
          <w:sz w:val="21"/>
        </w:rPr>
        <w:t>的式子表示购进7号篮球的个数；</w:t>
      </w:r>
    </w:p>
    <w:p w14:paraId="428A4CBE">
      <w:pPr>
        <w:shd w:val="clear" w:color="auto" w:fill="auto"/>
        <w:spacing w:line="360" w:lineRule="auto"/>
        <w:jc w:val="left"/>
        <w:rPr>
          <w:sz w:val="21"/>
        </w:rPr>
      </w:pPr>
      <w:r>
        <w:rPr>
          <w:sz w:val="21"/>
        </w:rPr>
        <w:t>(2)经销商恰好用完购球款</w:t>
      </w:r>
      <m:oMath>
        <m:r>
          <w:rPr>
            <w:rFonts w:ascii="Cambria Math" w:eastAsia="宋体" w:hAnsi="Cambria Math" w:cs="Cambria Math"/>
          </w:rPr>
          <m:t>6100</m:t>
        </m:r>
      </m:oMath>
      <w:r>
        <w:rPr>
          <w:sz w:val="21"/>
        </w:rPr>
        <w:t>元，且每型号篮球至少要购进8个，求出</w:t>
      </w:r>
      <m:oMath>
        <m:r>
          <w:rPr>
            <w:rFonts w:ascii="Cambria Math" w:eastAsia="宋体" w:hAnsi="Cambria Math" w:cs="Cambria Math"/>
          </w:rPr>
          <m:t>y</m:t>
        </m:r>
      </m:oMath>
      <w:r>
        <w:rPr>
          <w:sz w:val="21"/>
        </w:rPr>
        <w:t>与</w:t>
      </w:r>
      <m:oMath>
        <m:r>
          <w:rPr>
            <w:rFonts w:ascii="Cambria Math" w:eastAsia="宋体" w:hAnsi="Cambria Math" w:cs="Cambria Math"/>
          </w:rPr>
          <m:t>x</m:t>
        </m:r>
      </m:oMath>
      <w:r>
        <w:rPr>
          <w:sz w:val="21"/>
        </w:rPr>
        <w:t>之间的函数关系式：</w:t>
      </w:r>
    </w:p>
    <w:p w14:paraId="4F04D54B">
      <w:pPr>
        <w:shd w:val="clear" w:color="auto" w:fill="auto"/>
        <w:spacing w:line="360" w:lineRule="auto"/>
        <w:jc w:val="left"/>
        <w:rPr>
          <w:sz w:val="21"/>
        </w:rPr>
      </w:pPr>
      <w:r>
        <w:rPr>
          <w:sz w:val="21"/>
        </w:rPr>
        <w:t>(3)在（2）的条件下，假设所购进篮球全部售出．</w:t>
      </w:r>
    </w:p>
    <w:p w14:paraId="39E81B7A">
      <w:pPr>
        <w:shd w:val="clear" w:color="auto" w:fill="auto"/>
        <w:spacing w:line="360" w:lineRule="auto"/>
        <w:jc w:val="left"/>
        <w:rPr>
          <w:sz w:val="21"/>
        </w:rPr>
      </w:pPr>
      <w:r>
        <w:rPr>
          <w:sz w:val="21"/>
        </w:rPr>
        <w:t>①求出预估利润</w:t>
      </w:r>
      <m:oMath>
        <m:r>
          <w:rPr>
            <w:rFonts w:ascii="Cambria Math" w:eastAsia="宋体" w:hAnsi="Cambria Math" w:cs="Cambria Math"/>
          </w:rPr>
          <m:t>P</m:t>
        </m:r>
      </m:oMath>
      <w:r>
        <w:rPr>
          <w:sz w:val="21"/>
        </w:rPr>
        <w:t>（元）与</w:t>
      </w:r>
      <m:oMath>
        <m:r>
          <w:rPr>
            <w:rFonts w:ascii="Cambria Math" w:eastAsia="宋体" w:hAnsi="Cambria Math" w:cs="Cambria Math"/>
          </w:rPr>
          <m:t>x</m:t>
        </m:r>
      </m:oMath>
      <w:r>
        <w:rPr>
          <w:sz w:val="21"/>
        </w:rPr>
        <w:t>（个）的函数关系式；（注：预估利润</w:t>
      </w:r>
      <m:oMath>
        <m:r>
          <w:rPr>
            <w:rFonts w:ascii="Cambria Math" w:eastAsia="宋体" w:hAnsi="Cambria Math" w:cs="Cambria Math"/>
          </w:rPr>
          <m:t>P=</m:t>
        </m:r>
      </m:oMath>
      <w:r>
        <w:rPr>
          <w:sz w:val="21"/>
        </w:rPr>
        <w:t>预售总额-购球款）</w:t>
      </w:r>
    </w:p>
    <w:p w14:paraId="0144B6F5">
      <w:pPr>
        <w:shd w:val="clear" w:color="auto" w:fill="auto"/>
        <w:spacing w:line="360" w:lineRule="auto"/>
        <w:jc w:val="left"/>
        <w:rPr>
          <w:sz w:val="21"/>
        </w:rPr>
      </w:pPr>
      <w:r>
        <w:rPr>
          <w:sz w:val="21"/>
        </w:rPr>
        <w:t>②求出预估利润的最大值，并写出此时购进三个型号的篮球各多少个．</w:t>
      </w:r>
    </w:p>
    <w:p w14:paraId="5874E64B">
      <w:pPr>
        <w:spacing w:line="360" w:lineRule="auto"/>
        <w:rPr>
          <w:rFonts w:ascii="Times New Roman" w:eastAsia="宋体" w:hAnsi="Times New Roman" w:cs="Times New Roman"/>
          <w:b/>
          <w:sz w:val="22"/>
          <w:szCs w:val="22"/>
        </w:rPr>
      </w:pPr>
    </w:p>
    <w:p w14:paraId="1CE01482">
      <w:pPr>
        <w:pStyle w:val="Heading4"/>
        <w:rPr>
          <w:rFonts w:eastAsiaTheme="majorEastAsia" w:hint="default"/>
          <w:lang w:val="en-US" w:eastAsia="zh-CN"/>
        </w:rPr>
      </w:pPr>
      <w:r>
        <w:t>题型0</w:t>
      </w:r>
      <w:r>
        <w:rPr>
          <w:rFonts w:hint="eastAsia"/>
          <w:lang w:val="en-US" w:eastAsia="zh-CN"/>
        </w:rPr>
        <w:t>5</w:t>
      </w:r>
      <w:r>
        <w:t xml:space="preserve">  </w:t>
      </w:r>
      <w:r>
        <w:rPr>
          <w:rFonts w:hint="eastAsia"/>
          <w:lang w:val="en-US" w:eastAsia="zh-CN"/>
        </w:rPr>
        <w:t>阶梯计价问题</w:t>
      </w:r>
    </w:p>
    <w:p w14:paraId="16668880">
      <w:pPr>
        <w:shd w:val="clear" w:color="auto" w:fill="auto"/>
        <w:spacing w:line="360" w:lineRule="auto"/>
        <w:jc w:val="left"/>
        <w:rPr>
          <w:sz w:val="21"/>
        </w:rPr>
      </w:pPr>
      <w:r>
        <w:rPr>
          <w:rFonts w:ascii="Times New Roman" w:eastAsia="宋体" w:hAnsi="Times New Roman" w:cs="Times New Roman"/>
          <w:b/>
          <w:sz w:val="22"/>
          <w:szCs w:val="22"/>
        </w:rPr>
        <w:t>【典例1】</w:t>
      </w:r>
      <w:r>
        <w:rPr>
          <w:sz w:val="21"/>
        </w:rPr>
        <w:t>（25-26八年级上·陕西汉中·期中）为了鼓励市民节约用水，某市采用分档计费的方式计算水费，下表是家庭人口不超过4人时户年用水量及分档计费标准∶</w:t>
      </w:r>
    </w:p>
    <w:tbl>
      <w:tblPr>
        <w:tblStyle w:val="TableNormal"/>
        <w:tblW w:w="56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5"/>
        <w:gridCol w:w="2250"/>
        <w:gridCol w:w="2250"/>
      </w:tblGrid>
      <w:tr w14:paraId="5652FDDF">
        <w:tblPrEx>
          <w:tblW w:w="56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0B4DBA">
            <w:pPr>
              <w:shd w:val="clear" w:color="auto" w:fill="auto"/>
              <w:spacing w:line="360" w:lineRule="auto"/>
              <w:jc w:val="left"/>
              <w:rPr>
                <w:sz w:val="21"/>
              </w:rPr>
            </w:pPr>
            <w:r>
              <w:rPr>
                <w:sz w:val="21"/>
              </w:rPr>
              <w:t>计费档</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3ADD59">
            <w:pPr>
              <w:shd w:val="clear" w:color="auto" w:fill="auto"/>
              <w:spacing w:line="360" w:lineRule="auto"/>
              <w:jc w:val="left"/>
              <w:rPr>
                <w:sz w:val="21"/>
              </w:rPr>
            </w:pPr>
            <w:r>
              <w:rPr>
                <w:sz w:val="21"/>
              </w:rPr>
              <w:t>户年用水量</w:t>
            </w:r>
            <m:oMath>
              <m:r>
                <m:rPr>
                  <m:sty m:val="p"/>
                </m:rPr>
                <w:rPr>
                  <w:rFonts w:ascii="Cambria Math" w:eastAsia="宋体" w:hAnsi="Cambria Math" w:cs="Cambria Math"/>
                </w:rPr>
                <m:t>（</m:t>
              </m:r>
              <m:r>
                <w:rPr>
                  <w:rFonts w:ascii="Cambria Math" w:eastAsia="宋体" w:hAnsi="Cambria Math" w:cs="Cambria Math"/>
                </w:rPr>
                <m:t>x/</m:t>
              </m:r>
              <m:r>
                <m:rPr>
                  <m:nor/>
                  <m:sty m:val="p"/>
                </m:rPr>
                <w:rPr>
                  <w:rFonts w:ascii="Cambria Math" w:eastAsia="宋体" w:hAnsi="Cambria Math" w:cs="Cambria Math"/>
                  <w:b w:val="0"/>
                  <w:i w:val="0"/>
                </w:rPr>
                <m:t>m³</m:t>
              </m:r>
              <m:r>
                <m:rPr>
                  <m:sty m:val="p"/>
                </m:rPr>
                <w:rPr>
                  <w:rFonts w:ascii="Cambria Math" w:eastAsia="宋体" w:hAnsi="Cambria Math" w:cs="Cambria Math"/>
                </w:rPr>
                <m:t>）</m:t>
              </m:r>
            </m:oMath>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E98B9F">
            <w:pPr>
              <w:shd w:val="clear" w:color="auto" w:fill="auto"/>
              <w:spacing w:line="360" w:lineRule="auto"/>
              <w:jc w:val="left"/>
              <w:rPr>
                <w:sz w:val="21"/>
              </w:rPr>
            </w:pPr>
            <w:r>
              <w:rPr>
                <w:sz w:val="21"/>
              </w:rPr>
              <w:t>单价（元</w:t>
            </w:r>
            <m:oMath>
              <m:r>
                <w:rPr>
                  <w:rFonts w:ascii="Cambria Math" w:eastAsia="宋体" w:hAnsi="Cambria Math" w:cs="Cambria Math"/>
                </w:rPr>
                <m:t>/</m:t>
              </m:r>
              <m:r>
                <m:rPr>
                  <m:nor/>
                  <m:sty m:val="p"/>
                </m:rPr>
                <w:rPr>
                  <w:rFonts w:ascii="Cambria Math" w:eastAsia="宋体" w:hAnsi="Cambria Math" w:cs="Cambria Math"/>
                  <w:b w:val="0"/>
                  <w:i w:val="0"/>
                </w:rPr>
                <m:t>m³</m:t>
              </m:r>
            </m:oMath>
            <w:r>
              <w:rPr>
                <w:sz w:val="21"/>
              </w:rPr>
              <w:t>）</w:t>
            </w:r>
          </w:p>
        </w:tc>
      </w:tr>
      <w:tr w14:paraId="7ABE7E8F">
        <w:tblPrEx>
          <w:tblW w:w="5625" w:type="dxa"/>
          <w:tblInd w:w="0" w:type="dxa"/>
          <w:tblCellMar>
            <w:top w:w="120" w:type="dxa"/>
            <w:left w:w="120" w:type="dxa"/>
            <w:bottom w:w="120" w:type="dxa"/>
            <w:right w:w="120" w:type="dxa"/>
          </w:tblCellMar>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083F21">
            <w:pPr>
              <w:shd w:val="clear" w:color="auto" w:fill="auto"/>
              <w:spacing w:line="360" w:lineRule="auto"/>
              <w:jc w:val="left"/>
              <w:rPr>
                <w:sz w:val="21"/>
              </w:rPr>
            </w:pPr>
            <w:r>
              <w:rPr>
                <w:sz w:val="21"/>
              </w:rPr>
              <w:t>第一档</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FCAB27">
            <w:pPr>
              <w:shd w:val="clear" w:color="auto" w:fill="auto"/>
              <w:spacing w:line="360" w:lineRule="auto"/>
              <w:jc w:val="left"/>
              <w:rPr>
                <w:sz w:val="21"/>
              </w:rPr>
            </w:pPr>
            <m:oMathPara>
              <m:oMathParaPr>
                <m:jc m:val="left"/>
              </m:oMathParaPr>
              <m:oMath>
                <m:r>
                  <w:rPr>
                    <w:rFonts w:ascii="Cambria Math" w:eastAsia="宋体" w:hAnsi="Cambria Math" w:cs="Cambria Math"/>
                  </w:rPr>
                  <m:t>0&lt;x≤220</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1EC79C">
            <w:pPr>
              <w:shd w:val="clear" w:color="auto" w:fill="auto"/>
              <w:spacing w:line="360" w:lineRule="auto"/>
              <w:jc w:val="left"/>
              <w:rPr>
                <w:sz w:val="21"/>
              </w:rPr>
            </w:pPr>
            <w:r>
              <w:rPr>
                <w:sz w:val="21"/>
              </w:rPr>
              <w:t>3</w:t>
            </w:r>
          </w:p>
        </w:tc>
      </w:tr>
      <w:tr w14:paraId="629F7DBE">
        <w:tblPrEx>
          <w:tblW w:w="5625" w:type="dxa"/>
          <w:tblInd w:w="0" w:type="dxa"/>
          <w:tblCellMar>
            <w:top w:w="120" w:type="dxa"/>
            <w:left w:w="120" w:type="dxa"/>
            <w:bottom w:w="120" w:type="dxa"/>
            <w:right w:w="120" w:type="dxa"/>
          </w:tblCellMar>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306745">
            <w:pPr>
              <w:shd w:val="clear" w:color="auto" w:fill="auto"/>
              <w:spacing w:line="360" w:lineRule="auto"/>
              <w:jc w:val="left"/>
              <w:rPr>
                <w:sz w:val="21"/>
              </w:rPr>
            </w:pPr>
            <w:r>
              <w:rPr>
                <w:sz w:val="21"/>
              </w:rPr>
              <w:t>第二档</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93E529">
            <w:pPr>
              <w:shd w:val="clear" w:color="auto" w:fill="auto"/>
              <w:spacing w:line="360" w:lineRule="auto"/>
              <w:jc w:val="left"/>
              <w:rPr>
                <w:sz w:val="21"/>
              </w:rPr>
            </w:pPr>
            <m:oMathPara>
              <m:oMathParaPr>
                <m:jc m:val="left"/>
              </m:oMathParaPr>
              <m:oMath>
                <m:r>
                  <w:rPr>
                    <w:rFonts w:ascii="Cambria Math" w:eastAsia="宋体" w:hAnsi="Cambria Math" w:cs="Cambria Math"/>
                  </w:rPr>
                  <m:t>220&lt;x≤300</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D43CB6">
            <w:pPr>
              <w:shd w:val="clear" w:color="auto" w:fill="auto"/>
              <w:spacing w:line="360" w:lineRule="auto"/>
              <w:jc w:val="left"/>
              <w:rPr>
                <w:sz w:val="21"/>
              </w:rPr>
            </w:pPr>
            <w:r>
              <w:rPr>
                <w:sz w:val="21"/>
              </w:rPr>
              <w:t>4</w:t>
            </w:r>
          </w:p>
        </w:tc>
      </w:tr>
      <w:tr w14:paraId="5BB7CB8B">
        <w:tblPrEx>
          <w:tblW w:w="5625" w:type="dxa"/>
          <w:tblInd w:w="0" w:type="dxa"/>
          <w:tblCellMar>
            <w:top w:w="120" w:type="dxa"/>
            <w:left w:w="120" w:type="dxa"/>
            <w:bottom w:w="120" w:type="dxa"/>
            <w:right w:w="120" w:type="dxa"/>
          </w:tblCellMar>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DDBF44">
            <w:pPr>
              <w:shd w:val="clear" w:color="auto" w:fill="auto"/>
              <w:spacing w:line="360" w:lineRule="auto"/>
              <w:jc w:val="left"/>
              <w:rPr>
                <w:sz w:val="21"/>
              </w:rPr>
            </w:pPr>
            <w:r>
              <w:rPr>
                <w:sz w:val="21"/>
              </w:rPr>
              <w:t>第三档</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049462">
            <w:pPr>
              <w:shd w:val="clear" w:color="auto" w:fill="auto"/>
              <w:spacing w:line="360" w:lineRule="auto"/>
              <w:jc w:val="left"/>
              <w:rPr>
                <w:sz w:val="21"/>
              </w:rPr>
            </w:pPr>
            <m:oMathPara>
              <m:oMathParaPr>
                <m:jc m:val="left"/>
              </m:oMathParaPr>
              <m:oMath>
                <m:r>
                  <w:rPr>
                    <w:rFonts w:ascii="Cambria Math" w:eastAsia="宋体" w:hAnsi="Cambria Math" w:cs="Cambria Math"/>
                  </w:rPr>
                  <m:t>x&gt;300</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451F6D">
            <w:pPr>
              <w:shd w:val="clear" w:color="auto" w:fill="auto"/>
              <w:spacing w:line="360" w:lineRule="auto"/>
              <w:jc w:val="left"/>
              <w:rPr>
                <w:sz w:val="21"/>
              </w:rPr>
            </w:pPr>
            <w:r>
              <w:rPr>
                <w:sz w:val="21"/>
              </w:rPr>
              <w:t>5</w:t>
            </w:r>
          </w:p>
        </w:tc>
      </w:tr>
    </w:tbl>
    <w:p w14:paraId="1C60B02E">
      <w:pPr>
        <w:shd w:val="clear" w:color="auto" w:fill="auto"/>
        <w:spacing w:line="360" w:lineRule="auto"/>
        <w:jc w:val="left"/>
        <w:rPr>
          <w:sz w:val="21"/>
        </w:rPr>
      </w:pPr>
      <w:r>
        <w:rPr>
          <w:sz w:val="21"/>
        </w:rPr>
        <w:t>(1)当</w:t>
      </w:r>
      <m:oMath>
        <m:r>
          <w:rPr>
            <w:rFonts w:ascii="Cambria Math" w:eastAsia="宋体" w:hAnsi="Cambria Math" w:cs="Cambria Math"/>
          </w:rPr>
          <m:t>220&lt;x≤300</m:t>
        </m:r>
      </m:oMath>
      <w:r>
        <w:rPr>
          <w:sz w:val="21"/>
        </w:rPr>
        <w:t>时，写出水费</w:t>
      </w:r>
      <w:r>
        <w:rPr>
          <w:rFonts w:ascii="Times New Roman" w:eastAsia="Times New Roman" w:hAnsi="Times New Roman" w:cs="Times New Roman"/>
          <w:i/>
          <w:sz w:val="21"/>
        </w:rPr>
        <w:t>y</w:t>
      </w:r>
      <w:r>
        <w:rPr>
          <w:sz w:val="21"/>
        </w:rPr>
        <w:t>（单位∶元）与</w:t>
      </w:r>
      <w:r>
        <w:rPr>
          <w:rFonts w:ascii="Times New Roman" w:eastAsia="Times New Roman" w:hAnsi="Times New Roman" w:cs="Times New Roman"/>
          <w:i/>
          <w:sz w:val="21"/>
        </w:rPr>
        <w:t>x</w:t>
      </w:r>
      <w:r>
        <w:rPr>
          <w:sz w:val="21"/>
        </w:rPr>
        <w:t>之间的关系式；</w:t>
      </w:r>
    </w:p>
    <w:p w14:paraId="7F5793C5">
      <w:pPr>
        <w:shd w:val="clear" w:color="auto" w:fill="auto"/>
        <w:spacing w:line="360" w:lineRule="auto"/>
        <w:jc w:val="left"/>
        <w:rPr>
          <w:sz w:val="21"/>
        </w:rPr>
      </w:pPr>
      <w:r>
        <w:rPr>
          <w:sz w:val="21"/>
        </w:rPr>
        <w:t>(2)某户一年用水量是</w:t>
      </w:r>
      <m:oMath>
        <m:r>
          <w:rPr>
            <w:rFonts w:ascii="Cambria Math" w:eastAsia="宋体" w:hAnsi="Cambria Math" w:cs="Cambria Math"/>
          </w:rPr>
          <m:t>250</m:t>
        </m:r>
        <m:r>
          <m:rPr>
            <m:nor/>
            <m:sty m:val="p"/>
          </m:rPr>
          <w:rPr>
            <w:rFonts w:ascii="Cambria Math" w:eastAsia="宋体" w:hAnsi="Cambria Math" w:cs="Cambria Math"/>
            <w:b w:val="0"/>
            <w:i w:val="0"/>
          </w:rPr>
          <m:t>m³</m:t>
        </m:r>
      </m:oMath>
      <w:r>
        <w:rPr>
          <w:sz w:val="21"/>
        </w:rPr>
        <w:t>，求该户这一年的水费；</w:t>
      </w:r>
    </w:p>
    <w:p w14:paraId="56BFE5A8">
      <w:pPr>
        <w:shd w:val="clear" w:color="auto" w:fill="auto"/>
        <w:spacing w:line="360" w:lineRule="auto"/>
        <w:jc w:val="left"/>
        <w:rPr>
          <w:sz w:val="21"/>
        </w:rPr>
      </w:pPr>
      <w:r>
        <w:rPr>
          <w:sz w:val="21"/>
        </w:rPr>
        <w:t>(3)某户去年一年的水费是940元，求该户去年一年的用水量．</w:t>
      </w:r>
    </w:p>
    <w:p w14:paraId="72F5F88E">
      <w:pPr>
        <w:spacing w:line="360" w:lineRule="auto"/>
        <w:ind w:left="273" w:leftChars="130"/>
        <w:rPr>
          <w:rFonts w:ascii="Times New Roman" w:eastAsia="宋体" w:hAnsi="Times New Roman" w:cs="Times New Roman"/>
          <w:szCs w:val="21"/>
        </w:rPr>
      </w:pPr>
      <w:r>
        <w:drawing>
          <wp:inline distT="0" distB="0" distL="0" distR="0">
            <wp:extent cx="1351915" cy="466090"/>
            <wp:effectExtent l="0" t="0" r="635" b="63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xmlns:r="http://schemas.openxmlformats.org/officeDocument/2006/relationships" r:embed="rId15"/>
                    <a:stretch>
                      <a:fillRect/>
                    </a:stretch>
                  </pic:blipFill>
                  <pic:spPr>
                    <a:xfrm>
                      <a:off x="0" y="0"/>
                      <a:ext cx="1352381" cy="466667"/>
                    </a:xfrm>
                    <a:prstGeom prst="rect">
                      <a:avLst/>
                    </a:prstGeom>
                  </pic:spPr>
                </pic:pic>
              </a:graphicData>
            </a:graphic>
          </wp:inline>
        </w:drawing>
      </w:r>
    </w:p>
    <w:p w14:paraId="2AC7A321">
      <w:pPr>
        <w:spacing w:line="360" w:lineRule="auto"/>
        <w:ind w:firstLine="210" w:firstLineChars="100"/>
        <w:rPr>
          <w:rFonts w:ascii="宋体" w:eastAsia="宋体" w:hAnsi="宋体" w:cs="宋体" w:hint="eastAsia"/>
          <w:b w:val="0"/>
          <w:bCs/>
          <w:sz w:val="21"/>
          <w:szCs w:val="21"/>
        </w:rPr>
      </w:pPr>
      <w:r>
        <w:rPr>
          <w:rFonts w:ascii="宋体" w:eastAsia="宋体" w:hAnsi="宋体" w:cs="宋体" w:hint="eastAsia"/>
          <w:b w:val="0"/>
          <w:bCs/>
          <w:sz w:val="21"/>
          <w:szCs w:val="21"/>
        </w:rPr>
        <w:t>建模步骤：找准分段节点，按区间分别列出每段的一次函数解析式，标注对应自变量范围。</w:t>
      </w:r>
    </w:p>
    <w:p w14:paraId="3E1F34A9">
      <w:pPr>
        <w:shd w:val="clear" w:color="auto" w:fill="auto"/>
        <w:spacing w:line="360" w:lineRule="auto"/>
        <w:jc w:val="left"/>
        <w:rPr>
          <w:sz w:val="21"/>
        </w:rPr>
      </w:pPr>
      <w:r>
        <w:rPr>
          <w:rFonts w:ascii="Times New Roman" w:eastAsia="宋体" w:hAnsi="Times New Roman" w:cs="Times New Roman"/>
          <w:b/>
          <w:sz w:val="22"/>
          <w:szCs w:val="22"/>
        </w:rPr>
        <w:t>【变式1】</w:t>
      </w:r>
      <w:r>
        <w:rPr>
          <w:sz w:val="21"/>
        </w:rPr>
        <w:t>某电信公司手机的</w:t>
      </w:r>
      <w:r>
        <w:rPr>
          <w:rFonts w:ascii="Times New Roman" w:eastAsia="Times New Roman" w:hAnsi="Times New Roman" w:cs="Times New Roman"/>
          <w:i/>
          <w:sz w:val="21"/>
        </w:rPr>
        <w:t>A</w:t>
      </w:r>
      <w:r>
        <w:rPr>
          <w:sz w:val="21"/>
        </w:rPr>
        <w:t>套餐收费标准如下：不管通话时间多长，每部手机每月必须交月租费15元，另外，通话费按0.2元</w:t>
      </w:r>
      <m:oMath>
        <m:r>
          <m:rPr>
            <m:nor/>
            <m:sty m:val="p"/>
          </m:rPr>
          <w:rPr>
            <w:rFonts w:ascii="Cambria Math" w:eastAsia="宋体" w:hAnsi="Cambria Math" w:cs="Cambria Math"/>
            <w:b w:val="0"/>
            <w:i w:val="0"/>
          </w:rPr>
          <m:t>/min</m:t>
        </m:r>
      </m:oMath>
      <w:r>
        <w:rPr>
          <w:sz w:val="21"/>
        </w:rPr>
        <w:t>计算，</w:t>
      </w:r>
      <w:r>
        <w:rPr>
          <w:rFonts w:ascii="Times New Roman" w:eastAsia="Times New Roman" w:hAnsi="Times New Roman" w:cs="Times New Roman"/>
          <w:i/>
          <w:sz w:val="21"/>
        </w:rPr>
        <w:t>B</w:t>
      </w:r>
      <w:r>
        <w:rPr>
          <w:sz w:val="21"/>
        </w:rPr>
        <w:t>套餐收费标准如下：没有月租费，但通话费按0.25元</w:t>
      </w:r>
      <m:oMath>
        <m:r>
          <m:rPr>
            <m:nor/>
            <m:sty m:val="p"/>
          </m:rPr>
          <w:rPr>
            <w:rFonts w:ascii="Cambria Math" w:eastAsia="宋体" w:hAnsi="Cambria Math" w:cs="Cambria Math"/>
            <w:b w:val="0"/>
            <w:i w:val="0"/>
          </w:rPr>
          <m:t>/min</m:t>
        </m:r>
      </m:oMath>
      <w:r>
        <w:rPr>
          <w:sz w:val="21"/>
        </w:rPr>
        <w:t>计算：</w:t>
      </w:r>
    </w:p>
    <w:p w14:paraId="480A5ABA">
      <w:pPr>
        <w:shd w:val="clear" w:color="auto" w:fill="auto"/>
        <w:spacing w:line="360" w:lineRule="auto"/>
        <w:jc w:val="left"/>
        <w:rPr>
          <w:sz w:val="21"/>
        </w:rPr>
      </w:pPr>
      <w:r>
        <w:rPr>
          <w:sz w:val="21"/>
        </w:rPr>
        <w:t>(1)分别写出</w:t>
      </w:r>
      <w:r>
        <w:rPr>
          <w:rFonts w:ascii="Times New Roman" w:eastAsia="Times New Roman" w:hAnsi="Times New Roman" w:cs="Times New Roman"/>
          <w:i/>
          <w:sz w:val="21"/>
        </w:rPr>
        <w:t>A</w:t>
      </w:r>
      <w:r>
        <w:rPr>
          <w:sz w:val="21"/>
        </w:rPr>
        <w:t>类、</w:t>
      </w:r>
      <w:r>
        <w:rPr>
          <w:rFonts w:ascii="Times New Roman" w:eastAsia="Times New Roman" w:hAnsi="Times New Roman" w:cs="Times New Roman"/>
          <w:i/>
          <w:sz w:val="21"/>
        </w:rPr>
        <w:t>B</w:t>
      </w:r>
      <w:r>
        <w:rPr>
          <w:sz w:val="21"/>
        </w:rPr>
        <w:t>类套餐每月应缴费用</w:t>
      </w:r>
      <w:r>
        <w:rPr>
          <w:rFonts w:ascii="Times New Roman" w:eastAsia="Times New Roman" w:hAnsi="Times New Roman" w:cs="Times New Roman"/>
          <w:i/>
          <w:sz w:val="21"/>
        </w:rPr>
        <w:t>y</w:t>
      </w:r>
      <w:r>
        <w:rPr>
          <w:sz w:val="21"/>
        </w:rPr>
        <w:t>(元)与通话时间</w:t>
      </w:r>
      <m:oMath>
        <m:r>
          <w:rPr>
            <w:rFonts w:ascii="Cambria Math" w:eastAsia="宋体" w:hAnsi="Cambria Math" w:cs="Cambria Math"/>
          </w:rPr>
          <m:t>x</m:t>
        </m:r>
        <m:d>
          <m:dPr>
            <m:sepChr m:val=","/>
          </m:dPr>
          <m:e>
            <m:r>
              <m:rPr>
                <m:sty m:val="p"/>
              </m:rPr>
              <w:rPr>
                <w:rFonts w:ascii="Cambria Math" w:eastAsia="宋体" w:hAnsi="Cambria Math" w:cs="Cambria Math"/>
              </w:rPr>
              <m:t>min</m:t>
            </m:r>
          </m:e>
        </m:d>
      </m:oMath>
      <w:r>
        <w:rPr>
          <w:sz w:val="21"/>
        </w:rPr>
        <w:t>之间的关系式；</w:t>
      </w:r>
    </w:p>
    <w:p w14:paraId="3D59D98E">
      <w:pPr>
        <w:shd w:val="clear" w:color="auto" w:fill="auto"/>
        <w:spacing w:line="360" w:lineRule="auto"/>
        <w:jc w:val="left"/>
        <w:rPr>
          <w:sz w:val="21"/>
        </w:rPr>
      </w:pPr>
      <w:r>
        <w:rPr>
          <w:sz w:val="21"/>
        </w:rPr>
        <w:t>(2)某手机用户使用</w:t>
      </w:r>
      <w:r>
        <w:rPr>
          <w:rFonts w:ascii="Times New Roman" w:eastAsia="Times New Roman" w:hAnsi="Times New Roman" w:cs="Times New Roman"/>
          <w:i/>
          <w:sz w:val="21"/>
        </w:rPr>
        <w:t>A</w:t>
      </w:r>
      <w:r>
        <w:rPr>
          <w:sz w:val="21"/>
        </w:rPr>
        <w:t>套餐，这个月通话时间为</w:t>
      </w:r>
      <m:oMath>
        <m:r>
          <m:rPr>
            <m:nor/>
            <m:sty m:val="p"/>
          </m:rPr>
          <w:rPr>
            <w:rFonts w:ascii="Cambria Math" w:eastAsia="宋体" w:hAnsi="Cambria Math" w:cs="Cambria Math"/>
            <w:b w:val="0"/>
            <w:i w:val="0"/>
          </w:rPr>
          <m:t>160min</m:t>
        </m:r>
      </m:oMath>
      <w:r>
        <w:rPr>
          <w:sz w:val="21"/>
        </w:rPr>
        <w:t>，他应缴费多少元；</w:t>
      </w:r>
    </w:p>
    <w:p w14:paraId="334AD1B9">
      <w:pPr>
        <w:shd w:val="clear" w:color="auto" w:fill="auto"/>
        <w:spacing w:line="360" w:lineRule="auto"/>
        <w:jc w:val="left"/>
        <w:rPr>
          <w:sz w:val="21"/>
        </w:rPr>
      </w:pPr>
      <w:r>
        <w:rPr>
          <w:sz w:val="21"/>
        </w:rPr>
        <w:t>(3)如果该手机用户本月预缴了125元的话费，那么该用户使用</w:t>
      </w:r>
      <w:r>
        <w:rPr>
          <w:rFonts w:ascii="Times New Roman" w:eastAsia="Times New Roman" w:hAnsi="Times New Roman" w:cs="Times New Roman"/>
          <w:i/>
          <w:sz w:val="21"/>
        </w:rPr>
        <w:t>B</w:t>
      </w:r>
      <w:r>
        <w:rPr>
          <w:sz w:val="21"/>
        </w:rPr>
        <w:t>套餐本月可通话多长时间？</w:t>
      </w:r>
    </w:p>
    <w:p w14:paraId="5BA61929">
      <w:pPr>
        <w:shd w:val="clear" w:color="auto" w:fill="auto"/>
        <w:spacing w:line="360" w:lineRule="auto"/>
        <w:jc w:val="left"/>
        <w:rPr>
          <w:sz w:val="21"/>
        </w:rPr>
      </w:pPr>
      <w:r>
        <w:rPr>
          <w:sz w:val="21"/>
        </w:rPr>
        <w:t>(4)若某手机用户每月平均通话时间为</w:t>
      </w:r>
      <m:oMath>
        <m:r>
          <m:rPr>
            <m:nor/>
            <m:sty m:val="p"/>
          </m:rPr>
          <w:rPr>
            <w:rFonts w:ascii="Cambria Math" w:eastAsia="宋体" w:hAnsi="Cambria Math" w:cs="Cambria Math"/>
            <w:b w:val="0"/>
            <w:i w:val="0"/>
          </w:rPr>
          <m:t>200min</m:t>
        </m:r>
      </m:oMath>
      <w:r>
        <w:rPr>
          <w:sz w:val="21"/>
        </w:rPr>
        <w:t>，你觉得使用哪种套餐更划算？</w:t>
      </w:r>
    </w:p>
    <w:p w14:paraId="6EBAF645">
      <w:pPr>
        <w:shd w:val="clear" w:color="auto" w:fill="auto"/>
        <w:spacing w:line="360" w:lineRule="auto"/>
        <w:jc w:val="left"/>
        <w:rPr>
          <w:sz w:val="21"/>
        </w:rPr>
      </w:pPr>
      <w:r>
        <w:rPr>
          <w:rFonts w:ascii="Times New Roman" w:eastAsia="宋体" w:hAnsi="Times New Roman" w:cs="Times New Roman"/>
          <w:b/>
          <w:sz w:val="22"/>
          <w:szCs w:val="22"/>
        </w:rPr>
        <w:t>【变式2】</w:t>
      </w:r>
      <w:r>
        <w:rPr>
          <w:sz w:val="21"/>
        </w:rPr>
        <w:t>某公司招聘外卖送餐员，送餐员的月工资由底薪</w:t>
      </w:r>
      <m:oMath>
        <m:r>
          <w:rPr>
            <w:rFonts w:ascii="Cambria Math" w:eastAsia="宋体" w:hAnsi="Cambria Math" w:cs="Cambria Math"/>
          </w:rPr>
          <m:t>1000</m:t>
        </m:r>
      </m:oMath>
      <w:r>
        <w:rPr>
          <w:sz w:val="21"/>
        </w:rPr>
        <w:t>元加上外卖送单补贴构成，外卖送单补贴的具体方案如下表（送一次外卖称为一单）：</w:t>
      </w:r>
    </w:p>
    <w:tbl>
      <w:tblPr>
        <w:tblStyle w:val="TableNormal"/>
        <w:tblW w:w="99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1"/>
        <w:gridCol w:w="1928"/>
        <w:gridCol w:w="4762"/>
        <w:gridCol w:w="1701"/>
      </w:tblGrid>
      <w:tr w14:paraId="70EC0C05">
        <w:tblPrEx>
          <w:tblW w:w="99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39F0D3">
            <w:pPr>
              <w:shd w:val="clear" w:color="auto" w:fill="auto"/>
              <w:spacing w:line="360" w:lineRule="auto"/>
              <w:jc w:val="center"/>
              <w:rPr>
                <w:sz w:val="21"/>
              </w:rPr>
            </w:pPr>
            <w:r>
              <w:rPr>
                <w:sz w:val="21"/>
              </w:rPr>
              <w:t>外卖送单数量</w:t>
            </w:r>
          </w:p>
        </w:tc>
        <w:tc>
          <w:tcPr>
            <w:tcW w:w="192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58312A">
            <w:pPr>
              <w:shd w:val="clear" w:color="auto" w:fill="auto"/>
              <w:spacing w:line="360" w:lineRule="auto"/>
              <w:jc w:val="center"/>
              <w:rPr>
                <w:sz w:val="21"/>
              </w:rPr>
            </w:pPr>
            <w:r>
              <w:rPr>
                <w:sz w:val="21"/>
              </w:rPr>
              <w:t>每月不超过</w:t>
            </w:r>
            <m:oMath>
              <m:r>
                <w:rPr>
                  <w:rFonts w:ascii="Cambria Math" w:eastAsia="宋体" w:hAnsi="Cambria Math" w:cs="Cambria Math"/>
                </w:rPr>
                <m:t>500</m:t>
              </m:r>
            </m:oMath>
            <w:r>
              <w:rPr>
                <w:sz w:val="21"/>
              </w:rPr>
              <w:t>单</w:t>
            </w:r>
          </w:p>
        </w:tc>
        <w:tc>
          <w:tcPr>
            <w:tcW w:w="476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4F8D97">
            <w:pPr>
              <w:shd w:val="clear" w:color="auto" w:fill="auto"/>
              <w:spacing w:line="360" w:lineRule="auto"/>
              <w:jc w:val="center"/>
              <w:rPr>
                <w:sz w:val="21"/>
              </w:rPr>
            </w:pPr>
            <w:r>
              <w:rPr>
                <w:sz w:val="21"/>
              </w:rPr>
              <w:t>超过</w:t>
            </w:r>
            <m:oMath>
              <m:r>
                <w:rPr>
                  <w:rFonts w:ascii="Cambria Math" w:eastAsia="宋体" w:hAnsi="Cambria Math" w:cs="Cambria Math"/>
                </w:rPr>
                <m:t>500</m:t>
              </m:r>
            </m:oMath>
            <w:r>
              <w:rPr>
                <w:sz w:val="21"/>
              </w:rPr>
              <w:t>单但不超过</w:t>
            </w:r>
            <m:oMath>
              <m:r>
                <w:rPr>
                  <w:rFonts w:ascii="Cambria Math" w:eastAsia="宋体" w:hAnsi="Cambria Math" w:cs="Cambria Math"/>
                </w:rPr>
                <m:t>m(700≤m≤900)</m:t>
              </m:r>
            </m:oMath>
            <w:r>
              <w:rPr>
                <w:sz w:val="21"/>
              </w:rPr>
              <w:t>单的部分</w:t>
            </w:r>
          </w:p>
        </w:tc>
        <w:tc>
          <w:tcPr>
            <w:tcW w:w="170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02CE88">
            <w:pPr>
              <w:shd w:val="clear" w:color="auto" w:fill="auto"/>
              <w:spacing w:line="360" w:lineRule="auto"/>
              <w:jc w:val="center"/>
              <w:rPr>
                <w:sz w:val="21"/>
              </w:rPr>
            </w:pPr>
            <w:r>
              <w:rPr>
                <w:sz w:val="21"/>
              </w:rPr>
              <w:t>超过</w:t>
            </w:r>
            <m:oMath>
              <m:r>
                <w:rPr>
                  <w:rFonts w:ascii="Cambria Math" w:eastAsia="宋体" w:hAnsi="Cambria Math" w:cs="Cambria Math"/>
                </w:rPr>
                <m:t>m</m:t>
              </m:r>
            </m:oMath>
            <w:r>
              <w:rPr>
                <w:sz w:val="21"/>
              </w:rPr>
              <w:t>单的部分</w:t>
            </w:r>
          </w:p>
        </w:tc>
      </w:tr>
      <w:tr w14:paraId="6F8D8839">
        <w:tblPrEx>
          <w:tblW w:w="9922" w:type="dxa"/>
          <w:tblInd w:w="0" w:type="dxa"/>
          <w:tblCellMar>
            <w:top w:w="120" w:type="dxa"/>
            <w:left w:w="120" w:type="dxa"/>
            <w:bottom w:w="120" w:type="dxa"/>
            <w:right w:w="120" w:type="dxa"/>
          </w:tblCellMar>
        </w:tblPrEx>
        <w:tc>
          <w:tcPr>
            <w:tcW w:w="15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C9E8C4">
            <w:pPr>
              <w:shd w:val="clear" w:color="auto" w:fill="auto"/>
              <w:spacing w:line="360" w:lineRule="auto"/>
              <w:jc w:val="center"/>
              <w:rPr>
                <w:sz w:val="21"/>
              </w:rPr>
            </w:pPr>
            <w:r>
              <w:rPr>
                <w:sz w:val="21"/>
              </w:rPr>
              <w:t>补贴/（元/单）</w:t>
            </w:r>
          </w:p>
        </w:tc>
        <w:tc>
          <w:tcPr>
            <w:tcW w:w="192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F2FB47">
            <w:pPr>
              <w:shd w:val="clear" w:color="auto" w:fill="auto"/>
              <w:spacing w:line="360" w:lineRule="auto"/>
              <w:jc w:val="center"/>
              <w:rPr>
                <w:sz w:val="21"/>
              </w:rPr>
            </w:pPr>
            <m:oMathPara>
              <m:oMathParaPr>
                <m:jc m:val="left"/>
              </m:oMathParaPr>
              <m:oMath>
                <m:r>
                  <w:rPr>
                    <w:rFonts w:ascii="Cambria Math" w:eastAsia="宋体" w:hAnsi="Cambria Math" w:cs="Cambria Math"/>
                  </w:rPr>
                  <m:t>6</m:t>
                </m:r>
              </m:oMath>
            </m:oMathPara>
          </w:p>
        </w:tc>
        <w:tc>
          <w:tcPr>
            <w:tcW w:w="476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3967F3">
            <w:pPr>
              <w:shd w:val="clear" w:color="auto" w:fill="auto"/>
              <w:spacing w:line="360" w:lineRule="auto"/>
              <w:jc w:val="center"/>
              <w:rPr>
                <w:sz w:val="21"/>
              </w:rPr>
            </w:pPr>
            <m:oMathPara>
              <m:oMathParaPr>
                <m:jc m:val="left"/>
              </m:oMathParaPr>
              <m:oMath>
                <m:r>
                  <w:rPr>
                    <w:rFonts w:ascii="Cambria Math" w:eastAsia="宋体" w:hAnsi="Cambria Math" w:cs="Cambria Math"/>
                  </w:rPr>
                  <m:t>8</m:t>
                </m:r>
              </m:oMath>
            </m:oMathPara>
          </w:p>
        </w:tc>
        <w:tc>
          <w:tcPr>
            <w:tcW w:w="170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9ED845">
            <w:pPr>
              <w:shd w:val="clear" w:color="auto" w:fill="auto"/>
              <w:spacing w:line="360" w:lineRule="auto"/>
              <w:jc w:val="center"/>
              <w:rPr>
                <w:sz w:val="21"/>
              </w:rPr>
            </w:pPr>
            <m:oMathPara>
              <m:oMathParaPr>
                <m:jc m:val="left"/>
              </m:oMathParaPr>
              <m:oMath>
                <m:r>
                  <w:rPr>
                    <w:rFonts w:ascii="Cambria Math" w:eastAsia="宋体" w:hAnsi="Cambria Math" w:cs="Cambria Math"/>
                  </w:rPr>
                  <m:t>10</m:t>
                </m:r>
              </m:oMath>
            </m:oMathPara>
          </w:p>
        </w:tc>
      </w:tr>
    </w:tbl>
    <w:p w14:paraId="746DDCD9">
      <w:pPr>
        <w:shd w:val="clear" w:color="auto" w:fill="auto"/>
        <w:spacing w:line="360" w:lineRule="auto"/>
        <w:jc w:val="left"/>
        <w:rPr>
          <w:sz w:val="21"/>
        </w:rPr>
      </w:pPr>
      <w:r>
        <w:rPr>
          <w:sz w:val="21"/>
        </w:rPr>
        <w:t>设某月该公司的一位外卖送餐员送餐</w:t>
      </w:r>
      <m:oMath>
        <m:r>
          <w:rPr>
            <w:rFonts w:ascii="Cambria Math" w:eastAsia="宋体" w:hAnsi="Cambria Math" w:cs="Cambria Math"/>
          </w:rPr>
          <m:t>x(x&gt;500)</m:t>
        </m:r>
      </m:oMath>
      <w:r>
        <w:rPr>
          <w:sz w:val="21"/>
        </w:rPr>
        <w:t>单，所得工资为</w:t>
      </w:r>
      <m:oMath>
        <m:r>
          <w:rPr>
            <w:rFonts w:ascii="Cambria Math" w:eastAsia="宋体" w:hAnsi="Cambria Math" w:cs="Cambria Math"/>
          </w:rPr>
          <m:t>y</m:t>
        </m:r>
      </m:oMath>
      <w:r>
        <w:rPr>
          <w:sz w:val="21"/>
        </w:rPr>
        <w:t>元．</w:t>
      </w:r>
    </w:p>
    <w:p w14:paraId="7B52920C">
      <w:pPr>
        <w:shd w:val="clear" w:color="auto" w:fill="auto"/>
        <w:spacing w:line="360" w:lineRule="auto"/>
        <w:jc w:val="left"/>
        <w:rPr>
          <w:sz w:val="21"/>
        </w:rPr>
      </w:pPr>
      <w:r>
        <w:rPr>
          <w:sz w:val="21"/>
        </w:rPr>
        <w:t>(1)分别求出当</w:t>
      </w:r>
      <m:oMath>
        <m:r>
          <w:rPr>
            <w:rFonts w:ascii="Cambria Math" w:eastAsia="宋体" w:hAnsi="Cambria Math" w:cs="Cambria Math"/>
          </w:rPr>
          <m:t>500&lt;x≤m</m:t>
        </m:r>
      </m:oMath>
      <w:r>
        <w:rPr>
          <w:sz w:val="21"/>
        </w:rPr>
        <w:t>和</w:t>
      </w:r>
      <m:oMath>
        <m:r>
          <w:rPr>
            <w:rFonts w:ascii="Cambria Math" w:eastAsia="宋体" w:hAnsi="Cambria Math" w:cs="Cambria Math"/>
          </w:rPr>
          <m:t>x&gt;m</m:t>
        </m:r>
      </m:oMath>
      <w:r>
        <w:rPr>
          <w:sz w:val="21"/>
        </w:rPr>
        <w:t>时，</w:t>
      </w:r>
      <m:oMath>
        <m:r>
          <w:rPr>
            <w:rFonts w:ascii="Cambria Math" w:eastAsia="宋体" w:hAnsi="Cambria Math" w:cs="Cambria Math"/>
          </w:rPr>
          <m:t>y</m:t>
        </m:r>
      </m:oMath>
      <w:r>
        <w:rPr>
          <w:sz w:val="21"/>
        </w:rPr>
        <w:t>与</w:t>
      </w:r>
      <m:oMath>
        <m:r>
          <w:rPr>
            <w:rFonts w:ascii="Cambria Math" w:eastAsia="宋体" w:hAnsi="Cambria Math" w:cs="Cambria Math"/>
          </w:rPr>
          <m:t>x</m:t>
        </m:r>
      </m:oMath>
      <w:r>
        <w:rPr>
          <w:sz w:val="21"/>
        </w:rPr>
        <w:t>之间的函数关系式．</w:t>
      </w:r>
    </w:p>
    <w:p w14:paraId="7370EBF0">
      <w:pPr>
        <w:shd w:val="clear" w:color="auto" w:fill="auto"/>
        <w:spacing w:line="360" w:lineRule="auto"/>
        <w:jc w:val="left"/>
        <w:rPr>
          <w:sz w:val="21"/>
        </w:rPr>
      </w:pPr>
      <w:r>
        <w:rPr>
          <w:sz w:val="21"/>
        </w:rPr>
        <w:t>(2)若该外卖送餐员这个月送餐</w:t>
      </w:r>
      <m:oMath>
        <m:r>
          <w:rPr>
            <w:rFonts w:ascii="Cambria Math" w:eastAsia="宋体" w:hAnsi="Cambria Math" w:cs="Cambria Math"/>
          </w:rPr>
          <m:t>800</m:t>
        </m:r>
      </m:oMath>
      <w:r>
        <w:rPr>
          <w:sz w:val="21"/>
        </w:rPr>
        <w:t>单，所得工资为</w:t>
      </w:r>
      <m:oMath>
        <m:r>
          <w:rPr>
            <w:rFonts w:ascii="Cambria Math" w:eastAsia="宋体" w:hAnsi="Cambria Math" w:cs="Cambria Math"/>
          </w:rPr>
          <m:t>6500</m:t>
        </m:r>
      </m:oMath>
      <w:r>
        <w:rPr>
          <w:sz w:val="21"/>
        </w:rPr>
        <w:t>元，求</w:t>
      </w:r>
      <m:oMath>
        <m:r>
          <w:rPr>
            <w:rFonts w:ascii="Cambria Math" w:eastAsia="宋体" w:hAnsi="Cambria Math" w:cs="Cambria Math"/>
          </w:rPr>
          <m:t>m</m:t>
        </m:r>
      </m:oMath>
      <w:r>
        <w:rPr>
          <w:sz w:val="21"/>
        </w:rPr>
        <w:t>的值．</w:t>
      </w:r>
    </w:p>
    <w:p w14:paraId="329F8594">
      <w:pPr>
        <w:shd w:val="clear" w:color="auto" w:fill="auto"/>
        <w:spacing w:line="360" w:lineRule="auto"/>
        <w:jc w:val="left"/>
        <w:rPr>
          <w:sz w:val="21"/>
        </w:rPr>
      </w:pPr>
      <w:r>
        <w:rPr>
          <w:rFonts w:ascii="Times New Roman" w:eastAsia="宋体" w:hAnsi="Times New Roman" w:cs="Times New Roman"/>
          <w:b/>
          <w:sz w:val="22"/>
          <w:szCs w:val="22"/>
        </w:rPr>
        <w:t>【变式3】</w:t>
      </w:r>
      <w:r>
        <w:rPr>
          <w:sz w:val="21"/>
        </w:rPr>
        <w:t>（25-26八年级上·广东佛山·期中）某市对居民生活用电实行“阶梯电价”收费，具体收费标准见表：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449"/>
        <w:gridCol w:w="3052"/>
      </w:tblGrid>
      <w:tr w14:paraId="57FB2A6A">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E0A2F9">
            <w:pPr>
              <w:shd w:val="clear" w:color="auto" w:fill="auto"/>
              <w:spacing w:line="360" w:lineRule="auto"/>
              <w:jc w:val="center"/>
              <w:rPr>
                <w:sz w:val="21"/>
              </w:rPr>
            </w:pPr>
            <w:r>
              <w:rPr>
                <w:sz w:val="21"/>
              </w:rPr>
              <w:t>一户居民一个月用电量</w:t>
            </w:r>
            <m:oMath>
              <m:r>
                <w:rPr>
                  <w:rFonts w:ascii="Cambria Math" w:eastAsia="宋体" w:hAnsi="Cambria Math" w:cs="Cambria Math"/>
                </w:rPr>
                <m:t>x</m:t>
              </m:r>
            </m:oMath>
            <w:r>
              <w:rPr>
                <w:sz w:val="21"/>
              </w:rPr>
              <w:t>/千瓦时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A40D88">
            <w:pPr>
              <w:shd w:val="clear" w:color="auto" w:fill="auto"/>
              <w:spacing w:line="360" w:lineRule="auto"/>
              <w:jc w:val="center"/>
              <w:rPr>
                <w:sz w:val="21"/>
              </w:rPr>
            </w:pPr>
            <w:r>
              <w:rPr>
                <w:sz w:val="21"/>
              </w:rPr>
              <w:t>电费价格（单位：元/千瓦时）</w:t>
            </w:r>
          </w:p>
        </w:tc>
      </w:tr>
      <w:tr w14:paraId="2E558D77">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E98A23">
            <w:pPr>
              <w:shd w:val="clear" w:color="auto" w:fill="auto"/>
              <w:spacing w:line="360" w:lineRule="auto"/>
              <w:jc w:val="center"/>
              <w:rPr>
                <w:sz w:val="21"/>
              </w:rPr>
            </w:pPr>
            <w:r>
              <w:rPr>
                <w:sz w:val="21"/>
              </w:rPr>
              <w:t>不超过150千瓦时的部分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19A832">
            <w:pPr>
              <w:shd w:val="clear" w:color="auto" w:fill="auto"/>
              <w:spacing w:line="360" w:lineRule="auto"/>
              <w:jc w:val="center"/>
              <w:rPr>
                <w:sz w:val="21"/>
              </w:rPr>
            </w:pPr>
            <w:r>
              <w:rPr>
                <w:sz w:val="21"/>
              </w:rPr>
              <w:t>0.6</w:t>
            </w:r>
          </w:p>
        </w:tc>
      </w:tr>
      <w:tr w14:paraId="54D2232C">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B89EFD">
            <w:pPr>
              <w:shd w:val="clear" w:color="auto" w:fill="auto"/>
              <w:spacing w:line="360" w:lineRule="auto"/>
              <w:jc w:val="center"/>
              <w:rPr>
                <w:sz w:val="21"/>
              </w:rPr>
            </w:pPr>
            <w:r>
              <w:rPr>
                <w:sz w:val="21"/>
              </w:rPr>
              <w:t>超过150千瓦时，但不超过300千瓦时的部分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7A30F8">
            <w:pPr>
              <w:shd w:val="clear" w:color="auto" w:fill="auto"/>
              <w:spacing w:line="360" w:lineRule="auto"/>
              <w:jc w:val="center"/>
              <w:rPr>
                <w:sz w:val="21"/>
              </w:rPr>
            </w:pPr>
            <w:r>
              <w:rPr>
                <w:sz w:val="21"/>
              </w:rPr>
              <w:t>0.65</w:t>
            </w:r>
          </w:p>
        </w:tc>
      </w:tr>
      <w:tr w14:paraId="3B21D87E">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FBFD3F">
            <w:pPr>
              <w:shd w:val="clear" w:color="auto" w:fill="auto"/>
              <w:spacing w:line="360" w:lineRule="auto"/>
              <w:jc w:val="center"/>
              <w:rPr>
                <w:sz w:val="21"/>
              </w:rPr>
            </w:pPr>
            <w:r>
              <w:rPr>
                <w:sz w:val="21"/>
              </w:rPr>
              <w:t>超过300千瓦时的部分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1ADBA5">
            <w:pPr>
              <w:shd w:val="clear" w:color="auto" w:fill="auto"/>
              <w:spacing w:line="360" w:lineRule="auto"/>
              <w:jc w:val="center"/>
              <w:rPr>
                <w:sz w:val="21"/>
              </w:rPr>
            </w:pPr>
            <w:r>
              <w:rPr>
                <w:sz w:val="21"/>
              </w:rPr>
              <w:t>0.9</w:t>
            </w:r>
          </w:p>
        </w:tc>
      </w:tr>
    </w:tbl>
    <w:p w14:paraId="4AB5F170">
      <w:pPr>
        <w:shd w:val="clear" w:color="auto" w:fill="auto"/>
        <w:spacing w:line="360" w:lineRule="auto"/>
        <w:jc w:val="left"/>
        <w:rPr>
          <w:sz w:val="21"/>
        </w:rPr>
      </w:pPr>
      <w:r>
        <w:rPr>
          <w:sz w:val="21"/>
        </w:rPr>
        <w:t>(1)根据题意，填写表格．</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180"/>
        <w:gridCol w:w="560"/>
        <w:gridCol w:w="560"/>
        <w:gridCol w:w="560"/>
        <w:gridCol w:w="560"/>
      </w:tblGrid>
      <w:tr w14:paraId="695CA90E">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9DEE1C">
            <w:pPr>
              <w:shd w:val="clear" w:color="auto" w:fill="auto"/>
              <w:spacing w:line="360" w:lineRule="auto"/>
              <w:jc w:val="center"/>
              <w:rPr>
                <w:sz w:val="21"/>
              </w:rPr>
            </w:pPr>
            <w:r>
              <w:rPr>
                <w:sz w:val="21"/>
              </w:rPr>
              <w:t>某居民一个月用电量（千瓦时）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125E80">
            <w:pPr>
              <w:shd w:val="clear" w:color="auto" w:fill="auto"/>
              <w:spacing w:line="360" w:lineRule="auto"/>
              <w:jc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C6181A">
            <w:pPr>
              <w:shd w:val="clear" w:color="auto" w:fill="auto"/>
              <w:spacing w:line="360" w:lineRule="auto"/>
              <w:jc w:val="center"/>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8A0552">
            <w:pPr>
              <w:shd w:val="clear" w:color="auto" w:fill="auto"/>
              <w:spacing w:line="360" w:lineRule="auto"/>
              <w:jc w:val="center"/>
              <w:rPr>
                <w:sz w:val="21"/>
              </w:rPr>
            </w:pPr>
            <w:r>
              <w:rPr>
                <w:sz w:val="21"/>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C482E0">
            <w:pPr>
              <w:shd w:val="clear" w:color="auto" w:fill="auto"/>
              <w:spacing w:line="360" w:lineRule="auto"/>
              <w:jc w:val="center"/>
              <w:rPr>
                <w:sz w:val="21"/>
              </w:rPr>
            </w:pPr>
            <w:r>
              <w:rPr>
                <w:sz w:val="21"/>
              </w:rPr>
              <w:t>400</w:t>
            </w:r>
          </w:p>
        </w:tc>
      </w:tr>
      <w:tr w14:paraId="1962E404">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D93A6B">
            <w:pPr>
              <w:shd w:val="clear" w:color="auto" w:fill="auto"/>
              <w:spacing w:line="360" w:lineRule="auto"/>
              <w:jc w:val="center"/>
              <w:rPr>
                <w:sz w:val="21"/>
              </w:rPr>
            </w:pPr>
            <w:r>
              <w:rPr>
                <w:sz w:val="21"/>
              </w:rPr>
              <w:t>电费价格（元）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AC83CA">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0D1EC1">
            <w:pPr>
              <w:shd w:val="clear" w:color="auto" w:fill="auto"/>
              <w:spacing w:line="360" w:lineRule="auto"/>
              <w:jc w:val="center"/>
              <w:rPr>
                <w:sz w:val="21"/>
              </w:rPr>
            </w:pPr>
            <w:r>
              <w:rPr>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A6FAF6">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AD9270">
            <w:pPr>
              <w:shd w:val="clear" w:color="auto" w:fill="auto"/>
              <w:spacing w:line="360" w:lineRule="auto"/>
              <w:jc w:val="center"/>
              <w:rPr>
                <w:sz w:val="21"/>
              </w:rPr>
            </w:pPr>
          </w:p>
        </w:tc>
      </w:tr>
    </w:tbl>
    <w:p w14:paraId="0303A252">
      <w:pPr>
        <w:shd w:val="clear" w:color="auto" w:fill="auto"/>
        <w:spacing w:line="360" w:lineRule="auto"/>
        <w:jc w:val="left"/>
        <w:rPr>
          <w:sz w:val="21"/>
        </w:rPr>
      </w:pPr>
      <w:r>
        <w:rPr>
          <w:sz w:val="21"/>
        </w:rPr>
        <w:t>(2)设该市一户居民某月用电</w:t>
      </w:r>
      <m:oMath>
        <m:r>
          <w:rPr>
            <w:rFonts w:ascii="Cambria Math" w:eastAsia="宋体" w:hAnsi="Cambria Math" w:cs="Cambria Math"/>
          </w:rPr>
          <m:t>x</m:t>
        </m:r>
      </m:oMath>
      <w:r>
        <w:rPr>
          <w:sz w:val="21"/>
        </w:rPr>
        <w:t>千瓦时，当月的电费为</w:t>
      </w:r>
      <m:oMath>
        <m:r>
          <w:rPr>
            <w:rFonts w:ascii="Cambria Math" w:eastAsia="宋体" w:hAnsi="Cambria Math" w:cs="Cambria Math"/>
          </w:rPr>
          <m:t>y</m:t>
        </m:r>
      </m:oMath>
      <w:r>
        <w:rPr>
          <w:sz w:val="21"/>
        </w:rPr>
        <w:t>元，写出</w:t>
      </w:r>
      <m:oMath>
        <m:r>
          <w:rPr>
            <w:rFonts w:ascii="Cambria Math" w:eastAsia="宋体" w:hAnsi="Cambria Math" w:cs="Cambria Math"/>
          </w:rPr>
          <m:t>y</m:t>
        </m:r>
      </m:oMath>
      <w:r>
        <w:rPr>
          <w:sz w:val="21"/>
        </w:rPr>
        <w:t>与</w:t>
      </w:r>
      <m:oMath>
        <m:r>
          <w:rPr>
            <w:rFonts w:ascii="Cambria Math" w:eastAsia="宋体" w:hAnsi="Cambria Math" w:cs="Cambria Math"/>
          </w:rPr>
          <m:t>x</m:t>
        </m:r>
      </m:oMath>
      <w:r>
        <w:rPr>
          <w:sz w:val="21"/>
        </w:rPr>
        <w:t>之间的函数关系式．</w:t>
      </w:r>
    </w:p>
    <w:p w14:paraId="342B5C74">
      <w:pPr>
        <w:shd w:val="clear" w:color="auto" w:fill="auto"/>
        <w:spacing w:line="360" w:lineRule="auto"/>
        <w:jc w:val="left"/>
        <w:rPr>
          <w:sz w:val="21"/>
        </w:rPr>
      </w:pPr>
      <w:r>
        <w:rPr>
          <w:sz w:val="21"/>
        </w:rPr>
        <w:t>①当</w:t>
      </w:r>
      <m:oMath>
        <m:r>
          <w:rPr>
            <w:rFonts w:ascii="Cambria Math" w:eastAsia="宋体" w:hAnsi="Cambria Math" w:cs="Cambria Math"/>
          </w:rPr>
          <m:t>0≤x≤150</m:t>
        </m:r>
      </m:oMath>
      <w:r>
        <w:rPr>
          <w:sz w:val="21"/>
        </w:rPr>
        <w:t>时，_____；</w:t>
      </w:r>
    </w:p>
    <w:p w14:paraId="3F6A2C15">
      <w:pPr>
        <w:shd w:val="clear" w:color="auto" w:fill="auto"/>
        <w:spacing w:line="360" w:lineRule="auto"/>
        <w:jc w:val="left"/>
        <w:rPr>
          <w:sz w:val="21"/>
        </w:rPr>
      </w:pPr>
      <w:r>
        <w:rPr>
          <w:sz w:val="21"/>
        </w:rPr>
        <w:t>②当</w:t>
      </w:r>
      <m:oMath>
        <m:r>
          <w:rPr>
            <w:rFonts w:ascii="Cambria Math" w:eastAsia="宋体" w:hAnsi="Cambria Math" w:cs="Cambria Math"/>
          </w:rPr>
          <m:t>150&lt;x≤300</m:t>
        </m:r>
      </m:oMath>
      <w:r>
        <w:rPr>
          <w:sz w:val="21"/>
        </w:rPr>
        <w:t>时，_____；</w:t>
      </w:r>
    </w:p>
    <w:p w14:paraId="154D6926">
      <w:pPr>
        <w:shd w:val="clear" w:color="auto" w:fill="auto"/>
        <w:spacing w:line="360" w:lineRule="auto"/>
        <w:jc w:val="left"/>
        <w:rPr>
          <w:sz w:val="21"/>
        </w:rPr>
      </w:pPr>
      <w:r>
        <w:rPr>
          <w:sz w:val="21"/>
        </w:rPr>
        <w:t>③当</w:t>
      </w:r>
      <m:oMath>
        <m:r>
          <w:rPr>
            <w:rFonts w:ascii="Cambria Math" w:eastAsia="宋体" w:hAnsi="Cambria Math" w:cs="Cambria Math"/>
          </w:rPr>
          <m:t>x&gt;300</m:t>
        </m:r>
      </m:oMath>
      <w:r>
        <w:rPr>
          <w:sz w:val="21"/>
        </w:rPr>
        <w:t>时，_____</w:t>
      </w:r>
    </w:p>
    <w:p w14:paraId="41935FA0">
      <w:pPr>
        <w:shd w:val="clear" w:color="auto" w:fill="auto"/>
        <w:spacing w:line="360" w:lineRule="auto"/>
        <w:jc w:val="left"/>
        <w:rPr>
          <w:sz w:val="21"/>
        </w:rPr>
      </w:pPr>
      <w:r>
        <w:rPr>
          <w:sz w:val="21"/>
        </w:rPr>
        <w:t>(3)一户居民某月的电费为174.5元，求该户居民这个月的用电量．</w:t>
      </w:r>
    </w:p>
    <w:p w14:paraId="1004158B">
      <w:pPr>
        <w:spacing w:line="360" w:lineRule="auto"/>
        <w:rPr>
          <w:rFonts w:ascii="Times New Roman" w:eastAsia="宋体" w:hAnsi="Times New Roman" w:cs="Times New Roman"/>
          <w:b/>
          <w:sz w:val="22"/>
          <w:szCs w:val="22"/>
        </w:rPr>
      </w:pPr>
    </w:p>
    <w:p w14:paraId="065855B2">
      <w:pPr>
        <w:pStyle w:val="Heading4"/>
        <w:rPr>
          <w:rFonts w:eastAsiaTheme="majorEastAsia" w:hint="default"/>
          <w:lang w:val="en-US" w:eastAsia="zh-CN"/>
        </w:rPr>
      </w:pPr>
      <w:r>
        <w:t>题型0</w:t>
      </w:r>
      <w:r>
        <w:rPr>
          <w:rFonts w:hint="eastAsia"/>
          <w:lang w:val="en-US" w:eastAsia="zh-CN"/>
        </w:rPr>
        <w:t>6</w:t>
      </w:r>
      <w:r>
        <w:t xml:space="preserve">  </w:t>
      </w:r>
      <w:r>
        <w:rPr>
          <w:rFonts w:hint="eastAsia"/>
          <w:lang w:val="en-US" w:eastAsia="zh-CN"/>
        </w:rPr>
        <w:t>其他问题</w:t>
      </w:r>
    </w:p>
    <w:p w14:paraId="30FBAC87">
      <w:pPr>
        <w:shd w:val="clear" w:color="auto" w:fill="auto"/>
        <w:spacing w:line="360" w:lineRule="auto"/>
        <w:jc w:val="left"/>
        <w:rPr>
          <w:sz w:val="21"/>
        </w:rPr>
      </w:pPr>
      <w:r>
        <w:rPr>
          <w:rFonts w:ascii="Times New Roman" w:eastAsia="宋体" w:hAnsi="Times New Roman" w:cs="Times New Roman"/>
          <w:b/>
          <w:sz w:val="22"/>
          <w:szCs w:val="22"/>
        </w:rPr>
        <w:t>【典例1】</w:t>
      </w:r>
      <w:r>
        <w:rPr>
          <w:sz w:val="21"/>
        </w:rPr>
        <w:t>（25-26八年级上·陕西咸阳·期中）在物理实验课上，小明在进行温度与金属导体电阻之间的关系实验中发现，某种金属导体的电阻</w:t>
      </w:r>
      <m:oMath>
        <m:r>
          <w:rPr>
            <w:rFonts w:ascii="Cambria Math" w:eastAsia="宋体" w:hAnsi="Cambria Math" w:cs="Cambria Math"/>
          </w:rPr>
          <m:t>R</m:t>
        </m:r>
      </m:oMath>
      <w:r>
        <w:rPr>
          <w:sz w:val="21"/>
        </w:rPr>
        <w:t>（单位：</w:t>
      </w:r>
      <m:oMath>
        <m:r>
          <m:rPr>
            <m:sty m:val="p"/>
          </m:rPr>
          <w:rPr>
            <w:rFonts w:ascii="Cambria Math" w:eastAsia="宋体" w:hAnsi="Cambria Math" w:cs="Cambria Math"/>
          </w:rPr>
          <m:t>Ω</m:t>
        </m:r>
      </m:oMath>
      <w:r>
        <w:rPr>
          <w:sz w:val="21"/>
        </w:rPr>
        <w:t>）与温度</w:t>
      </w:r>
      <m:oMath>
        <m:r>
          <w:rPr>
            <w:rFonts w:ascii="Cambria Math" w:eastAsia="宋体" w:hAnsi="Cambria Math" w:cs="Cambria Math"/>
          </w:rPr>
          <m:t>t</m:t>
        </m:r>
      </m:oMath>
      <w:r>
        <w:rPr>
          <w:sz w:val="21"/>
        </w:rPr>
        <w:t>（单位：</w:t>
      </w:r>
      <m:oMath>
        <m:r>
          <w:rPr>
            <w:rFonts w:ascii="Cambria Math" w:eastAsia="宋体" w:hAnsi="Cambria Math" w:cs="Cambria Math"/>
          </w:rPr>
          <m:t>℃</m:t>
        </m:r>
      </m:oMath>
      <w:r>
        <w:rPr>
          <w:sz w:val="21"/>
        </w:rPr>
        <w:t>）之间的关系式为</w:t>
      </w:r>
      <m:oMath>
        <m:r>
          <w:rPr>
            <w:rFonts w:ascii="Cambria Math" w:eastAsia="宋体" w:hAnsi="Cambria Math" w:cs="Cambria Math"/>
          </w:rPr>
          <m:t>R=kt+b</m:t>
        </m:r>
      </m:oMath>
      <w:r>
        <w:rPr>
          <w:sz w:val="21"/>
        </w:rPr>
        <w:t>，于是他对不同温度下该金属导体的电阻进行了记录，如下表：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94"/>
        <w:gridCol w:w="347"/>
        <w:gridCol w:w="506"/>
        <w:gridCol w:w="453"/>
        <w:gridCol w:w="506"/>
        <w:gridCol w:w="453"/>
        <w:gridCol w:w="530"/>
      </w:tblGrid>
      <w:tr w14:paraId="504C1DA3">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79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EA17D0">
            <w:pPr>
              <w:shd w:val="clear" w:color="auto" w:fill="auto"/>
              <w:spacing w:line="360" w:lineRule="auto"/>
              <w:jc w:val="left"/>
              <w:rPr>
                <w:sz w:val="21"/>
              </w:rPr>
            </w:pPr>
            <m:oMathPara>
              <m:oMathParaPr>
                <m:jc m:val="left"/>
              </m:oMathParaPr>
              <m:oMath>
                <m:f>
                  <m:fPr>
                    <m:type m:val="lin"/>
                  </m:fPr>
                  <m:num>
                    <m:r>
                      <w:rPr>
                        <w:rFonts w:ascii="Cambria Math" w:eastAsia="宋体" w:hAnsi="Cambria Math" w:cs="Cambria Math"/>
                      </w:rPr>
                      <m:t>t</m:t>
                    </m:r>
                  </m:num>
                  <m:den>
                    <m:r>
                      <w:rPr>
                        <w:rFonts w:ascii="Cambria Math" w:eastAsia="宋体" w:hAnsi="Cambria Math" w:cs="Cambria Math"/>
                      </w:rPr>
                      <m:t>℃</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DD3D86">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A88816">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3FBA33">
            <w:pPr>
              <w:shd w:val="clear" w:color="auto" w:fill="auto"/>
              <w:spacing w:line="360" w:lineRule="auto"/>
              <w:jc w:val="left"/>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5EE3F3">
            <w:pPr>
              <w:shd w:val="clear" w:color="auto" w:fill="auto"/>
              <w:spacing w:line="360" w:lineRule="auto"/>
              <w:jc w:val="left"/>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8A0793">
            <w:pPr>
              <w:shd w:val="clear" w:color="auto" w:fill="auto"/>
              <w:spacing w:line="360" w:lineRule="auto"/>
              <w:jc w:val="left"/>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A63178">
            <w:pPr>
              <w:shd w:val="clear" w:color="auto" w:fill="auto"/>
              <w:spacing w:line="360" w:lineRule="auto"/>
              <w:jc w:val="left"/>
              <w:rPr>
                <w:sz w:val="21"/>
              </w:rPr>
            </w:pPr>
            <w:r>
              <w:rPr>
                <w:sz w:val="21"/>
              </w:rPr>
              <w:t>……</w:t>
            </w:r>
          </w:p>
        </w:tc>
      </w:tr>
      <w:tr w14:paraId="18687A6E">
        <w:tblPrEx>
          <w:tblW w:w="0" w:type="auto"/>
          <w:tblInd w:w="0" w:type="dxa"/>
          <w:tblCellMar>
            <w:top w:w="120" w:type="dxa"/>
            <w:left w:w="120" w:type="dxa"/>
            <w:bottom w:w="120" w:type="dxa"/>
            <w:right w:w="120" w:type="dxa"/>
          </w:tblCellMar>
        </w:tblPrEx>
        <w:tc>
          <w:tcPr>
            <w:tcW w:w="79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8736FD">
            <w:pPr>
              <w:shd w:val="clear" w:color="auto" w:fill="auto"/>
              <w:spacing w:line="360" w:lineRule="auto"/>
              <w:jc w:val="left"/>
              <w:rPr>
                <w:sz w:val="21"/>
              </w:rPr>
            </w:pPr>
            <m:oMathPara>
              <m:oMathParaPr>
                <m:jc m:val="left"/>
              </m:oMathParaPr>
              <m:oMath>
                <m:f>
                  <m:fPr>
                    <m:type m:val="lin"/>
                  </m:fPr>
                  <m:num>
                    <m:r>
                      <w:rPr>
                        <w:rFonts w:ascii="Cambria Math" w:eastAsia="宋体" w:hAnsi="Cambria Math" w:cs="Cambria Math"/>
                      </w:rPr>
                      <m:t>R</m:t>
                    </m:r>
                  </m:num>
                  <m:den>
                    <m:r>
                      <m:rPr>
                        <m:sty m:val="p"/>
                      </m:rPr>
                      <w:rPr>
                        <w:rFonts w:ascii="Cambria Math" w:eastAsia="宋体" w:hAnsi="Cambria Math" w:cs="Cambria Math"/>
                      </w:rPr>
                      <m:t>Ω</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09624E">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9A7F8D">
            <w:pPr>
              <w:shd w:val="clear" w:color="auto" w:fill="auto"/>
              <w:spacing w:line="360" w:lineRule="auto"/>
              <w:jc w:val="left"/>
              <w:rPr>
                <w:sz w:val="21"/>
              </w:rPr>
            </w:pPr>
            <w:r>
              <w:rPr>
                <w:sz w:val="21"/>
              </w:rPr>
              <w:t>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6F9F09">
            <w:pPr>
              <w:shd w:val="clear" w:color="auto" w:fill="auto"/>
              <w:spacing w:line="360" w:lineRule="auto"/>
              <w:jc w:val="left"/>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757601">
            <w:pPr>
              <w:shd w:val="clear" w:color="auto" w:fill="auto"/>
              <w:spacing w:line="360" w:lineRule="auto"/>
              <w:jc w:val="left"/>
              <w:rPr>
                <w:sz w:val="21"/>
              </w:rPr>
            </w:pPr>
            <w:r>
              <w:rPr>
                <w:sz w:val="21"/>
              </w:rPr>
              <w:t>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010510">
            <w:pPr>
              <w:shd w:val="clear" w:color="auto" w:fill="auto"/>
              <w:spacing w:line="360" w:lineRule="auto"/>
              <w:jc w:val="left"/>
              <w:rPr>
                <w:sz w:val="21"/>
              </w:rPr>
            </w:pPr>
            <w:r>
              <w:rPr>
                <w:sz w:val="21"/>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8CB7B3">
            <w:pPr>
              <w:shd w:val="clear" w:color="auto" w:fill="auto"/>
              <w:spacing w:line="360" w:lineRule="auto"/>
              <w:jc w:val="left"/>
              <w:rPr>
                <w:sz w:val="21"/>
              </w:rPr>
            </w:pPr>
            <w:r>
              <w:rPr>
                <w:sz w:val="21"/>
              </w:rPr>
              <w:t>……</w:t>
            </w:r>
          </w:p>
        </w:tc>
      </w:tr>
    </w:tbl>
    <w:p w14:paraId="71E7E9D6">
      <w:pPr>
        <w:shd w:val="clear" w:color="auto" w:fill="auto"/>
        <w:spacing w:line="360" w:lineRule="auto"/>
        <w:jc w:val="left"/>
        <w:rPr>
          <w:sz w:val="21"/>
        </w:rPr>
      </w:pPr>
      <w:r>
        <w:rPr>
          <w:sz w:val="21"/>
        </w:rPr>
        <w:t>(1)</w:t>
      </w:r>
      <m:oMath>
        <m:r>
          <w:rPr>
            <w:rFonts w:ascii="Cambria Math" w:eastAsia="宋体" w:hAnsi="Cambria Math" w:cs="Cambria Math"/>
          </w:rPr>
          <m:t>b</m:t>
        </m:r>
      </m:oMath>
      <w:r>
        <w:rPr>
          <w:sz w:val="21"/>
        </w:rPr>
        <w:t>的值为_______________；</w:t>
      </w:r>
    </w:p>
    <w:p w14:paraId="0058B804">
      <w:pPr>
        <w:shd w:val="clear" w:color="auto" w:fill="auto"/>
        <w:spacing w:line="360" w:lineRule="auto"/>
        <w:jc w:val="left"/>
        <w:rPr>
          <w:sz w:val="21"/>
        </w:rPr>
      </w:pPr>
      <w:r>
        <w:rPr>
          <w:sz w:val="21"/>
        </w:rPr>
        <w:t>(2)</w:t>
      </w:r>
      <m:oMath>
        <m:r>
          <w:rPr>
            <w:rFonts w:ascii="Cambria Math" w:eastAsia="宋体" w:hAnsi="Cambria Math" w:cs="Cambria Math"/>
          </w:rPr>
          <m:t>k</m:t>
        </m:r>
      </m:oMath>
      <w:r>
        <w:rPr>
          <w:sz w:val="21"/>
        </w:rPr>
        <w:t>的值是多少？它的实际意义是什么？</w:t>
      </w:r>
    </w:p>
    <w:p w14:paraId="7FC13FA6">
      <w:pPr>
        <w:shd w:val="clear" w:color="auto" w:fill="auto"/>
        <w:spacing w:line="360" w:lineRule="auto"/>
        <w:jc w:val="left"/>
        <w:rPr>
          <w:sz w:val="21"/>
        </w:rPr>
      </w:pPr>
      <w:r>
        <w:rPr>
          <w:sz w:val="21"/>
        </w:rPr>
        <w:t>(3)当温度为</w:t>
      </w:r>
      <m:oMath>
        <m:r>
          <w:rPr>
            <w:rFonts w:ascii="Cambria Math" w:eastAsia="宋体" w:hAnsi="Cambria Math" w:cs="Cambria Math"/>
          </w:rPr>
          <m:t>45℃</m:t>
        </m:r>
      </m:oMath>
      <w:r>
        <w:rPr>
          <w:sz w:val="21"/>
        </w:rPr>
        <w:t>时，求该金属导体的电阻．</w:t>
      </w:r>
    </w:p>
    <w:p w14:paraId="4B73FDF6">
      <w:pPr>
        <w:shd w:val="clear" w:color="auto" w:fill="auto"/>
        <w:spacing w:line="360" w:lineRule="auto"/>
        <w:jc w:val="left"/>
        <w:rPr>
          <w:sz w:val="21"/>
        </w:rPr>
      </w:pPr>
      <w:r>
        <w:rPr>
          <w:rFonts w:ascii="Times New Roman" w:eastAsia="宋体" w:hAnsi="Times New Roman" w:cs="Times New Roman"/>
          <w:b/>
          <w:sz w:val="22"/>
          <w:szCs w:val="22"/>
        </w:rPr>
        <w:t>【变式1】</w:t>
      </w:r>
      <w:r>
        <w:rPr>
          <w:sz w:val="21"/>
        </w:rPr>
        <w:t>（25-26八年级上·山西运城·期中）项目化学习</w:t>
      </w:r>
    </w:p>
    <w:p w14:paraId="04B859E0">
      <w:pPr>
        <w:shd w:val="clear" w:color="auto" w:fill="auto"/>
        <w:spacing w:line="360" w:lineRule="auto"/>
        <w:jc w:val="left"/>
        <w:rPr>
          <w:sz w:val="21"/>
        </w:rPr>
      </w:pPr>
      <w:r>
        <w:rPr>
          <w:sz w:val="21"/>
        </w:rPr>
        <w:t>【项目主题】探究桶装水打开后水中菌落变化情况．</w:t>
      </w:r>
    </w:p>
    <w:p w14:paraId="16A9444A">
      <w:pPr>
        <w:shd w:val="clear" w:color="auto" w:fill="auto"/>
        <w:spacing w:line="360" w:lineRule="auto"/>
        <w:jc w:val="left"/>
        <w:rPr>
          <w:sz w:val="21"/>
        </w:rPr>
      </w:pPr>
      <w:r>
        <w:rPr>
          <w:sz w:val="21"/>
        </w:rPr>
        <w:t>【项目背景】桶装水打开后，空气中的微生物、尘埃等污染物便开始悄悄进入水中，随着时间的推移，水中微生物的数量会逐渐增加，从而影响水质．某校综合实践小组以“探究某桶装水打开后水中菌落变化情况”为主题展开项目学习．</w:t>
      </w:r>
    </w:p>
    <w:p w14:paraId="49A25830">
      <w:pPr>
        <w:shd w:val="clear" w:color="auto" w:fill="auto"/>
        <w:spacing w:line="360" w:lineRule="auto"/>
        <w:jc w:val="left"/>
        <w:rPr>
          <w:sz w:val="21"/>
        </w:rPr>
      </w:pPr>
      <w:r>
        <w:rPr>
          <w:sz w:val="21"/>
        </w:rPr>
        <w:t>【驱动任务】探究桶装水中菌落总数与时间的关系．</w:t>
      </w:r>
    </w:p>
    <w:p w14:paraId="274761D2">
      <w:pPr>
        <w:shd w:val="clear" w:color="auto" w:fill="auto"/>
        <w:spacing w:line="360" w:lineRule="auto"/>
        <w:jc w:val="left"/>
        <w:rPr>
          <w:sz w:val="21"/>
        </w:rPr>
      </w:pPr>
      <w:r>
        <w:rPr>
          <w:sz w:val="21"/>
        </w:rPr>
        <w:t>【研究步骤】</w:t>
      </w:r>
      <w:r>
        <w:rPr>
          <w:rFonts w:ascii="Times New Roman" w:eastAsia="Times New Roman" w:hAnsi="Times New Roman" w:cs="Times New Roman"/>
          <w:i/>
          <w:sz w:val="21"/>
        </w:rPr>
        <w:t>a</w:t>
      </w:r>
      <w:r>
        <w:rPr>
          <w:sz w:val="21"/>
        </w:rPr>
        <w:t>．取一桶桶装水，打开置于空气中；</w:t>
      </w:r>
    </w:p>
    <w:p w14:paraId="0AE81206">
      <w:pPr>
        <w:shd w:val="clear" w:color="auto" w:fill="auto"/>
        <w:spacing w:line="360" w:lineRule="auto"/>
        <w:jc w:val="left"/>
        <w:rPr>
          <w:sz w:val="21"/>
        </w:rPr>
      </w:pPr>
      <w:r>
        <w:rPr>
          <w:sz w:val="21"/>
        </w:rPr>
        <w:t>b．逐天测量并记录桶装水中的菌落总数；</w:t>
      </w:r>
    </w:p>
    <w:p w14:paraId="21DB615E">
      <w:pPr>
        <w:shd w:val="clear" w:color="auto" w:fill="auto"/>
        <w:spacing w:line="360" w:lineRule="auto"/>
        <w:jc w:val="left"/>
        <w:rPr>
          <w:sz w:val="21"/>
        </w:rPr>
      </w:pPr>
      <w:r>
        <w:rPr>
          <w:sz w:val="21"/>
        </w:rPr>
        <w:t>c．数据分析，形成结论．</w:t>
      </w:r>
    </w:p>
    <w:p w14:paraId="17DD3804">
      <w:pPr>
        <w:shd w:val="clear" w:color="auto" w:fill="auto"/>
        <w:spacing w:line="360" w:lineRule="auto"/>
        <w:jc w:val="left"/>
        <w:rPr>
          <w:sz w:val="21"/>
        </w:rPr>
      </w:pPr>
      <w:r>
        <w:rPr>
          <w:sz w:val="21"/>
        </w:rPr>
        <w:t>【试验数据】</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81"/>
        <w:gridCol w:w="347"/>
        <w:gridCol w:w="453"/>
        <w:gridCol w:w="453"/>
        <w:gridCol w:w="453"/>
      </w:tblGrid>
      <w:tr w14:paraId="014900EC">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38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AFBE98">
            <w:pPr>
              <w:shd w:val="clear" w:color="auto" w:fill="auto"/>
              <w:spacing w:line="360" w:lineRule="auto"/>
              <w:jc w:val="left"/>
              <w:rPr>
                <w:sz w:val="21"/>
              </w:rPr>
            </w:pPr>
            <w:r>
              <w:rPr>
                <w:sz w:val="21"/>
              </w:rPr>
              <w:t>试验天数</w:t>
            </w:r>
            <m:oMath>
              <m:r>
                <w:rPr>
                  <w:rFonts w:ascii="Cambria Math" w:eastAsia="宋体" w:hAnsi="Cambria Math" w:cs="Cambria Math"/>
                </w:rPr>
                <m:t>x</m:t>
              </m:r>
            </m:oMath>
            <w:r>
              <w:rPr>
                <w:sz w:val="21"/>
              </w:rPr>
              <w:t>/天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CA1BF5">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E93142">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33C591">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CC7BF4">
            <w:pPr>
              <w:shd w:val="clear" w:color="auto" w:fill="auto"/>
              <w:spacing w:line="360" w:lineRule="auto"/>
              <w:jc w:val="left"/>
              <w:rPr>
                <w:sz w:val="21"/>
              </w:rPr>
            </w:pPr>
            <w:r>
              <w:rPr>
                <w:sz w:val="21"/>
              </w:rPr>
              <w:t>3</w:t>
            </w:r>
          </w:p>
        </w:tc>
      </w:tr>
      <w:tr w14:paraId="5A2CF1A8">
        <w:tblPrEx>
          <w:tblW w:w="0" w:type="auto"/>
          <w:tblInd w:w="0" w:type="dxa"/>
          <w:tblCellMar>
            <w:top w:w="120" w:type="dxa"/>
            <w:left w:w="120" w:type="dxa"/>
            <w:bottom w:w="120" w:type="dxa"/>
            <w:right w:w="120" w:type="dxa"/>
          </w:tblCellMar>
        </w:tblPrEx>
        <w:tc>
          <w:tcPr>
            <w:tcW w:w="238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263079">
            <w:pPr>
              <w:shd w:val="clear" w:color="auto" w:fill="auto"/>
              <w:spacing w:line="360" w:lineRule="auto"/>
              <w:jc w:val="left"/>
              <w:rPr>
                <w:sz w:val="21"/>
              </w:rPr>
            </w:pPr>
            <w:r>
              <w:rPr>
                <w:sz w:val="21"/>
              </w:rPr>
              <w:t>菌落总数</w:t>
            </w:r>
            <m:oMath>
              <m:r>
                <w:rPr>
                  <w:rFonts w:ascii="Cambria Math" w:eastAsia="宋体" w:hAnsi="Cambria Math" w:cs="Cambria Math"/>
                </w:rPr>
                <m:t>y/</m:t>
              </m:r>
              <m:r>
                <m:rPr>
                  <m:nor/>
                  <m:sty m:val="p"/>
                </m:rPr>
                <w:rPr>
                  <w:rFonts w:ascii="Cambria Math" w:eastAsia="宋体" w:hAnsi="Cambria Math" w:cs="Cambria Math"/>
                  <w:b w:val="0"/>
                  <w:i w:val="0"/>
                </w:rPr>
                <m:t>cfu</m:t>
              </m:r>
              <m:r>
                <w:rPr>
                  <w:rFonts w:ascii="Cambria Math" w:eastAsia="宋体" w:hAnsi="Cambria Math" w:cs="Cambria Math"/>
                </w:rPr>
                <m:t>⋅</m:t>
              </m:r>
              <m:sSup>
                <m:e>
                  <m:r>
                    <m:rPr>
                      <m:nor/>
                      <m:sty m:val="p"/>
                    </m:rPr>
                    <w:rPr>
                      <w:rFonts w:ascii="Cambria Math" w:eastAsia="宋体" w:hAnsi="Cambria Math" w:cs="Cambria Math"/>
                      <w:b w:val="0"/>
                      <w:i w:val="0"/>
                    </w:rPr>
                    <m:t>mL</m:t>
                  </m:r>
                </m:e>
                <m:sup>
                  <m:r>
                    <w:rPr>
                      <w:rFonts w:ascii="Cambria Math" w:eastAsia="宋体" w:hAnsi="Cambria Math" w:cs="Cambria Math"/>
                    </w:rPr>
                    <m:t>−1</m:t>
                  </m:r>
                </m:sup>
              </m:sSup>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A1A921">
            <w:pPr>
              <w:shd w:val="clear" w:color="auto" w:fill="auto"/>
              <w:spacing w:line="360" w:lineRule="auto"/>
              <w:jc w:val="left"/>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536DB8">
            <w:pPr>
              <w:shd w:val="clear" w:color="auto" w:fill="auto"/>
              <w:spacing w:line="360" w:lineRule="auto"/>
              <w:jc w:val="left"/>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AA6799">
            <w:pPr>
              <w:shd w:val="clear" w:color="auto" w:fill="auto"/>
              <w:spacing w:line="360" w:lineRule="auto"/>
              <w:jc w:val="left"/>
              <w:rPr>
                <w:sz w:val="21"/>
              </w:rPr>
            </w:pPr>
            <w:r>
              <w:rPr>
                <w:sz w:val="21"/>
              </w:rPr>
              <w:t>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6EEEF9">
            <w:pPr>
              <w:shd w:val="clear" w:color="auto" w:fill="auto"/>
              <w:spacing w:line="360" w:lineRule="auto"/>
              <w:jc w:val="left"/>
              <w:rPr>
                <w:sz w:val="21"/>
              </w:rPr>
            </w:pPr>
            <w:r>
              <w:rPr>
                <w:sz w:val="21"/>
              </w:rPr>
              <w:t>44</w:t>
            </w:r>
          </w:p>
        </w:tc>
      </w:tr>
    </w:tbl>
    <w:p w14:paraId="6F227DBE">
      <w:pPr>
        <w:shd w:val="clear" w:color="auto" w:fill="auto"/>
        <w:spacing w:line="360" w:lineRule="auto"/>
        <w:jc w:val="left"/>
        <w:rPr>
          <w:sz w:val="21"/>
        </w:rPr>
      </w:pPr>
      <w:r>
        <w:rPr>
          <w:sz w:val="21"/>
        </w:rPr>
        <w:t>【模型建立】根据此项目实施的相关材料，发现菌落总数</w:t>
      </w:r>
      <m:oMath>
        <m:r>
          <w:rPr>
            <w:rFonts w:ascii="Cambria Math" w:eastAsia="宋体" w:hAnsi="Cambria Math" w:cs="Cambria Math"/>
          </w:rPr>
          <m:t>y</m:t>
        </m:r>
      </m:oMath>
      <w:r>
        <w:rPr>
          <w:sz w:val="21"/>
        </w:rPr>
        <w:t>（单位：</w:t>
      </w:r>
      <m:oMath>
        <m:r>
          <m:rPr>
            <m:nor/>
            <m:sty m:val="p"/>
          </m:rPr>
          <w:rPr>
            <w:rFonts w:ascii="Cambria Math" w:eastAsia="宋体" w:hAnsi="Cambria Math" w:cs="Cambria Math"/>
            <w:b w:val="0"/>
            <w:i w:val="0"/>
          </w:rPr>
          <m:t>cfu</m:t>
        </m:r>
        <m:r>
          <w:rPr>
            <w:rFonts w:ascii="Cambria Math" w:eastAsia="宋体" w:hAnsi="Cambria Math" w:cs="Cambria Math"/>
          </w:rPr>
          <m:t>⋅</m:t>
        </m:r>
        <m:sSup>
          <m:e>
            <m:r>
              <m:rPr>
                <m:nor/>
                <m:sty m:val="p"/>
              </m:rPr>
              <w:rPr>
                <w:rFonts w:ascii="Cambria Math" w:eastAsia="宋体" w:hAnsi="Cambria Math" w:cs="Cambria Math"/>
                <w:b w:val="0"/>
                <w:i w:val="0"/>
              </w:rPr>
              <m:t>mL</m:t>
            </m:r>
          </m:e>
          <m:sup>
            <m:r>
              <w:rPr>
                <w:rFonts w:ascii="Cambria Math" w:eastAsia="宋体" w:hAnsi="Cambria Math" w:cs="Cambria Math"/>
              </w:rPr>
              <m:t>−1</m:t>
            </m:r>
          </m:sup>
        </m:sSup>
      </m:oMath>
      <w:r>
        <w:rPr>
          <w:sz w:val="21"/>
        </w:rPr>
        <w:t>）与试验天数</w:t>
      </w:r>
      <m:oMath>
        <m:r>
          <w:rPr>
            <w:rFonts w:ascii="Cambria Math" w:eastAsia="宋体" w:hAnsi="Cambria Math" w:cs="Cambria Math"/>
          </w:rPr>
          <m:t>x</m:t>
        </m:r>
      </m:oMath>
      <w:r>
        <w:rPr>
          <w:sz w:val="21"/>
        </w:rPr>
        <w:t>（单位：天）之间满足一次函数关系．</w:t>
      </w:r>
    </w:p>
    <w:p w14:paraId="7F37C8A2">
      <w:pPr>
        <w:shd w:val="clear" w:color="auto" w:fill="auto"/>
        <w:spacing w:line="360" w:lineRule="auto"/>
        <w:jc w:val="left"/>
        <w:rPr>
          <w:sz w:val="21"/>
        </w:rPr>
      </w:pPr>
      <w:r>
        <w:rPr>
          <w:sz w:val="21"/>
        </w:rPr>
        <w:t>【问题解决】</w:t>
      </w:r>
    </w:p>
    <w:p w14:paraId="2F0E7124">
      <w:pPr>
        <w:shd w:val="clear" w:color="auto" w:fill="auto"/>
        <w:spacing w:line="360" w:lineRule="auto"/>
        <w:jc w:val="left"/>
        <w:rPr>
          <w:sz w:val="21"/>
        </w:rPr>
      </w:pPr>
      <w:r>
        <w:rPr>
          <w:sz w:val="21"/>
        </w:rPr>
        <w:t>(1)求出菌落总数</w:t>
      </w:r>
      <m:oMath>
        <m:r>
          <w:rPr>
            <w:rFonts w:ascii="Cambria Math" w:eastAsia="宋体" w:hAnsi="Cambria Math" w:cs="Cambria Math"/>
          </w:rPr>
          <m:t>y</m:t>
        </m:r>
      </m:oMath>
      <w:r>
        <w:rPr>
          <w:sz w:val="21"/>
        </w:rPr>
        <w:t>（单位：</w:t>
      </w:r>
      <m:oMath>
        <m:r>
          <m:rPr>
            <m:nor/>
            <m:sty m:val="p"/>
          </m:rPr>
          <w:rPr>
            <w:rFonts w:ascii="Cambria Math" w:eastAsia="宋体" w:hAnsi="Cambria Math" w:cs="Cambria Math"/>
            <w:b w:val="0"/>
            <w:i w:val="0"/>
          </w:rPr>
          <m:t>cfu</m:t>
        </m:r>
        <m:r>
          <w:rPr>
            <w:rFonts w:ascii="Cambria Math" w:eastAsia="宋体" w:hAnsi="Cambria Math" w:cs="Cambria Math"/>
          </w:rPr>
          <m:t>⋅</m:t>
        </m:r>
        <m:sSup>
          <m:e>
            <m:r>
              <m:rPr>
                <m:nor/>
                <m:sty m:val="p"/>
              </m:rPr>
              <w:rPr>
                <w:rFonts w:ascii="Cambria Math" w:eastAsia="宋体" w:hAnsi="Cambria Math" w:cs="Cambria Math"/>
                <w:b w:val="0"/>
                <w:i w:val="0"/>
              </w:rPr>
              <m:t>mL</m:t>
            </m:r>
          </m:e>
          <m:sup>
            <m:r>
              <w:rPr>
                <w:rFonts w:ascii="Cambria Math" w:eastAsia="宋体" w:hAnsi="Cambria Math" w:cs="Cambria Math"/>
              </w:rPr>
              <m:t>−1</m:t>
            </m:r>
          </m:sup>
        </m:sSup>
      </m:oMath>
      <w:r>
        <w:rPr>
          <w:sz w:val="21"/>
        </w:rPr>
        <w:t>）与试验天数</w:t>
      </w:r>
      <m:oMath>
        <m:r>
          <w:rPr>
            <w:rFonts w:ascii="Cambria Math" w:eastAsia="宋体" w:hAnsi="Cambria Math" w:cs="Cambria Math"/>
          </w:rPr>
          <m:t>x</m:t>
        </m:r>
      </m:oMath>
      <w:r>
        <w:rPr>
          <w:sz w:val="21"/>
        </w:rPr>
        <w:t>（单位：天）之间的函数关系式．</w:t>
      </w:r>
    </w:p>
    <w:p w14:paraId="0C938F07">
      <w:pPr>
        <w:shd w:val="clear" w:color="auto" w:fill="auto"/>
        <w:spacing w:line="360" w:lineRule="auto"/>
        <w:jc w:val="left"/>
        <w:rPr>
          <w:sz w:val="21"/>
        </w:rPr>
      </w:pPr>
      <w:r>
        <w:rPr>
          <w:sz w:val="21"/>
        </w:rPr>
        <w:t>(2)桶装水打开后第几天菌落总数为</w:t>
      </w:r>
      <m:oMath>
        <m:r>
          <w:rPr>
            <w:rFonts w:ascii="Cambria Math" w:eastAsia="宋体" w:hAnsi="Cambria Math" w:cs="Cambria Math"/>
          </w:rPr>
          <m:t>116</m:t>
        </m:r>
        <m:r>
          <m:rPr>
            <m:nor/>
            <m:sty m:val="p"/>
          </m:rPr>
          <w:rPr>
            <w:rFonts w:ascii="Cambria Math" w:eastAsia="宋体" w:hAnsi="Cambria Math" w:cs="Cambria Math"/>
            <w:b w:val="0"/>
            <w:i w:val="0"/>
          </w:rPr>
          <m:t>cfu</m:t>
        </m:r>
        <m:r>
          <w:rPr>
            <w:rFonts w:ascii="Cambria Math" w:eastAsia="宋体" w:hAnsi="Cambria Math" w:cs="Cambria Math"/>
          </w:rPr>
          <m:t>⋅</m:t>
        </m:r>
        <m:sSup>
          <m:e>
            <m:r>
              <m:rPr>
                <m:nor/>
                <m:sty m:val="p"/>
              </m:rPr>
              <w:rPr>
                <w:rFonts w:ascii="Cambria Math" w:eastAsia="宋体" w:hAnsi="Cambria Math" w:cs="Cambria Math"/>
                <w:b w:val="0"/>
                <w:i w:val="0"/>
              </w:rPr>
              <m:t>mL</m:t>
            </m:r>
          </m:e>
          <m:sup>
            <m:r>
              <w:rPr>
                <w:rFonts w:ascii="Cambria Math" w:eastAsia="宋体" w:hAnsi="Cambria Math" w:cs="Cambria Math"/>
              </w:rPr>
              <m:t>−1</m:t>
            </m:r>
          </m:sup>
        </m:sSup>
      </m:oMath>
      <w:r>
        <w:rPr>
          <w:sz w:val="21"/>
        </w:rPr>
        <w:t>？</w:t>
      </w:r>
    </w:p>
    <w:p w14:paraId="66C612C2">
      <w:pPr>
        <w:shd w:val="clear" w:color="auto" w:fill="auto"/>
        <w:spacing w:line="360" w:lineRule="auto"/>
        <w:jc w:val="left"/>
        <w:rPr>
          <w:sz w:val="21"/>
        </w:rPr>
      </w:pPr>
      <w:r>
        <w:rPr>
          <w:rFonts w:ascii="Times New Roman" w:eastAsia="宋体" w:hAnsi="Times New Roman" w:cs="Times New Roman"/>
          <w:b/>
          <w:sz w:val="22"/>
          <w:szCs w:val="22"/>
        </w:rPr>
        <w:t>【变式2】</w:t>
      </w:r>
      <w:r>
        <w:rPr>
          <w:sz w:val="21"/>
        </w:rPr>
        <w:t>（2025·江苏连云港·中考真题）如图，制作甲、乙两种无盖的长方体纸盒，需用正方形和长方形两种硬纸片，且长方形的宽与正方形的边长相等．</w:t>
      </w:r>
    </w:p>
    <w:p w14:paraId="47586C25">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2877820" cy="959485"/>
            <wp:effectExtent l="0" t="0" r="8255" b="2540"/>
            <wp:docPr id="100143" name="图片 100143" descr="@@@8f4bd4bd-b128-4657-a599-860bfe7c2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8f4bd4bd-b128-4657-a599-860bfe7c2eb0"/>
                    <pic:cNvPicPr>
                      <a:picLocks noChangeAspect="1"/>
                    </pic:cNvPicPr>
                  </pic:nvPicPr>
                  <pic:blipFill>
                    <a:blip xmlns:r="http://schemas.openxmlformats.org/officeDocument/2006/relationships" r:embed="rId23"/>
                    <a:stretch>
                      <a:fillRect/>
                    </a:stretch>
                  </pic:blipFill>
                  <pic:spPr>
                    <a:xfrm>
                      <a:off x="0" y="0"/>
                      <a:ext cx="2877820" cy="959485"/>
                    </a:xfrm>
                    <a:prstGeom prst="rect">
                      <a:avLst/>
                    </a:prstGeom>
                  </pic:spPr>
                </pic:pic>
              </a:graphicData>
            </a:graphic>
          </wp:inline>
        </w:drawing>
      </w:r>
    </w:p>
    <w:p w14:paraId="22466078">
      <w:pPr>
        <w:shd w:val="clear" w:color="auto" w:fill="auto"/>
        <w:spacing w:line="360" w:lineRule="auto"/>
        <w:jc w:val="left"/>
        <w:rPr>
          <w:sz w:val="21"/>
        </w:rPr>
      </w:pPr>
      <w:r>
        <w:rPr>
          <w:sz w:val="21"/>
        </w:rPr>
        <w:t>(1)现用200张正方形硬纸片和400张长方形硬纸片，恰好能制作甲、乙两种纸盒各多少个?</w:t>
      </w:r>
    </w:p>
    <w:p w14:paraId="2DDA501D">
      <w:pPr>
        <w:shd w:val="clear" w:color="auto" w:fill="auto"/>
        <w:spacing w:line="360" w:lineRule="auto"/>
        <w:jc w:val="left"/>
        <w:rPr>
          <w:sz w:val="21"/>
        </w:rPr>
      </w:pPr>
      <w:r>
        <w:rPr>
          <w:sz w:val="21"/>
        </w:rPr>
        <w:t>(2)如果需要制作100个长方体纸盒，要求乙种纸盒数量不低于甲种纸盒数量的一半，那么至少需要多少张正方形硬纸片?</w:t>
      </w:r>
    </w:p>
    <w:p w14:paraId="59FB472A">
      <w:pPr>
        <w:shd w:val="clear" w:color="auto" w:fill="auto"/>
        <w:spacing w:line="360" w:lineRule="auto"/>
        <w:jc w:val="left"/>
        <w:rPr>
          <w:sz w:val="21"/>
        </w:rPr>
      </w:pPr>
      <w:r>
        <w:rPr>
          <w:rFonts w:ascii="Times New Roman" w:eastAsia="宋体" w:hAnsi="Times New Roman" w:cs="Times New Roman"/>
          <w:b/>
          <w:sz w:val="22"/>
          <w:szCs w:val="22"/>
        </w:rPr>
        <w:t>【变式3】</w:t>
      </w:r>
      <w:r>
        <w:rPr>
          <w:sz w:val="21"/>
        </w:rPr>
        <w:t>项目式学习</w:t>
      </w:r>
    </w:p>
    <w:p w14:paraId="18F5EE76">
      <w:pPr>
        <w:shd w:val="clear" w:color="auto" w:fill="auto"/>
        <w:spacing w:line="360" w:lineRule="auto"/>
        <w:jc w:val="left"/>
        <w:rPr>
          <w:sz w:val="21"/>
        </w:rPr>
      </w:pPr>
      <w:r>
        <w:rPr>
          <w:sz w:val="21"/>
        </w:rPr>
        <w:t>项目主题：探究某挖掘机在油箱加满油的情况下的最长工作时间．</w:t>
      </w:r>
    </w:p>
    <w:p w14:paraId="09DCAAEC">
      <w:pPr>
        <w:shd w:val="clear" w:color="auto" w:fill="auto"/>
        <w:spacing w:line="360" w:lineRule="auto"/>
        <w:jc w:val="left"/>
        <w:rPr>
          <w:sz w:val="21"/>
        </w:rPr>
      </w:pPr>
      <w:r>
        <w:rPr>
          <w:sz w:val="21"/>
        </w:rPr>
        <w:t>项目背景：某挖掘机生产商为测试该挖掘机在油箱加满油的情况下的最长工作时间，对该挖掘机进行了试验．</w:t>
      </w:r>
    </w:p>
    <w:p w14:paraId="5FCDB13C">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1038225" cy="1019175"/>
            <wp:effectExtent l="0" t="0" r="0" b="0"/>
            <wp:docPr id="100145" name="图片 100145" descr="@@@ae366209-ff6f-43e3-9e01-00d4fd9bf9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ae366209-ff6f-43e3-9e01-00d4fd9bf96a"/>
                    <pic:cNvPicPr>
                      <a:picLocks noChangeAspect="1"/>
                    </pic:cNvPicPr>
                  </pic:nvPicPr>
                  <pic:blipFill>
                    <a:blip xmlns:r="http://schemas.openxmlformats.org/officeDocument/2006/relationships" r:embed="rId24"/>
                    <a:stretch>
                      <a:fillRect/>
                    </a:stretch>
                  </pic:blipFill>
                  <pic:spPr>
                    <a:xfrm>
                      <a:off x="0" y="0"/>
                      <a:ext cx="1038225" cy="1019175"/>
                    </a:xfrm>
                    <a:prstGeom prst="rect">
                      <a:avLst/>
                    </a:prstGeom>
                  </pic:spPr>
                </pic:pic>
              </a:graphicData>
            </a:graphic>
          </wp:inline>
        </w:drawing>
      </w:r>
    </w:p>
    <w:p w14:paraId="21221B62">
      <w:pPr>
        <w:shd w:val="clear" w:color="auto" w:fill="auto"/>
        <w:spacing w:line="360" w:lineRule="auto"/>
        <w:jc w:val="left"/>
        <w:rPr>
          <w:sz w:val="21"/>
        </w:rPr>
      </w:pPr>
      <w:r>
        <w:rPr>
          <w:sz w:val="21"/>
        </w:rPr>
        <w:t>研究步骤：</w:t>
      </w:r>
    </w:p>
    <w:p w14:paraId="56937906">
      <w:pPr>
        <w:shd w:val="clear" w:color="auto" w:fill="auto"/>
        <w:spacing w:line="360" w:lineRule="auto"/>
        <w:jc w:val="left"/>
        <w:rPr>
          <w:sz w:val="21"/>
        </w:rPr>
      </w:pPr>
      <w:r>
        <w:rPr>
          <w:sz w:val="21"/>
        </w:rPr>
        <w:t>①选定试验挖掘机，在该挖掘机工作前将油箱加满并记录油箱内的油量．</w:t>
      </w:r>
    </w:p>
    <w:p w14:paraId="3E5CFA6A">
      <w:pPr>
        <w:shd w:val="clear" w:color="auto" w:fill="auto"/>
        <w:spacing w:line="360" w:lineRule="auto"/>
        <w:jc w:val="left"/>
        <w:rPr>
          <w:sz w:val="21"/>
        </w:rPr>
      </w:pPr>
      <w:r>
        <w:rPr>
          <w:sz w:val="21"/>
        </w:rPr>
        <w:t>②每工作1</w:t>
      </w:r>
      <m:oMath>
        <m:r>
          <m:rPr>
            <m:nor/>
            <m:sty m:val="p"/>
          </m:rPr>
          <w:rPr>
            <w:rFonts w:ascii="Cambria Math" w:eastAsia="宋体" w:hAnsi="Cambria Math" w:cs="Cambria Math"/>
            <w:b w:val="0"/>
            <w:i w:val="0"/>
          </w:rPr>
          <m:t>h</m:t>
        </m:r>
      </m:oMath>
      <w:r>
        <w:rPr>
          <w:sz w:val="21"/>
        </w:rPr>
        <w:t>记录1次油箱内的油量．</w:t>
      </w:r>
    </w:p>
    <w:p w14:paraId="785DD374">
      <w:pPr>
        <w:shd w:val="clear" w:color="auto" w:fill="auto"/>
        <w:spacing w:line="360" w:lineRule="auto"/>
        <w:jc w:val="left"/>
        <w:rPr>
          <w:sz w:val="21"/>
        </w:rPr>
      </w:pPr>
      <w:r>
        <w:rPr>
          <w:sz w:val="21"/>
        </w:rPr>
        <w:t>③分析数据，形成结论．</w:t>
      </w:r>
    </w:p>
    <w:p w14:paraId="5722E20E">
      <w:pPr>
        <w:shd w:val="clear" w:color="auto" w:fill="auto"/>
        <w:spacing w:line="360" w:lineRule="auto"/>
        <w:jc w:val="left"/>
        <w:rPr>
          <w:sz w:val="21"/>
        </w:rPr>
      </w:pPr>
      <w:r>
        <w:rPr>
          <w:sz w:val="21"/>
        </w:rPr>
        <w:t>数据记录：</w:t>
      </w:r>
    </w:p>
    <w:tbl>
      <w:tblPr>
        <w:tblStyle w:val="TableNormal"/>
        <w:tblW w:w="474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14"/>
        <w:gridCol w:w="560"/>
        <w:gridCol w:w="560"/>
        <w:gridCol w:w="453"/>
        <w:gridCol w:w="453"/>
        <w:gridCol w:w="453"/>
        <w:gridCol w:w="453"/>
      </w:tblGrid>
      <w:tr w14:paraId="5D2F5F99">
        <w:tblPrEx>
          <w:tblW w:w="474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81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980A42">
            <w:pPr>
              <w:shd w:val="clear" w:color="auto" w:fill="auto"/>
              <w:spacing w:line="360" w:lineRule="auto"/>
              <w:jc w:val="center"/>
              <w:rPr>
                <w:sz w:val="21"/>
              </w:rPr>
            </w:pPr>
            <w:r>
              <w:rPr>
                <w:sz w:val="21"/>
              </w:rPr>
              <w:t>工作时间</w:t>
            </w:r>
            <m:oMath>
              <m:r>
                <w:rPr>
                  <w:rFonts w:ascii="Cambria Math" w:eastAsia="宋体" w:hAnsi="Cambria Math" w:cs="Cambria Math"/>
                </w:rPr>
                <m:t>x</m:t>
              </m:r>
            </m:oMath>
            <w:r>
              <w:rPr>
                <w:sz w:val="21"/>
              </w:rPr>
              <w:t>/</w:t>
            </w:r>
            <m:oMath>
              <m:r>
                <m:rPr>
                  <m:nor/>
                  <m:sty m:val="p"/>
                </m:rPr>
                <w:rPr>
                  <w:rFonts w:ascii="Cambria Math" w:eastAsia="宋体" w:hAnsi="Cambria Math" w:cs="Cambria Math"/>
                  <w:b w:val="0"/>
                  <w:i w:val="0"/>
                </w:rPr>
                <m:t>h</m:t>
              </m:r>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ACFCDF">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4EE956">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2CD6EA">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D762DC">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7A20E4">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18DC18">
            <w:pPr>
              <w:shd w:val="clear" w:color="auto" w:fill="auto"/>
              <w:spacing w:line="360" w:lineRule="auto"/>
              <w:jc w:val="center"/>
              <w:rPr>
                <w:sz w:val="21"/>
              </w:rPr>
            </w:pPr>
            <w:r>
              <w:rPr>
                <w:sz w:val="21"/>
              </w:rPr>
              <w:t>5</w:t>
            </w:r>
          </w:p>
        </w:tc>
      </w:tr>
      <w:tr w14:paraId="5C5BC132">
        <w:tblPrEx>
          <w:tblW w:w="4746" w:type="dxa"/>
          <w:tblInd w:w="0" w:type="dxa"/>
          <w:tblCellMar>
            <w:top w:w="120" w:type="dxa"/>
            <w:left w:w="120" w:type="dxa"/>
            <w:bottom w:w="120" w:type="dxa"/>
            <w:right w:w="120" w:type="dxa"/>
          </w:tblCellMar>
        </w:tblPrEx>
        <w:tc>
          <w:tcPr>
            <w:tcW w:w="181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6942BA">
            <w:pPr>
              <w:shd w:val="clear" w:color="auto" w:fill="auto"/>
              <w:spacing w:line="360" w:lineRule="auto"/>
              <w:jc w:val="center"/>
              <w:rPr>
                <w:sz w:val="21"/>
              </w:rPr>
            </w:pPr>
            <w:r>
              <w:rPr>
                <w:sz w:val="21"/>
              </w:rPr>
              <w:t>油箱内油量</w:t>
            </w:r>
            <m:oMath>
              <m:r>
                <w:rPr>
                  <w:rFonts w:ascii="Cambria Math" w:eastAsia="宋体" w:hAnsi="Cambria Math" w:cs="Cambria Math"/>
                </w:rPr>
                <m:t>y</m:t>
              </m:r>
            </m:oMath>
            <w:r>
              <w:rPr>
                <w:sz w:val="21"/>
              </w:rPr>
              <w:t>/</w:t>
            </w:r>
            <m:oMath>
              <m:r>
                <m:rPr>
                  <m:nor/>
                  <m:sty m:val="p"/>
                </m:rPr>
                <w:rPr>
                  <w:rFonts w:ascii="Cambria Math" w:eastAsia="宋体" w:hAnsi="Cambria Math" w:cs="Cambria Math"/>
                  <w:b w:val="0"/>
                  <w:i w:val="0"/>
                </w:rPr>
                <m:t>L</m:t>
              </m:r>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2D5D98">
            <w:pPr>
              <w:shd w:val="clear" w:color="auto" w:fill="auto"/>
              <w:spacing w:line="360" w:lineRule="auto"/>
              <w:jc w:val="center"/>
              <w:rPr>
                <w:sz w:val="21"/>
              </w:rPr>
            </w:pPr>
            <w:r>
              <w:rPr>
                <w:sz w:val="21"/>
              </w:rPr>
              <w:t>120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B058C5">
            <w:pPr>
              <w:shd w:val="clear" w:color="auto" w:fill="auto"/>
              <w:spacing w:line="360" w:lineRule="auto"/>
              <w:jc w:val="center"/>
              <w:rPr>
                <w:sz w:val="21"/>
              </w:rPr>
            </w:pPr>
            <w:r>
              <w:rPr>
                <w:sz w:val="21"/>
              </w:rPr>
              <w:t>108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E14C20">
            <w:pPr>
              <w:shd w:val="clear" w:color="auto" w:fill="auto"/>
              <w:spacing w:line="360" w:lineRule="auto"/>
              <w:jc w:val="center"/>
              <w:rPr>
                <w:sz w:val="21"/>
              </w:rPr>
            </w:pPr>
            <w:r>
              <w:rPr>
                <w:sz w:val="21"/>
              </w:rPr>
              <w:t>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39CF19">
            <w:pPr>
              <w:shd w:val="clear" w:color="auto" w:fill="auto"/>
              <w:spacing w:line="360" w:lineRule="auto"/>
              <w:jc w:val="center"/>
              <w:rPr>
                <w:sz w:val="21"/>
              </w:rPr>
            </w:pPr>
            <w:r>
              <w:rPr>
                <w:sz w:val="21"/>
              </w:rPr>
              <w:t>84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7806A2">
            <w:pPr>
              <w:shd w:val="clear" w:color="auto" w:fill="auto"/>
              <w:spacing w:line="360" w:lineRule="auto"/>
              <w:jc w:val="center"/>
              <w:rPr>
                <w:sz w:val="21"/>
              </w:rPr>
            </w:pPr>
            <w:r>
              <w:rPr>
                <w:sz w:val="21"/>
              </w:rPr>
              <w:t>72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58360C">
            <w:pPr>
              <w:shd w:val="clear" w:color="auto" w:fill="auto"/>
              <w:spacing w:line="360" w:lineRule="auto"/>
              <w:jc w:val="center"/>
              <w:rPr>
                <w:sz w:val="21"/>
              </w:rPr>
            </w:pPr>
            <w:r>
              <w:rPr>
                <w:sz w:val="21"/>
              </w:rPr>
              <w:t>60</w:t>
            </w:r>
          </w:p>
        </w:tc>
      </w:tr>
    </w:tbl>
    <w:p w14:paraId="3F29749B">
      <w:pPr>
        <w:shd w:val="clear" w:color="auto" w:fill="auto"/>
        <w:spacing w:line="360" w:lineRule="auto"/>
        <w:jc w:val="left"/>
        <w:rPr>
          <w:sz w:val="21"/>
        </w:rPr>
      </w:pPr>
      <w:r>
        <w:rPr>
          <w:sz w:val="21"/>
        </w:rPr>
        <w:t>问题解决：请根据此项目实施的相关材料回答下列问题：</w:t>
      </w:r>
    </w:p>
    <w:p w14:paraId="08D7807F">
      <w:pPr>
        <w:shd w:val="clear" w:color="auto" w:fill="auto"/>
        <w:spacing w:line="360" w:lineRule="auto"/>
        <w:jc w:val="left"/>
        <w:rPr>
          <w:sz w:val="21"/>
        </w:rPr>
      </w:pPr>
      <w:r>
        <w:rPr>
          <w:sz w:val="21"/>
        </w:rPr>
        <w:t>(1)通过分析数据可知，在一定范围内该挖掘机油箱内剩余油量</w:t>
      </w:r>
      <m:oMath>
        <m:r>
          <w:rPr>
            <w:rFonts w:ascii="Cambria Math" w:eastAsia="宋体" w:hAnsi="Cambria Math" w:cs="Cambria Math"/>
          </w:rPr>
          <m:t>y</m:t>
        </m:r>
      </m:oMath>
      <w:r>
        <w:rPr>
          <w:sz w:val="21"/>
        </w:rPr>
        <w:t>（单位：</w:t>
      </w:r>
      <m:oMath>
        <m:r>
          <m:rPr>
            <m:nor/>
            <m:sty m:val="p"/>
          </m:rPr>
          <w:rPr>
            <w:rFonts w:ascii="Cambria Math" w:eastAsia="宋体" w:hAnsi="Cambria Math" w:cs="Cambria Math"/>
            <w:b w:val="0"/>
            <w:i w:val="0"/>
          </w:rPr>
          <m:t>L</m:t>
        </m:r>
      </m:oMath>
      <w:r>
        <w:rPr>
          <w:sz w:val="21"/>
        </w:rPr>
        <w:t>）是工作时间</w:t>
      </w:r>
      <m:oMath>
        <m:r>
          <w:rPr>
            <w:rFonts w:ascii="Cambria Math" w:eastAsia="宋体" w:hAnsi="Cambria Math" w:cs="Cambria Math"/>
          </w:rPr>
          <m:t>x</m:t>
        </m:r>
      </m:oMath>
      <w:r>
        <w:rPr>
          <w:sz w:val="21"/>
        </w:rPr>
        <w:t>（单位：</w:t>
      </w:r>
      <m:oMath>
        <m:r>
          <m:rPr>
            <m:nor/>
            <m:sty m:val="p"/>
          </m:rPr>
          <w:rPr>
            <w:rFonts w:ascii="Cambria Math" w:eastAsia="宋体" w:hAnsi="Cambria Math" w:cs="Cambria Math"/>
            <w:b w:val="0"/>
            <w:i w:val="0"/>
          </w:rPr>
          <m:t>h</m:t>
        </m:r>
      </m:oMath>
      <w:r>
        <w:rPr>
          <w:sz w:val="21"/>
        </w:rPr>
        <w:t>）的________函数．（填“一次”或“反比例”）</w:t>
      </w:r>
    </w:p>
    <w:p w14:paraId="21F4EC32">
      <w:pPr>
        <w:shd w:val="clear" w:color="auto" w:fill="auto"/>
        <w:spacing w:line="360" w:lineRule="auto"/>
        <w:jc w:val="left"/>
        <w:rPr>
          <w:sz w:val="21"/>
        </w:rPr>
      </w:pPr>
      <w:r>
        <w:rPr>
          <w:sz w:val="21"/>
        </w:rPr>
        <w:t>(2)求出该挖掘机油箱内剩余油量</w:t>
      </w:r>
      <w:r>
        <w:rPr>
          <w:rFonts w:ascii="Times New Roman" w:eastAsia="Times New Roman" w:hAnsi="Times New Roman" w:cs="Times New Roman"/>
          <w:i/>
          <w:sz w:val="21"/>
        </w:rPr>
        <w:t>y</w:t>
      </w:r>
      <w:r>
        <w:rPr>
          <w:sz w:val="21"/>
        </w:rPr>
        <w:t>与工作时间</w:t>
      </w:r>
      <w:r>
        <w:rPr>
          <w:rFonts w:ascii="Times New Roman" w:eastAsia="Times New Roman" w:hAnsi="Times New Roman" w:cs="Times New Roman"/>
          <w:i/>
          <w:sz w:val="21"/>
        </w:rPr>
        <w:t>x</w:t>
      </w:r>
      <w:r>
        <w:rPr>
          <w:sz w:val="21"/>
        </w:rPr>
        <w:t>的函数解析式，并直接写出自变量</w:t>
      </w:r>
      <w:r>
        <w:rPr>
          <w:rFonts w:ascii="Times New Roman" w:eastAsia="Times New Roman" w:hAnsi="Times New Roman" w:cs="Times New Roman"/>
          <w:i/>
          <w:sz w:val="21"/>
        </w:rPr>
        <w:t>x</w:t>
      </w:r>
      <w:r>
        <w:rPr>
          <w:sz w:val="21"/>
        </w:rPr>
        <w:t>的取值范围．</w:t>
      </w:r>
    </w:p>
    <w:p w14:paraId="02DCF238">
      <w:pPr>
        <w:shd w:val="clear" w:color="auto" w:fill="auto"/>
        <w:spacing w:line="360" w:lineRule="auto"/>
        <w:jc w:val="left"/>
        <w:rPr>
          <w:sz w:val="21"/>
        </w:rPr>
      </w:pPr>
      <w:r>
        <w:rPr>
          <w:sz w:val="21"/>
        </w:rPr>
        <w:t>(3)若该挖掘机油箱内剩余12</w:t>
      </w:r>
      <m:oMath>
        <m:r>
          <m:rPr>
            <m:nor/>
            <m:sty m:val="p"/>
          </m:rPr>
          <w:rPr>
            <w:rFonts w:ascii="Cambria Math" w:eastAsia="宋体" w:hAnsi="Cambria Math" w:cs="Cambria Math"/>
            <w:b w:val="0"/>
            <w:i w:val="0"/>
          </w:rPr>
          <m:t>L</m:t>
        </m:r>
      </m:oMath>
      <w:r>
        <w:rPr>
          <w:sz w:val="21"/>
        </w:rPr>
        <w:t>油时，必须停止工作，前往加油站加油，求该挖掘机在油箱加满油的情况下的最长工作时间．</w:t>
      </w:r>
    </w:p>
    <w:p w14:paraId="3E96146F">
      <w:pPr>
        <w:shd w:val="clear" w:color="auto" w:fill="auto"/>
        <w:spacing w:line="360" w:lineRule="auto"/>
        <w:jc w:val="left"/>
        <w:rPr>
          <w:sz w:val="21"/>
        </w:rPr>
      </w:pPr>
      <w:r>
        <w:rPr>
          <w:rFonts w:ascii="Times New Roman" w:eastAsia="宋体" w:hAnsi="Times New Roman" w:cs="Times New Roman"/>
          <w:b/>
          <w:sz w:val="22"/>
          <w:szCs w:val="22"/>
        </w:rPr>
        <w:t>【变式4】</w:t>
      </w:r>
      <w:r>
        <w:rPr>
          <w:sz w:val="21"/>
        </w:rPr>
        <w:t>项目式学习</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40"/>
        <w:gridCol w:w="9452"/>
      </w:tblGrid>
      <w:tr w14:paraId="73BB689D">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F46E5C">
            <w:pPr>
              <w:shd w:val="clear" w:color="auto" w:fill="auto"/>
              <w:spacing w:line="360" w:lineRule="auto"/>
              <w:jc w:val="left"/>
              <w:rPr>
                <w:sz w:val="21"/>
              </w:rPr>
            </w:pPr>
            <w:r>
              <w:rPr>
                <w:sz w:val="21"/>
              </w:rPr>
              <w:t>背景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64D34F">
            <w:pPr>
              <w:shd w:val="clear" w:color="auto" w:fill="auto"/>
              <w:spacing w:line="360" w:lineRule="auto"/>
              <w:jc w:val="left"/>
              <w:rPr>
                <w:sz w:val="21"/>
              </w:rPr>
            </w:pPr>
            <w:r>
              <w:rPr>
                <w:sz w:val="21"/>
              </w:rPr>
              <w:t>我国是水资源最为紧缺的国家之一，然而在日常生活中，水龙头漏水造成水资源浪费现象仍较为突出．某校园内有一个漏水的水龙头，数学活动小组要探究其漏水造成的浪费情况．同学们用一个带有刻度的量筒放在水龙头下面接水，探究量筒中的总水量</w:t>
            </w:r>
            <w:r>
              <w:rPr>
                <w:rFonts w:ascii="Times New Roman" w:eastAsia="Times New Roman" w:hAnsi="Times New Roman" w:cs="Times New Roman"/>
                <w:i/>
                <w:sz w:val="21"/>
              </w:rPr>
              <w:t>y</w:t>
            </w:r>
            <w:r>
              <w:rPr>
                <w:sz w:val="21"/>
              </w:rPr>
              <w:t>（毫升）是否为时间</w:t>
            </w:r>
            <w:r>
              <w:rPr>
                <w:rFonts w:ascii="Times New Roman" w:eastAsia="Times New Roman" w:hAnsi="Times New Roman" w:cs="Times New Roman"/>
                <w:i/>
                <w:sz w:val="21"/>
              </w:rPr>
              <w:t>t</w:t>
            </w:r>
            <w:r>
              <w:rPr>
                <w:sz w:val="21"/>
              </w:rPr>
              <w:t>（分钟）的函数？</w:t>
            </w:r>
          </w:p>
          <w:p w14:paraId="35471B7E">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033145" cy="994410"/>
                  <wp:effectExtent l="0" t="0" r="5080" b="5715"/>
                  <wp:docPr id="100147" name="图片 100147" descr="@@@45a4507e6baf49f09a68d92bd173f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45a4507e6baf49f09a68d92bd173fce7"/>
                          <pic:cNvPicPr>
                            <a:picLocks noChangeAspect="1"/>
                          </pic:cNvPicPr>
                        </pic:nvPicPr>
                        <pic:blipFill>
                          <a:blip xmlns:r="http://schemas.openxmlformats.org/officeDocument/2006/relationships" r:embed="rId25"/>
                          <a:stretch>
                            <a:fillRect/>
                          </a:stretch>
                        </pic:blipFill>
                        <pic:spPr>
                          <a:xfrm>
                            <a:off x="0" y="0"/>
                            <a:ext cx="1033145" cy="994410"/>
                          </a:xfrm>
                          <a:prstGeom prst="rect">
                            <a:avLst/>
                          </a:prstGeom>
                        </pic:spPr>
                      </pic:pic>
                    </a:graphicData>
                  </a:graphic>
                </wp:inline>
              </w:drawing>
            </w:r>
          </w:p>
        </w:tc>
      </w:tr>
      <w:tr w14:paraId="27E8A97D">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7434B6">
            <w:pPr>
              <w:shd w:val="clear" w:color="auto" w:fill="auto"/>
              <w:spacing w:line="360" w:lineRule="auto"/>
              <w:jc w:val="left"/>
              <w:rPr>
                <w:sz w:val="21"/>
              </w:rPr>
            </w:pPr>
            <w:r>
              <w:rPr>
                <w:sz w:val="21"/>
              </w:rPr>
              <w:t>素材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9C1180">
            <w:pPr>
              <w:shd w:val="clear" w:color="auto" w:fill="auto"/>
              <w:spacing w:line="360" w:lineRule="auto"/>
              <w:jc w:val="left"/>
              <w:rPr>
                <w:sz w:val="21"/>
              </w:rPr>
            </w:pPr>
            <w:r>
              <w:rPr>
                <w:sz w:val="21"/>
              </w:rPr>
              <w:t>每隔1分钟记录量筒中的总水量，但因操作延误，开始计时时量筒中已有少量水，因而得到如下表的一组数据：</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56"/>
              <w:gridCol w:w="453"/>
              <w:gridCol w:w="453"/>
              <w:gridCol w:w="453"/>
              <w:gridCol w:w="453"/>
              <w:gridCol w:w="453"/>
              <w:gridCol w:w="385"/>
            </w:tblGrid>
            <w:tr w14:paraId="102D8CFB">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AC6C0B">
                  <w:pPr>
                    <w:shd w:val="clear" w:color="auto" w:fill="auto"/>
                    <w:spacing w:line="360" w:lineRule="auto"/>
                    <w:jc w:val="left"/>
                    <w:rPr>
                      <w:sz w:val="21"/>
                    </w:rPr>
                  </w:pPr>
                  <w:r>
                    <w:rPr>
                      <w:sz w:val="21"/>
                    </w:rPr>
                    <w:t>时间（分钟）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6A2D98">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D6609F">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C9DE0C">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D68828">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8A94F1">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F5EF8F">
                  <w:pPr>
                    <w:shd w:val="clear" w:color="auto" w:fill="auto"/>
                    <w:spacing w:line="360" w:lineRule="auto"/>
                    <w:jc w:val="left"/>
                    <w:rPr>
                      <w:sz w:val="21"/>
                    </w:rPr>
                  </w:pPr>
                  <w:r>
                    <w:rPr>
                      <w:sz w:val="21"/>
                    </w:rPr>
                    <w:t>…</w:t>
                  </w:r>
                </w:p>
              </w:tc>
            </w:tr>
            <w:tr w14:paraId="0F35F584">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321D6D">
                  <w:pPr>
                    <w:shd w:val="clear" w:color="auto" w:fill="auto"/>
                    <w:spacing w:line="360" w:lineRule="auto"/>
                    <w:jc w:val="left"/>
                    <w:rPr>
                      <w:sz w:val="21"/>
                    </w:rPr>
                  </w:pPr>
                  <w:r>
                    <w:rPr>
                      <w:sz w:val="21"/>
                    </w:rPr>
                    <w:t>总水量</w:t>
                  </w:r>
                  <w:r>
                    <w:rPr>
                      <w:rFonts w:ascii="Times New Roman" w:eastAsia="Times New Roman" w:hAnsi="Times New Roman" w:cs="Times New Roman"/>
                      <w:i/>
                      <w:sz w:val="21"/>
                    </w:rPr>
                    <w:t>y</w:t>
                  </w:r>
                  <w:r>
                    <w:rPr>
                      <w:sz w:val="21"/>
                    </w:rPr>
                    <w:t>（毫升）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99DF00">
                  <w:pPr>
                    <w:shd w:val="clear" w:color="auto" w:fill="auto"/>
                    <w:spacing w:line="360" w:lineRule="auto"/>
                    <w:jc w:val="left"/>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755123">
                  <w:pPr>
                    <w:shd w:val="clear" w:color="auto" w:fill="auto"/>
                    <w:spacing w:line="360" w:lineRule="auto"/>
                    <w:jc w:val="left"/>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F8AB61">
                  <w:pPr>
                    <w:shd w:val="clear" w:color="auto" w:fill="auto"/>
                    <w:spacing w:line="360" w:lineRule="auto"/>
                    <w:jc w:val="left"/>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23DF56">
                  <w:pPr>
                    <w:shd w:val="clear" w:color="auto" w:fill="auto"/>
                    <w:spacing w:line="360" w:lineRule="auto"/>
                    <w:jc w:val="left"/>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977B6B">
                  <w:pPr>
                    <w:shd w:val="clear" w:color="auto" w:fill="auto"/>
                    <w:spacing w:line="360" w:lineRule="auto"/>
                    <w:jc w:val="left"/>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900485">
                  <w:pPr>
                    <w:shd w:val="clear" w:color="auto" w:fill="auto"/>
                    <w:spacing w:line="360" w:lineRule="auto"/>
                    <w:jc w:val="left"/>
                    <w:rPr>
                      <w:sz w:val="21"/>
                    </w:rPr>
                  </w:pPr>
                  <w:r>
                    <w:rPr>
                      <w:sz w:val="21"/>
                    </w:rPr>
                    <w:t>…</w:t>
                  </w:r>
                </w:p>
              </w:tc>
            </w:tr>
          </w:tbl>
          <w:p w14:paraId="06178B4A">
            <w:pPr>
              <w:shd w:val="clear" w:color="auto" w:fill="auto"/>
              <w:spacing w:line="360" w:lineRule="auto"/>
              <w:jc w:val="left"/>
              <w:rPr>
                <w:sz w:val="21"/>
              </w:rPr>
            </w:pPr>
          </w:p>
        </w:tc>
      </w:tr>
      <w:tr w14:paraId="35D45A04">
        <w:tblPrEx>
          <w:tblW w:w="0" w:type="auto"/>
          <w:tblInd w:w="0" w:type="dxa"/>
          <w:tblCellMar>
            <w:top w:w="120" w:type="dxa"/>
            <w:left w:w="120" w:type="dxa"/>
            <w:bottom w:w="120" w:type="dxa"/>
            <w:right w:w="120" w:type="dxa"/>
          </w:tblCellMar>
        </w:tblPrEx>
        <w:trPr>
          <w:trHeight w:val="241"/>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A70DBA">
            <w:pPr>
              <w:shd w:val="clear" w:color="auto" w:fill="auto"/>
              <w:spacing w:line="360" w:lineRule="auto"/>
              <w:jc w:val="left"/>
              <w:rPr>
                <w:sz w:val="21"/>
              </w:rPr>
            </w:pPr>
            <w:r>
              <w:rPr>
                <w:sz w:val="21"/>
              </w:rPr>
              <w:t>问题探究和问题解决</w:t>
            </w:r>
          </w:p>
        </w:tc>
      </w:tr>
      <w:tr w14:paraId="6C8D8658">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E569EC">
            <w:pPr>
              <w:shd w:val="clear" w:color="auto" w:fill="auto"/>
              <w:spacing w:line="360" w:lineRule="auto"/>
              <w:jc w:val="left"/>
              <w:rPr>
                <w:sz w:val="21"/>
              </w:rPr>
            </w:pPr>
            <w:r>
              <w:rPr>
                <w:sz w:val="21"/>
              </w:rPr>
              <w:t>任务1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C2F476">
            <w:pPr>
              <w:shd w:val="clear" w:color="auto" w:fill="auto"/>
              <w:spacing w:line="360" w:lineRule="auto"/>
              <w:jc w:val="left"/>
              <w:rPr>
                <w:sz w:val="21"/>
              </w:rPr>
            </w:pPr>
            <w:r>
              <w:rPr>
                <w:sz w:val="21"/>
              </w:rPr>
              <w:t>请在如图的平面直角坐标系内描出表格中每对数据所对应的点．</w:t>
            </w:r>
          </w:p>
          <w:p w14:paraId="18ED3EA8">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2152650" cy="1981200"/>
                  <wp:effectExtent l="0" t="0" r="0" b="0"/>
                  <wp:docPr id="100149" name="图片 100149" descr="@@@5fdef9891d6742baab20efac8f98e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5fdef9891d6742baab20efac8f98e7ac"/>
                          <pic:cNvPicPr>
                            <a:picLocks noChangeAspect="1"/>
                          </pic:cNvPicPr>
                        </pic:nvPicPr>
                        <pic:blipFill>
                          <a:blip xmlns:r="http://schemas.openxmlformats.org/officeDocument/2006/relationships" r:embed="rId26"/>
                          <a:stretch>
                            <a:fillRect/>
                          </a:stretch>
                        </pic:blipFill>
                        <pic:spPr>
                          <a:xfrm>
                            <a:off x="0" y="0"/>
                            <a:ext cx="2152650" cy="1981200"/>
                          </a:xfrm>
                          <a:prstGeom prst="rect">
                            <a:avLst/>
                          </a:prstGeom>
                        </pic:spPr>
                      </pic:pic>
                    </a:graphicData>
                  </a:graphic>
                </wp:inline>
              </w:drawing>
            </w:r>
          </w:p>
        </w:tc>
      </w:tr>
      <w:tr w14:paraId="569A931F">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C503A4">
            <w:pPr>
              <w:shd w:val="clear" w:color="auto" w:fill="auto"/>
              <w:spacing w:line="360" w:lineRule="auto"/>
              <w:jc w:val="left"/>
              <w:rPr>
                <w:sz w:val="21"/>
              </w:rPr>
            </w:pPr>
            <w:r>
              <w:rPr>
                <w:sz w:val="21"/>
              </w:rPr>
              <w:t>任务2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20250E">
            <w:pPr>
              <w:shd w:val="clear" w:color="auto" w:fill="auto"/>
              <w:spacing w:line="360" w:lineRule="auto"/>
              <w:jc w:val="left"/>
              <w:rPr>
                <w:sz w:val="21"/>
              </w:rPr>
            </w:pPr>
            <w:r>
              <w:rPr>
                <w:sz w:val="21"/>
              </w:rPr>
              <w:t>请根据表中的数据和所描的点，判断</w:t>
            </w:r>
            <m:oMath>
              <m:r>
                <w:rPr>
                  <w:rFonts w:ascii="Cambria Math" w:eastAsia="宋体" w:hAnsi="Cambria Math" w:cs="Cambria Math"/>
                </w:rPr>
                <m:t>y=</m:t>
              </m:r>
              <m:f>
                <m:num>
                  <m:r>
                    <w:rPr>
                      <w:rFonts w:ascii="Cambria Math" w:eastAsia="宋体" w:hAnsi="Cambria Math" w:cs="Cambria Math"/>
                    </w:rPr>
                    <m:t>k</m:t>
                  </m:r>
                </m:num>
                <m:den>
                  <m:r>
                    <w:rPr>
                      <w:rFonts w:ascii="Cambria Math" w:eastAsia="宋体" w:hAnsi="Cambria Math" w:cs="Cambria Math"/>
                    </w:rPr>
                    <m:t>t</m:t>
                  </m:r>
                </m:den>
              </m:f>
            </m:oMath>
            <w:r>
              <w:rPr>
                <w:sz w:val="21"/>
              </w:rPr>
              <w:t>和</w:t>
            </w:r>
            <m:oMath>
              <m:r>
                <w:rPr>
                  <w:rFonts w:ascii="Cambria Math" w:eastAsia="宋体" w:hAnsi="Cambria Math" w:cs="Cambria Math"/>
                </w:rPr>
                <m:t>y=kt+b</m:t>
              </m:r>
            </m:oMath>
            <w:r>
              <w:rPr>
                <w:sz w:val="21"/>
              </w:rPr>
              <w:t>（</w:t>
            </w:r>
            <m:oMath>
              <m:r>
                <w:rPr>
                  <w:rFonts w:ascii="Cambria Math" w:eastAsia="宋体" w:hAnsi="Cambria Math" w:cs="Cambria Math"/>
                </w:rPr>
                <m:t>k,b</m:t>
              </m:r>
            </m:oMath>
            <w:r>
              <w:rPr>
                <w:sz w:val="21"/>
              </w:rPr>
              <w:t>为常数）哪一个能正确反映总水量</w:t>
            </w:r>
            <m:oMath>
              <m:r>
                <w:rPr>
                  <w:rFonts w:ascii="Cambria Math" w:eastAsia="宋体" w:hAnsi="Cambria Math" w:cs="Cambria Math"/>
                </w:rPr>
                <m:t>y</m:t>
              </m:r>
            </m:oMath>
            <w:r>
              <w:rPr>
                <w:sz w:val="21"/>
              </w:rPr>
              <w:t>与时间</w:t>
            </w:r>
            <m:oMath>
              <m:r>
                <w:rPr>
                  <w:rFonts w:ascii="Cambria Math" w:eastAsia="宋体" w:hAnsi="Cambria Math" w:cs="Cambria Math"/>
                </w:rPr>
                <m:t>t</m:t>
              </m:r>
            </m:oMath>
            <w:r>
              <w:rPr>
                <w:sz w:val="21"/>
              </w:rPr>
              <w:t>的函数关系？请求出这个关系式．</w:t>
            </w:r>
          </w:p>
        </w:tc>
      </w:tr>
      <w:tr w14:paraId="6FCE12F7">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A6AE11">
            <w:pPr>
              <w:shd w:val="clear" w:color="auto" w:fill="auto"/>
              <w:spacing w:line="360" w:lineRule="auto"/>
              <w:jc w:val="left"/>
              <w:rPr>
                <w:sz w:val="21"/>
              </w:rPr>
            </w:pPr>
            <w:r>
              <w:rPr>
                <w:sz w:val="21"/>
              </w:rPr>
              <w:t>任务3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5A1D82">
            <w:pPr>
              <w:shd w:val="clear" w:color="auto" w:fill="auto"/>
              <w:spacing w:line="360" w:lineRule="auto"/>
              <w:jc w:val="left"/>
              <w:rPr>
                <w:sz w:val="21"/>
              </w:rPr>
            </w:pPr>
            <w:r>
              <w:rPr>
                <w:sz w:val="21"/>
              </w:rPr>
              <w:t>①同学们继续观察，当量筒中的水刚好有65毫升时，所需时间是多少分钟？</w:t>
            </w:r>
          </w:p>
          <w:p w14:paraId="2B25E9C5">
            <w:pPr>
              <w:shd w:val="clear" w:color="auto" w:fill="auto"/>
              <w:spacing w:line="360" w:lineRule="auto"/>
              <w:jc w:val="left"/>
              <w:rPr>
                <w:sz w:val="21"/>
              </w:rPr>
            </w:pPr>
            <w:r>
              <w:rPr>
                <w:sz w:val="21"/>
              </w:rPr>
              <w:t>②照这个漏水速度，请预测此水龙头1小时会浪费多少毫升水？</w:t>
            </w:r>
          </w:p>
          <w:p w14:paraId="38F705C3">
            <w:pPr>
              <w:shd w:val="clear" w:color="auto" w:fill="auto"/>
              <w:spacing w:line="360" w:lineRule="auto"/>
              <w:jc w:val="left"/>
              <w:rPr>
                <w:sz w:val="21"/>
              </w:rPr>
            </w:pPr>
            <w:r>
              <w:rPr>
                <w:sz w:val="21"/>
              </w:rPr>
              <w:t>③请你根据以上的探索和结论，提一条关于水龙头节水管理方面的建议</w:t>
            </w:r>
          </w:p>
        </w:tc>
      </w:tr>
    </w:tbl>
    <w:p w14:paraId="0D5562F3">
      <w:pPr>
        <w:spacing w:line="360" w:lineRule="auto"/>
        <w:rPr>
          <w:rFonts w:ascii="Times New Roman" w:eastAsia="宋体" w:hAnsi="Times New Roman" w:cs="Times New Roman"/>
          <w:b/>
          <w:sz w:val="22"/>
          <w:szCs w:val="22"/>
        </w:rPr>
      </w:pPr>
    </w:p>
    <w:p w14:paraId="7FB57C5B">
      <w:pPr>
        <w:widowControl/>
        <w:spacing w:line="360" w:lineRule="auto"/>
        <w:jc w:val="center"/>
        <w:rPr>
          <w:rFonts w:hint="eastAsia"/>
        </w:rPr>
      </w:pPr>
      <w:r>
        <w:t xml:space="preserve"> </w:t>
      </w:r>
      <w:r>
        <w:rPr>
          <w:rFonts w:ascii="Times New Roman" w:hAnsi="Times New Roman" w:cs="Times New Roman"/>
        </w:rPr>
        <w:drawing>
          <wp:inline distT="0" distB="0" distL="0" distR="0">
            <wp:extent cx="1685925" cy="57658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08030" cy="584289"/>
                    </a:xfrm>
                    <a:prstGeom prst="rect">
                      <a:avLst/>
                    </a:prstGeom>
                  </pic:spPr>
                </pic:pic>
              </a:graphicData>
            </a:graphic>
          </wp:inline>
        </w:drawing>
      </w:r>
    </w:p>
    <w:p w14:paraId="182DAD6B">
      <w:pPr>
        <w:widowControl/>
        <w:spacing w:line="360" w:lineRule="auto"/>
        <w:jc w:val="center"/>
        <w:rPr>
          <w:rFonts w:ascii="Times New Roman" w:hAnsi="Times New Roman" w:cs="Times New Roman" w:hint="eastAsia"/>
        </w:rPr>
      </w:pPr>
    </w:p>
    <w:p w14:paraId="6838462D">
      <w:pPr>
        <w:widowControl/>
        <w:spacing w:line="360" w:lineRule="auto"/>
        <w:jc w:val="left"/>
        <w:rPr>
          <w:rFonts w:ascii="Times New Roman" w:hAnsi="Times New Roman" w:cs="Times New Roman"/>
        </w:rPr>
      </w:pPr>
      <w:r>
        <w:rPr>
          <w:rFonts w:ascii="Times New Roman" w:hAnsi="Times New Roman" w:cs="Times New Roman"/>
        </w:rPr>
        <w:drawing>
          <wp:inline distT="0" distB="0" distL="0" distR="0">
            <wp:extent cx="981075" cy="418465"/>
            <wp:effectExtent l="0" t="0" r="0" b="63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rcRect l="12462" t="34000" r="11846" b="33692"/>
                    <a:stretch>
                      <a:fillRect/>
                    </a:stretch>
                  </pic:blipFill>
                  <pic:spPr>
                    <a:xfrm>
                      <a:off x="0" y="0"/>
                      <a:ext cx="985445" cy="420618"/>
                    </a:xfrm>
                    <a:prstGeom prst="rect">
                      <a:avLst/>
                    </a:prstGeom>
                    <a:ln>
                      <a:noFill/>
                    </a:ln>
                  </pic:spPr>
                </pic:pic>
              </a:graphicData>
            </a:graphic>
          </wp:inline>
        </w:drawing>
      </w:r>
    </w:p>
    <w:p w14:paraId="353B7D5D">
      <w:pPr>
        <w:shd w:val="clear" w:color="auto" w:fill="auto"/>
        <w:spacing w:line="360" w:lineRule="auto"/>
        <w:jc w:val="left"/>
        <w:rPr>
          <w:sz w:val="21"/>
        </w:rPr>
      </w:pPr>
      <w:r>
        <w:rPr>
          <w:sz w:val="21"/>
        </w:rPr>
        <w:t>1．（2026·山西长治·三模）根据国际农业研究机构（</w:t>
      </w:r>
      <m:oMath>
        <m:r>
          <m:rPr>
            <m:sty m:val="p"/>
          </m:rPr>
          <w:rPr>
            <w:rFonts w:ascii="Cambria Math" w:eastAsia="宋体" w:hAnsi="Cambria Math" w:cs="Cambria Math"/>
          </w:rPr>
          <m:t>IRRI</m:t>
        </m:r>
      </m:oMath>
      <w:r>
        <w:rPr>
          <w:sz w:val="21"/>
        </w:rPr>
        <w:t>）及中国农业科学院作物科学研究所的实测数据，在恒温（</w:t>
      </w:r>
      <m:oMath>
        <m:r>
          <w:rPr>
            <w:rFonts w:ascii="Cambria Math" w:eastAsia="宋体" w:hAnsi="Cambria Math" w:cs="Cambria Math"/>
          </w:rPr>
          <m:t>25±1℃</m:t>
        </m:r>
      </m:oMath>
      <w:r>
        <w:rPr>
          <w:sz w:val="21"/>
        </w:rPr>
        <w:t>）、适宜光照和水肥条件下，水稻幼苗在播种后的第4天至第10天的株高增长速率恒定，株高</w:t>
      </w:r>
      <w:r>
        <w:rPr>
          <w:rFonts w:ascii="Times New Roman" w:eastAsia="Times New Roman" w:hAnsi="Times New Roman" w:cs="Times New Roman"/>
          <w:i/>
          <w:sz w:val="21"/>
        </w:rPr>
        <w:t>y</w:t>
      </w:r>
      <w:r>
        <w:rPr>
          <w:sz w:val="21"/>
        </w:rPr>
        <w:t>（</w:t>
      </w:r>
      <m:oMath>
        <m:r>
          <m:rPr>
            <m:nor/>
            <m:sty m:val="p"/>
          </m:rPr>
          <w:rPr>
            <w:rFonts w:ascii="Cambria Math" w:eastAsia="宋体" w:hAnsi="Cambria Math" w:cs="Cambria Math"/>
            <w:b w:val="0"/>
            <w:i w:val="0"/>
          </w:rPr>
          <m:t>cm</m:t>
        </m:r>
      </m:oMath>
      <w:r>
        <w:rPr>
          <w:sz w:val="21"/>
        </w:rPr>
        <w:t>）与生长时间</w:t>
      </w:r>
      <w:r>
        <w:rPr>
          <w:rFonts w:ascii="Times New Roman" w:eastAsia="Times New Roman" w:hAnsi="Times New Roman" w:cs="Times New Roman"/>
          <w:i/>
          <w:sz w:val="21"/>
        </w:rPr>
        <w:t>x</w:t>
      </w:r>
      <w:r>
        <w:rPr>
          <w:sz w:val="21"/>
        </w:rPr>
        <w:t>（天）满足一次函数关系，实验小组记录某水稻品种的生长数据如表：</w:t>
      </w:r>
    </w:p>
    <w:tbl>
      <w:tblPr>
        <w:tblStyle w:val="TableNormal"/>
        <w:tblW w:w="864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01"/>
        <w:gridCol w:w="1098"/>
        <w:gridCol w:w="1170"/>
        <w:gridCol w:w="1170"/>
        <w:gridCol w:w="1170"/>
        <w:gridCol w:w="1170"/>
        <w:gridCol w:w="1170"/>
      </w:tblGrid>
      <w:tr w14:paraId="4D4F3CC3">
        <w:tblPrEx>
          <w:tblW w:w="864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70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695603">
            <w:pPr>
              <w:shd w:val="clear" w:color="auto" w:fill="auto"/>
              <w:spacing w:line="360" w:lineRule="auto"/>
              <w:jc w:val="left"/>
              <w:rPr>
                <w:sz w:val="21"/>
              </w:rPr>
            </w:pPr>
            <w:r>
              <w:rPr>
                <w:sz w:val="21"/>
              </w:rPr>
              <w:t>生长时间</w:t>
            </w:r>
            <w:r>
              <w:rPr>
                <w:rFonts w:ascii="Times New Roman" w:eastAsia="Times New Roman" w:hAnsi="Times New Roman" w:cs="Times New Roman"/>
                <w:i/>
                <w:sz w:val="21"/>
              </w:rPr>
              <w:t>x</w:t>
            </w:r>
            <w:r>
              <w:rPr>
                <w:sz w:val="21"/>
              </w:rPr>
              <w:t>（天）</w:t>
            </w:r>
          </w:p>
        </w:tc>
        <w:tc>
          <w:tcPr>
            <w:tcW w:w="10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3D67BA">
            <w:pPr>
              <w:shd w:val="clear" w:color="auto" w:fill="auto"/>
              <w:spacing w:line="360" w:lineRule="auto"/>
              <w:jc w:val="left"/>
              <w:rPr>
                <w:sz w:val="21"/>
              </w:rPr>
            </w:pPr>
            <w:r>
              <w:rPr>
                <w:sz w:val="21"/>
              </w:rPr>
              <w:t>4</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236031">
            <w:pPr>
              <w:shd w:val="clear" w:color="auto" w:fill="auto"/>
              <w:spacing w:line="360" w:lineRule="auto"/>
              <w:jc w:val="left"/>
              <w:rPr>
                <w:sz w:val="21"/>
              </w:rPr>
            </w:pPr>
            <w:r>
              <w:rPr>
                <w:sz w:val="21"/>
              </w:rPr>
              <w:t>5</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34885F">
            <w:pPr>
              <w:shd w:val="clear" w:color="auto" w:fill="auto"/>
              <w:spacing w:line="360" w:lineRule="auto"/>
              <w:jc w:val="left"/>
              <w:rPr>
                <w:sz w:val="21"/>
              </w:rPr>
            </w:pPr>
            <w:r>
              <w:rPr>
                <w:sz w:val="21"/>
              </w:rPr>
              <w:t>6</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CB87AC">
            <w:pPr>
              <w:shd w:val="clear" w:color="auto" w:fill="auto"/>
              <w:spacing w:line="360" w:lineRule="auto"/>
              <w:jc w:val="left"/>
              <w:rPr>
                <w:sz w:val="21"/>
              </w:rPr>
            </w:pPr>
            <w:r>
              <w:rPr>
                <w:sz w:val="21"/>
              </w:rPr>
              <w:t>7</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8AFC8B">
            <w:pPr>
              <w:shd w:val="clear" w:color="auto" w:fill="auto"/>
              <w:spacing w:line="360" w:lineRule="auto"/>
              <w:jc w:val="left"/>
              <w:rPr>
                <w:sz w:val="21"/>
              </w:rPr>
            </w:pPr>
            <w:r>
              <w:rPr>
                <w:sz w:val="21"/>
              </w:rPr>
              <w:t>8</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6EFA33">
            <w:pPr>
              <w:shd w:val="clear" w:color="auto" w:fill="auto"/>
              <w:spacing w:line="360" w:lineRule="auto"/>
              <w:jc w:val="left"/>
              <w:rPr>
                <w:sz w:val="21"/>
              </w:rPr>
            </w:pPr>
            <w:r>
              <w:rPr>
                <w:sz w:val="21"/>
              </w:rPr>
              <w:t>9</w:t>
            </w:r>
          </w:p>
        </w:tc>
      </w:tr>
      <w:tr w14:paraId="7C96D395">
        <w:tblPrEx>
          <w:tblW w:w="8649" w:type="dxa"/>
          <w:tblInd w:w="0" w:type="dxa"/>
          <w:tblCellMar>
            <w:top w:w="120" w:type="dxa"/>
            <w:left w:w="120" w:type="dxa"/>
            <w:bottom w:w="120" w:type="dxa"/>
            <w:right w:w="120" w:type="dxa"/>
          </w:tblCellMar>
        </w:tblPrEx>
        <w:tc>
          <w:tcPr>
            <w:tcW w:w="170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620BB5">
            <w:pPr>
              <w:shd w:val="clear" w:color="auto" w:fill="auto"/>
              <w:spacing w:line="360" w:lineRule="auto"/>
              <w:jc w:val="left"/>
              <w:rPr>
                <w:sz w:val="21"/>
              </w:rPr>
            </w:pPr>
            <w:r>
              <w:rPr>
                <w:sz w:val="21"/>
              </w:rPr>
              <w:t>株高</w:t>
            </w:r>
            <w:r>
              <w:rPr>
                <w:rFonts w:ascii="Times New Roman" w:eastAsia="Times New Roman" w:hAnsi="Times New Roman" w:cs="Times New Roman"/>
                <w:i/>
                <w:sz w:val="21"/>
              </w:rPr>
              <w:t>y</w:t>
            </w:r>
            <w:r>
              <w:rPr>
                <w:sz w:val="21"/>
              </w:rPr>
              <w:t>（</w:t>
            </w:r>
            <m:oMath>
              <m:r>
                <m:rPr>
                  <m:nor/>
                  <m:sty m:val="p"/>
                </m:rPr>
                <w:rPr>
                  <w:rFonts w:ascii="Cambria Math" w:eastAsia="宋体" w:hAnsi="Cambria Math" w:cs="Cambria Math"/>
                  <w:b w:val="0"/>
                  <w:i w:val="0"/>
                </w:rPr>
                <m:t>cm</m:t>
              </m:r>
            </m:oMath>
            <w:r>
              <w:rPr>
                <w:sz w:val="21"/>
              </w:rPr>
              <w:t>）</w:t>
            </w:r>
          </w:p>
        </w:tc>
        <w:tc>
          <w:tcPr>
            <w:tcW w:w="10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A19C1B">
            <w:pPr>
              <w:shd w:val="clear" w:color="auto" w:fill="auto"/>
              <w:spacing w:line="360" w:lineRule="auto"/>
              <w:jc w:val="left"/>
              <w:rPr>
                <w:sz w:val="21"/>
              </w:rPr>
            </w:pPr>
            <w:r>
              <w:rPr>
                <w:sz w:val="21"/>
              </w:rPr>
              <w:t>8.0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53BB30">
            <w:pPr>
              <w:shd w:val="clear" w:color="auto" w:fill="auto"/>
              <w:spacing w:line="360" w:lineRule="auto"/>
              <w:jc w:val="left"/>
              <w:rPr>
                <w:sz w:val="21"/>
              </w:rPr>
            </w:pPr>
            <w:r>
              <w:rPr>
                <w:sz w:val="21"/>
              </w:rPr>
              <w:t>10.0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DAFB7C">
            <w:pPr>
              <w:shd w:val="clear" w:color="auto" w:fill="auto"/>
              <w:spacing w:line="360" w:lineRule="auto"/>
              <w:jc w:val="left"/>
              <w:rPr>
                <w:sz w:val="21"/>
              </w:rPr>
            </w:pPr>
            <w:r>
              <w:rPr>
                <w:sz w:val="21"/>
              </w:rPr>
              <w:t>12.0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B9C175">
            <w:pPr>
              <w:shd w:val="clear" w:color="auto" w:fill="auto"/>
              <w:spacing w:line="360" w:lineRule="auto"/>
              <w:jc w:val="left"/>
              <w:rPr>
                <w:sz w:val="21"/>
              </w:rPr>
            </w:pPr>
            <w:r>
              <w:rPr>
                <w:sz w:val="21"/>
              </w:rPr>
              <w:t>14.0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0D6506">
            <w:pPr>
              <w:shd w:val="clear" w:color="auto" w:fill="auto"/>
              <w:spacing w:line="360" w:lineRule="auto"/>
              <w:jc w:val="left"/>
              <w:rPr>
                <w:sz w:val="21"/>
              </w:rPr>
            </w:pPr>
            <w:r>
              <w:rPr>
                <w:sz w:val="21"/>
              </w:rPr>
              <w:t>16.0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D4D8AB">
            <w:pPr>
              <w:shd w:val="clear" w:color="auto" w:fill="auto"/>
              <w:spacing w:line="360" w:lineRule="auto"/>
              <w:jc w:val="left"/>
              <w:rPr>
                <w:sz w:val="21"/>
              </w:rPr>
            </w:pPr>
            <w:r>
              <w:rPr>
                <w:sz w:val="21"/>
              </w:rPr>
              <w:t>18.0</w:t>
            </w:r>
          </w:p>
        </w:tc>
      </w:tr>
    </w:tbl>
    <w:p w14:paraId="2FF38121">
      <w:pPr>
        <w:shd w:val="clear" w:color="auto" w:fill="auto"/>
        <w:spacing w:line="360" w:lineRule="auto"/>
        <w:jc w:val="left"/>
        <w:rPr>
          <w:sz w:val="21"/>
        </w:rPr>
      </w:pPr>
      <w:r>
        <w:rPr>
          <w:sz w:val="21"/>
        </w:rPr>
        <w:t>则株高</w:t>
      </w:r>
      <w:r>
        <w:rPr>
          <w:rFonts w:ascii="Times New Roman" w:eastAsia="Times New Roman" w:hAnsi="Times New Roman" w:cs="Times New Roman"/>
          <w:i/>
          <w:sz w:val="21"/>
        </w:rPr>
        <w:t>y</w:t>
      </w:r>
      <w:r>
        <w:rPr>
          <w:sz w:val="21"/>
        </w:rPr>
        <w:t>与生长时间</w:t>
      </w:r>
      <w:r>
        <w:rPr>
          <w:rFonts w:ascii="Times New Roman" w:eastAsia="Times New Roman" w:hAnsi="Times New Roman" w:cs="Times New Roman"/>
          <w:i/>
          <w:sz w:val="21"/>
        </w:rPr>
        <w:t>x</w:t>
      </w:r>
      <w:r>
        <w:rPr>
          <w:sz w:val="21"/>
        </w:rPr>
        <w:t>的函数关系式为（</w:t>
      </w:r>
      <w:r>
        <w:rPr>
          <w:rFonts w:ascii="Times New Roman" w:eastAsia="Times New Roman" w:hAnsi="Times New Roman" w:cs="Times New Roman"/>
          <w:kern w:val="0"/>
          <w:sz w:val="24"/>
          <w:szCs w:val="24"/>
        </w:rPr>
        <w:t>     </w:t>
      </w:r>
      <w:r>
        <w:rPr>
          <w:sz w:val="21"/>
        </w:rPr>
        <w:t>）</w:t>
      </w:r>
    </w:p>
    <w:p w14:paraId="5ADBA9A9">
      <w:pPr>
        <w:shd w:val="clear" w:color="auto" w:fill="auto"/>
        <w:tabs>
          <w:tab w:val="left" w:pos="2078"/>
          <w:tab w:val="left" w:pos="4156"/>
          <w:tab w:val="left" w:pos="6234"/>
        </w:tabs>
        <w:spacing w:line="360" w:lineRule="auto"/>
        <w:ind w:left="380"/>
        <w:jc w:val="left"/>
        <w:rPr>
          <w:sz w:val="21"/>
        </w:rPr>
      </w:pPr>
      <w:r>
        <w:rPr>
          <w:sz w:val="21"/>
        </w:rPr>
        <w:t>A．</w:t>
      </w:r>
      <m:oMath>
        <m:r>
          <w:rPr>
            <w:rFonts w:ascii="Cambria Math" w:eastAsia="宋体" w:hAnsi="Cambria Math" w:cs="Cambria Math"/>
          </w:rPr>
          <m:t>y=2x</m:t>
        </m:r>
      </m:oMath>
      <w:r>
        <w:rPr>
          <w:sz w:val="21"/>
        </w:rPr>
        <w:tab/>
      </w:r>
      <w:r>
        <w:rPr>
          <w:sz w:val="21"/>
        </w:rPr>
        <w:t>B．</w:t>
      </w:r>
      <m:oMath>
        <m:r>
          <w:rPr>
            <w:rFonts w:ascii="Cambria Math" w:eastAsia="宋体" w:hAnsi="Cambria Math" w:cs="Cambria Math"/>
          </w:rPr>
          <m:t>y=4x</m:t>
        </m:r>
      </m:oMath>
      <w:r>
        <w:rPr>
          <w:sz w:val="21"/>
        </w:rPr>
        <w:tab/>
      </w:r>
      <w:r>
        <w:rPr>
          <w:sz w:val="21"/>
        </w:rPr>
        <w:t>C．</w:t>
      </w:r>
      <m:oMath>
        <m:r>
          <w:rPr>
            <w:rFonts w:ascii="Cambria Math" w:eastAsia="宋体" w:hAnsi="Cambria Math" w:cs="Cambria Math"/>
          </w:rPr>
          <m:t>y=2x+6</m:t>
        </m:r>
      </m:oMath>
      <w:r>
        <w:rPr>
          <w:sz w:val="21"/>
        </w:rPr>
        <w:tab/>
      </w:r>
      <w:r>
        <w:rPr>
          <w:sz w:val="21"/>
        </w:rPr>
        <w:t>D．</w:t>
      </w:r>
      <m:oMath>
        <m:r>
          <w:rPr>
            <w:rFonts w:ascii="Cambria Math" w:eastAsia="宋体" w:hAnsi="Cambria Math" w:cs="Cambria Math"/>
          </w:rPr>
          <m:t>y=4x+4</m:t>
        </m:r>
      </m:oMath>
    </w:p>
    <w:p w14:paraId="7598A467">
      <w:pPr>
        <w:shd w:val="clear" w:color="auto" w:fill="auto"/>
        <w:spacing w:line="360" w:lineRule="auto"/>
        <w:jc w:val="left"/>
        <w:rPr>
          <w:sz w:val="21"/>
        </w:rPr>
      </w:pPr>
      <w:r>
        <w:rPr>
          <w:rFonts w:hint="eastAsia"/>
          <w:sz w:val="21"/>
          <w:lang w:val="en-US" w:eastAsia="zh-CN"/>
        </w:rPr>
        <w:t>2</w:t>
      </w:r>
      <w:r>
        <w:rPr>
          <w:sz w:val="21"/>
        </w:rPr>
        <w:t>．（25-26八年级上·河南郑州·期中）“行走是吾乡”2025年河南省自行车公开赛进商圈系列赛走进新乡，将新乡的骑行氛围再度点燃．某品牌的自行车链条每节长为</w:t>
      </w:r>
      <m:oMath>
        <m:r>
          <w:rPr>
            <w:rFonts w:ascii="Cambria Math" w:eastAsia="宋体" w:hAnsi="Cambria Math" w:cs="Cambria Math"/>
          </w:rPr>
          <m:t>2.5</m:t>
        </m:r>
        <m:r>
          <m:rPr>
            <m:nor/>
            <m:sty m:val="p"/>
          </m:rPr>
          <w:rPr>
            <w:rFonts w:ascii="Cambria Math" w:eastAsia="宋体" w:hAnsi="Cambria Math" w:cs="Cambria Math"/>
            <w:b w:val="0"/>
            <w:i w:val="0"/>
          </w:rPr>
          <m:t>cm</m:t>
        </m:r>
      </m:oMath>
      <w:r>
        <w:rPr>
          <w:sz w:val="21"/>
        </w:rPr>
        <w:t>，每两节链条相连部分重叠的圆的直径为</w:t>
      </w:r>
      <m:oMath>
        <m:r>
          <w:rPr>
            <w:rFonts w:ascii="Cambria Math" w:eastAsia="宋体" w:hAnsi="Cambria Math" w:cs="Cambria Math"/>
          </w:rPr>
          <m:t>0.8</m:t>
        </m:r>
        <m:r>
          <m:rPr>
            <m:nor/>
            <m:sty m:val="p"/>
          </m:rPr>
          <w:rPr>
            <w:rFonts w:ascii="Cambria Math" w:eastAsia="宋体" w:hAnsi="Cambria Math" w:cs="Cambria Math"/>
            <w:b w:val="0"/>
            <w:i w:val="0"/>
          </w:rPr>
          <m:t>cm</m:t>
        </m:r>
      </m:oMath>
      <w:r>
        <w:rPr>
          <w:sz w:val="21"/>
        </w:rPr>
        <w:t>，按照这种连接方式，</w:t>
      </w:r>
      <w:r>
        <w:rPr>
          <w:rFonts w:ascii="Times New Roman" w:eastAsia="Times New Roman" w:hAnsi="Times New Roman" w:cs="Times New Roman"/>
          <w:i/>
          <w:sz w:val="21"/>
        </w:rPr>
        <w:t>x</w:t>
      </w:r>
      <w:r>
        <w:rPr>
          <w:sz w:val="21"/>
        </w:rPr>
        <w:t>节链条总长度为</w:t>
      </w:r>
      <m:oMath>
        <m:r>
          <w:rPr>
            <w:rFonts w:ascii="Cambria Math" w:eastAsia="宋体" w:hAnsi="Cambria Math" w:cs="Cambria Math"/>
          </w:rPr>
          <m:t>y</m:t>
        </m:r>
        <m:r>
          <m:rPr>
            <m:nor/>
            <m:sty m:val="p"/>
          </m:rPr>
          <w:rPr>
            <w:rFonts w:ascii="Cambria Math" w:eastAsia="宋体" w:hAnsi="Cambria Math" w:cs="Cambria Math"/>
            <w:b w:val="0"/>
            <w:i w:val="0"/>
          </w:rPr>
          <m:t>cm</m:t>
        </m:r>
      </m:oMath>
      <w:r>
        <w:rPr>
          <w:sz w:val="21"/>
        </w:rPr>
        <w:t>，则</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的关系式是（</w:t>
      </w:r>
      <w:r>
        <w:rPr>
          <w:rFonts w:ascii="Times New Roman" w:eastAsia="Times New Roman" w:hAnsi="Times New Roman" w:cs="Times New Roman"/>
          <w:kern w:val="0"/>
          <w:sz w:val="24"/>
          <w:szCs w:val="24"/>
        </w:rPr>
        <w:t>   </w:t>
      </w:r>
      <w:r>
        <w:rPr>
          <w:sz w:val="21"/>
        </w:rPr>
        <w:t>）</w:t>
      </w:r>
    </w:p>
    <w:p w14:paraId="328BCB72">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4867275" cy="1009650"/>
            <wp:effectExtent l="0" t="0" r="0" b="0"/>
            <wp:docPr id="100017" name="图片 100017" descr="@@@ee19dd2a-2196-445f-b27d-62e14742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e19dd2a-2196-445f-b27d-62e147420707"/>
                    <pic:cNvPicPr>
                      <a:picLocks noChangeAspect="1"/>
                    </pic:cNvPicPr>
                  </pic:nvPicPr>
                  <pic:blipFill>
                    <a:blip xmlns:r="http://schemas.openxmlformats.org/officeDocument/2006/relationships" r:embed="rId29"/>
                    <a:stretch>
                      <a:fillRect/>
                    </a:stretch>
                  </pic:blipFill>
                  <pic:spPr>
                    <a:xfrm>
                      <a:off x="0" y="0"/>
                      <a:ext cx="4867275" cy="1009650"/>
                    </a:xfrm>
                    <a:prstGeom prst="rect">
                      <a:avLst/>
                    </a:prstGeom>
                  </pic:spPr>
                </pic:pic>
              </a:graphicData>
            </a:graphic>
          </wp:inline>
        </w:drawing>
      </w:r>
    </w:p>
    <w:p w14:paraId="15520791">
      <w:pPr>
        <w:shd w:val="clear" w:color="auto" w:fill="auto"/>
        <w:tabs>
          <w:tab w:val="left" w:pos="2078"/>
          <w:tab w:val="left" w:pos="4156"/>
          <w:tab w:val="left" w:pos="6234"/>
        </w:tabs>
        <w:spacing w:line="360" w:lineRule="auto"/>
        <w:ind w:left="380"/>
        <w:jc w:val="left"/>
        <w:rPr>
          <w:sz w:val="21"/>
        </w:rPr>
      </w:pPr>
      <w:r>
        <w:rPr>
          <w:sz w:val="21"/>
        </w:rPr>
        <w:t>A．</w:t>
      </w:r>
      <m:oMath>
        <m:r>
          <w:rPr>
            <w:rFonts w:ascii="Cambria Math" w:eastAsia="宋体" w:hAnsi="Cambria Math" w:cs="Cambria Math"/>
          </w:rPr>
          <m:t>y=2.5x</m:t>
        </m:r>
      </m:oMath>
      <w:r>
        <w:rPr>
          <w:sz w:val="21"/>
        </w:rPr>
        <w:tab/>
      </w:r>
      <w:r>
        <w:rPr>
          <w:sz w:val="21"/>
        </w:rPr>
        <w:t>B．</w:t>
      </w:r>
      <m:oMath>
        <m:r>
          <w:rPr>
            <w:rFonts w:ascii="Cambria Math" w:eastAsia="宋体" w:hAnsi="Cambria Math" w:cs="Cambria Math"/>
          </w:rPr>
          <m:t>y=1.7x</m:t>
        </m:r>
      </m:oMath>
      <w:r>
        <w:rPr>
          <w:sz w:val="21"/>
        </w:rPr>
        <w:tab/>
      </w:r>
      <w:r>
        <w:rPr>
          <w:sz w:val="21"/>
        </w:rPr>
        <w:t>C．</w:t>
      </w:r>
      <m:oMath>
        <m:r>
          <w:rPr>
            <w:rFonts w:ascii="Cambria Math" w:eastAsia="宋体" w:hAnsi="Cambria Math" w:cs="Cambria Math"/>
          </w:rPr>
          <m:t>y=2.5x−0.8</m:t>
        </m:r>
      </m:oMath>
      <w:r>
        <w:rPr>
          <w:sz w:val="21"/>
        </w:rPr>
        <w:tab/>
      </w:r>
      <w:r>
        <w:rPr>
          <w:sz w:val="21"/>
        </w:rPr>
        <w:t>D．</w:t>
      </w:r>
      <m:oMath>
        <m:r>
          <w:rPr>
            <w:rFonts w:ascii="Cambria Math" w:eastAsia="宋体" w:hAnsi="Cambria Math" w:cs="Cambria Math"/>
          </w:rPr>
          <m:t>y=1.7x+0.8</m:t>
        </m:r>
      </m:oMath>
    </w:p>
    <w:p w14:paraId="7DDE70C9">
      <w:pPr>
        <w:shd w:val="clear" w:color="auto" w:fill="auto"/>
        <w:spacing w:line="360" w:lineRule="auto"/>
        <w:jc w:val="left"/>
        <w:rPr>
          <w:sz w:val="21"/>
        </w:rPr>
      </w:pPr>
      <w:r>
        <w:rPr>
          <w:rFonts w:hint="eastAsia"/>
          <w:sz w:val="21"/>
          <w:lang w:val="en-US" w:eastAsia="zh-CN"/>
        </w:rPr>
        <w:t>3</w:t>
      </w:r>
      <w:r>
        <w:rPr>
          <w:sz w:val="21"/>
        </w:rPr>
        <w:t>．《九章算术》中记载，浮箭漏出现于汉武帝时期，它由供水壶和箭壶组成，箭壶内装有箭尺，水匀速地从供水壶流到箭壶，箭尺随箭壶中的水位匀速上浮，通过读取箭尺读数可指示时间（如图），观察、记录数据如下表（未记录完整）：</w:t>
      </w:r>
    </w:p>
    <w:p w14:paraId="42862C86">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466850" cy="1524000"/>
            <wp:effectExtent l="0" t="0" r="0" b="0"/>
            <wp:docPr id="100063" name="图片 100063" descr="@@@b67743c3-e9d1-4acb-9ceb-613a96c52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67743c3-e9d1-4acb-9ceb-613a96c52ddd"/>
                    <pic:cNvPicPr>
                      <a:picLocks noChangeAspect="1"/>
                    </pic:cNvPicPr>
                  </pic:nvPicPr>
                  <pic:blipFill>
                    <a:blip xmlns:r="http://schemas.openxmlformats.org/officeDocument/2006/relationships" r:embed="rId30"/>
                    <a:stretch>
                      <a:fillRect/>
                    </a:stretch>
                  </pic:blipFill>
                  <pic:spPr>
                    <a:xfrm>
                      <a:off x="0" y="0"/>
                      <a:ext cx="1466850" cy="1524000"/>
                    </a:xfrm>
                    <a:prstGeom prst="rect">
                      <a:avLst/>
                    </a:prstGeom>
                  </pic:spPr>
                </pic:pic>
              </a:graphicData>
            </a:graphic>
          </wp:inline>
        </w:drawing>
      </w:r>
    </w:p>
    <w:tbl>
      <w:tblPr>
        <w:tblStyle w:val="TableNormal"/>
        <w:tblW w:w="880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87"/>
        <w:gridCol w:w="1198"/>
        <w:gridCol w:w="1198"/>
        <w:gridCol w:w="1198"/>
        <w:gridCol w:w="1274"/>
        <w:gridCol w:w="1073"/>
        <w:gridCol w:w="1275"/>
      </w:tblGrid>
      <w:tr w14:paraId="4E6816FD">
        <w:tblPrEx>
          <w:tblW w:w="880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745362">
            <w:pPr>
              <w:shd w:val="clear" w:color="auto" w:fill="auto"/>
              <w:spacing w:line="360" w:lineRule="auto"/>
              <w:jc w:val="left"/>
              <w:rPr>
                <w:sz w:val="21"/>
              </w:rPr>
            </w:pPr>
            <w:r>
              <w:rPr>
                <w:sz w:val="21"/>
              </w:rPr>
              <w:t>箭尺读数</w:t>
            </w:r>
            <m:oMath>
              <m:d>
                <m:dPr>
                  <m:sepChr m:val=","/>
                </m:dPr>
                <m:e>
                  <m:r>
                    <m:rPr>
                      <m:nor/>
                      <m:sty m:val="p"/>
                    </m:rPr>
                    <w:rPr>
                      <w:rFonts w:ascii="Cambria Math" w:eastAsia="宋体" w:hAnsi="Cambria Math" w:cs="Cambria Math"/>
                      <w:b w:val="0"/>
                      <w:i w:val="0"/>
                    </w:rPr>
                    <m:t>cm</m:t>
                  </m:r>
                </m:e>
              </m:d>
            </m:oMath>
          </w:p>
        </w:tc>
        <w:tc>
          <w:tcPr>
            <w:tcW w:w="11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8CD551">
            <w:pPr>
              <w:shd w:val="clear" w:color="auto" w:fill="auto"/>
              <w:spacing w:line="360" w:lineRule="auto"/>
              <w:jc w:val="left"/>
              <w:rPr>
                <w:sz w:val="21"/>
              </w:rPr>
            </w:pPr>
            <w:r>
              <w:rPr>
                <w:sz w:val="21"/>
              </w:rPr>
              <w:t>1</w:t>
            </w:r>
          </w:p>
        </w:tc>
        <w:tc>
          <w:tcPr>
            <w:tcW w:w="11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2D6297">
            <w:pPr>
              <w:shd w:val="clear" w:color="auto" w:fill="auto"/>
              <w:spacing w:line="360" w:lineRule="auto"/>
              <w:jc w:val="left"/>
              <w:rPr>
                <w:sz w:val="21"/>
              </w:rPr>
            </w:pPr>
            <m:oMathPara>
              <m:oMathParaPr>
                <m:jc m:val="left"/>
              </m:oMathParaPr>
              <m:oMath>
                <m:r>
                  <w:rPr>
                    <w:rFonts w:ascii="Cambria Math" w:eastAsia="宋体" w:hAnsi="Cambria Math" w:cs="Cambria Math"/>
                  </w:rPr>
                  <m:t>3.5</m:t>
                </m:r>
              </m:oMath>
            </m:oMathPara>
          </w:p>
        </w:tc>
        <w:tc>
          <w:tcPr>
            <w:tcW w:w="11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8AB7FB">
            <w:pPr>
              <w:shd w:val="clear" w:color="auto" w:fill="auto"/>
              <w:spacing w:line="360" w:lineRule="auto"/>
              <w:jc w:val="left"/>
              <w:rPr>
                <w:sz w:val="21"/>
              </w:rPr>
            </w:pPr>
            <w:r>
              <w:rPr>
                <w:sz w:val="21"/>
              </w:rPr>
              <w:t>6</w:t>
            </w:r>
          </w:p>
        </w:tc>
        <w:tc>
          <w:tcPr>
            <w:tcW w:w="127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D80244">
            <w:pPr>
              <w:shd w:val="clear" w:color="auto" w:fill="auto"/>
              <w:spacing w:line="360" w:lineRule="auto"/>
              <w:jc w:val="left"/>
              <w:rPr>
                <w:sz w:val="21"/>
              </w:rPr>
            </w:pPr>
            <m:oMathPara>
              <m:oMathParaPr>
                <m:jc m:val="left"/>
              </m:oMathParaPr>
              <m:oMath>
                <m:r>
                  <w:rPr>
                    <w:rFonts w:ascii="Cambria Math" w:eastAsia="宋体" w:hAnsi="Cambria Math" w:cs="Cambria Math"/>
                  </w:rPr>
                  <m:t>13.5</m:t>
                </m:r>
              </m:oMath>
            </m:oMathPara>
          </w:p>
        </w:tc>
        <w:tc>
          <w:tcPr>
            <w:tcW w:w="107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270C19">
            <w:pPr>
              <w:shd w:val="clear" w:color="auto" w:fill="auto"/>
              <w:spacing w:line="360" w:lineRule="auto"/>
              <w:jc w:val="left"/>
              <w:rPr>
                <w:sz w:val="21"/>
              </w:rPr>
            </w:pPr>
            <w:r>
              <w:rPr>
                <w:sz w:val="21"/>
              </w:rPr>
              <w:t>21</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F2B02F">
            <w:pPr>
              <w:shd w:val="clear" w:color="auto" w:fill="auto"/>
              <w:spacing w:line="360" w:lineRule="auto"/>
              <w:jc w:val="left"/>
              <w:rPr>
                <w:sz w:val="21"/>
              </w:rPr>
            </w:pPr>
            <w:r>
              <w:rPr>
                <w:sz w:val="21"/>
              </w:rPr>
              <w:t>31</w:t>
            </w:r>
          </w:p>
        </w:tc>
      </w:tr>
      <w:tr w14:paraId="664F418F">
        <w:tblPrEx>
          <w:tblW w:w="8803" w:type="dxa"/>
          <w:tblInd w:w="0" w:type="dxa"/>
          <w:tblCellMar>
            <w:top w:w="120" w:type="dxa"/>
            <w:left w:w="120" w:type="dxa"/>
            <w:bottom w:w="120" w:type="dxa"/>
            <w:right w:w="120" w:type="dxa"/>
          </w:tblCellMar>
        </w:tblPrEx>
        <w:tc>
          <w:tcPr>
            <w:tcW w:w="15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9FAB90">
            <w:pPr>
              <w:shd w:val="clear" w:color="auto" w:fill="auto"/>
              <w:spacing w:line="360" w:lineRule="auto"/>
              <w:jc w:val="left"/>
              <w:rPr>
                <w:sz w:val="21"/>
              </w:rPr>
            </w:pPr>
            <w:r>
              <w:rPr>
                <w:sz w:val="21"/>
              </w:rPr>
              <w:t>指示时间</w:t>
            </w:r>
          </w:p>
        </w:tc>
        <w:tc>
          <w:tcPr>
            <w:tcW w:w="11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973312">
            <w:pPr>
              <w:shd w:val="clear" w:color="auto" w:fill="auto"/>
              <w:spacing w:line="360" w:lineRule="auto"/>
              <w:jc w:val="left"/>
              <w:rPr>
                <w:sz w:val="21"/>
              </w:rPr>
            </w:pPr>
            <m:oMathPara>
              <m:oMathParaPr>
                <m:jc m:val="left"/>
              </m:oMathParaPr>
              <m:oMath>
                <m:r>
                  <w:rPr>
                    <w:rFonts w:ascii="Cambria Math" w:eastAsia="宋体" w:hAnsi="Cambria Math" w:cs="Cambria Math"/>
                  </w:rPr>
                  <m:t>7:00</m:t>
                </m:r>
              </m:oMath>
            </m:oMathPara>
          </w:p>
        </w:tc>
        <w:tc>
          <w:tcPr>
            <w:tcW w:w="11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EC52DE">
            <w:pPr>
              <w:shd w:val="clear" w:color="auto" w:fill="auto"/>
              <w:spacing w:line="360" w:lineRule="auto"/>
              <w:jc w:val="left"/>
              <w:rPr>
                <w:sz w:val="21"/>
              </w:rPr>
            </w:pPr>
            <m:oMathPara>
              <m:oMathParaPr>
                <m:jc m:val="left"/>
              </m:oMathParaPr>
              <m:oMath>
                <m:r>
                  <w:rPr>
                    <w:rFonts w:ascii="Cambria Math" w:eastAsia="宋体" w:hAnsi="Cambria Math" w:cs="Cambria Math"/>
                  </w:rPr>
                  <m:t>8:00</m:t>
                </m:r>
              </m:oMath>
            </m:oMathPara>
          </w:p>
        </w:tc>
        <w:tc>
          <w:tcPr>
            <w:tcW w:w="11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115391">
            <w:pPr>
              <w:shd w:val="clear" w:color="auto" w:fill="auto"/>
              <w:spacing w:line="360" w:lineRule="auto"/>
              <w:jc w:val="left"/>
              <w:rPr>
                <w:sz w:val="21"/>
              </w:rPr>
            </w:pPr>
            <m:oMathPara>
              <m:oMathParaPr>
                <m:jc m:val="left"/>
              </m:oMathParaPr>
              <m:oMath>
                <m:r>
                  <w:rPr>
                    <w:rFonts w:ascii="Cambria Math" w:eastAsia="宋体" w:hAnsi="Cambria Math" w:cs="Cambria Math"/>
                  </w:rPr>
                  <m:t>9:00</m:t>
                </m:r>
              </m:oMath>
            </m:oMathPara>
          </w:p>
        </w:tc>
        <w:tc>
          <w:tcPr>
            <w:tcW w:w="127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41943D">
            <w:pPr>
              <w:shd w:val="clear" w:color="auto" w:fill="auto"/>
              <w:spacing w:line="360" w:lineRule="auto"/>
              <w:jc w:val="left"/>
              <w:rPr>
                <w:sz w:val="21"/>
              </w:rPr>
            </w:pPr>
            <m:oMathPara>
              <m:oMathParaPr>
                <m:jc m:val="left"/>
              </m:oMathParaPr>
              <m:oMath>
                <m:r>
                  <w:rPr>
                    <w:rFonts w:ascii="Cambria Math" w:eastAsia="宋体" w:hAnsi="Cambria Math" w:cs="Cambria Math"/>
                  </w:rPr>
                  <m:t>12:00</m:t>
                </m:r>
              </m:oMath>
            </m:oMathPara>
          </w:p>
        </w:tc>
        <w:tc>
          <w:tcPr>
            <w:tcW w:w="107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DEED67">
            <w:pPr>
              <w:shd w:val="clear" w:color="auto" w:fill="auto"/>
              <w:spacing w:line="360" w:lineRule="auto"/>
              <w:jc w:val="left"/>
              <w:rPr>
                <w:sz w:val="21"/>
              </w:rPr>
            </w:pPr>
            <w:r>
              <w:rPr>
                <w:sz w:val="21"/>
              </w:rPr>
              <w:t>？</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6BEAFB">
            <w:pPr>
              <w:shd w:val="clear" w:color="auto" w:fill="auto"/>
              <w:spacing w:line="360" w:lineRule="auto"/>
              <w:jc w:val="left"/>
              <w:rPr>
                <w:sz w:val="21"/>
              </w:rPr>
            </w:pPr>
            <m:oMathPara>
              <m:oMathParaPr>
                <m:jc m:val="left"/>
              </m:oMathParaPr>
              <m:oMath>
                <m:r>
                  <w:rPr>
                    <w:rFonts w:ascii="Cambria Math" w:eastAsia="宋体" w:hAnsi="Cambria Math" w:cs="Cambria Math"/>
                  </w:rPr>
                  <m:t>19:00</m:t>
                </m:r>
              </m:oMath>
            </m:oMathPara>
          </w:p>
        </w:tc>
      </w:tr>
    </w:tbl>
    <w:p w14:paraId="44262432">
      <w:pPr>
        <w:shd w:val="clear" w:color="auto" w:fill="auto"/>
        <w:spacing w:line="360" w:lineRule="auto"/>
        <w:jc w:val="left"/>
        <w:rPr>
          <w:sz w:val="21"/>
        </w:rPr>
      </w:pPr>
      <w:r>
        <w:rPr>
          <w:sz w:val="21"/>
        </w:rPr>
        <w:t>则箭尺读数为</w:t>
      </w:r>
      <m:oMath>
        <m:r>
          <w:rPr>
            <w:rFonts w:ascii="Cambria Math" w:eastAsia="宋体" w:hAnsi="Cambria Math" w:cs="Cambria Math"/>
          </w:rPr>
          <m:t>21</m:t>
        </m:r>
        <m:r>
          <m:rPr>
            <m:nor/>
            <m:sty m:val="p"/>
          </m:rPr>
          <w:rPr>
            <w:rFonts w:ascii="Cambria Math" w:eastAsia="宋体" w:hAnsi="Cambria Math" w:cs="Cambria Math"/>
            <w:b w:val="0"/>
            <w:i w:val="0"/>
          </w:rPr>
          <m:t>cm</m:t>
        </m:r>
      </m:oMath>
      <w:r>
        <w:rPr>
          <w:sz w:val="21"/>
        </w:rPr>
        <w:t>时，指示时间应为</w:t>
      </w:r>
      <w:r>
        <w:rPr>
          <w:rFonts w:ascii="Times New Roman" w:eastAsia="Times New Roman" w:hAnsi="Times New Roman" w:cs="Times New Roman"/>
          <w:b w:val="0"/>
          <w:sz w:val="21"/>
        </w:rPr>
        <w:t>______</w:t>
      </w:r>
      <w:r>
        <w:rPr>
          <w:sz w:val="21"/>
        </w:rPr>
        <w:t>．</w:t>
      </w:r>
    </w:p>
    <w:p w14:paraId="4C7C875A">
      <w:pPr>
        <w:shd w:val="clear" w:color="auto" w:fill="auto"/>
        <w:spacing w:line="360" w:lineRule="auto"/>
        <w:jc w:val="left"/>
        <w:rPr>
          <w:sz w:val="21"/>
        </w:rPr>
      </w:pPr>
      <w:r>
        <w:rPr>
          <w:rFonts w:hint="eastAsia"/>
          <w:sz w:val="21"/>
          <w:lang w:val="en-US" w:eastAsia="zh-CN"/>
        </w:rPr>
        <w:t>4</w:t>
      </w:r>
      <w:r>
        <w:rPr>
          <w:sz w:val="21"/>
        </w:rPr>
        <w:t>．（25-26八年级上·山东青岛·期末）学校有1100本作文本需要打包发放，现有A、B两种型号的箱子可供选择．已知1个</w:t>
      </w:r>
      <m:oMath>
        <m:r>
          <m:rPr>
            <m:nor/>
            <m:sty m:val="p"/>
          </m:rPr>
          <w:rPr>
            <w:rFonts w:ascii="Cambria Math" w:eastAsia="宋体" w:hAnsi="Cambria Math" w:cs="Cambria Math"/>
            <w:b w:val="0"/>
            <w:i w:val="0"/>
          </w:rPr>
          <m:t>A</m:t>
        </m:r>
      </m:oMath>
      <w:r>
        <w:rPr>
          <w:sz w:val="21"/>
        </w:rPr>
        <w:t>型箱子和2个</w:t>
      </w:r>
      <m:oMath>
        <m:r>
          <m:rPr>
            <m:nor/>
            <m:sty m:val="p"/>
          </m:rPr>
          <w:rPr>
            <w:rFonts w:ascii="Cambria Math" w:eastAsia="宋体" w:hAnsi="Cambria Math" w:cs="Cambria Math"/>
            <w:b w:val="0"/>
            <w:i w:val="0"/>
          </w:rPr>
          <m:t>B</m:t>
        </m:r>
      </m:oMath>
      <w:r>
        <w:rPr>
          <w:sz w:val="21"/>
        </w:rPr>
        <w:t>型箱子装满后可打包500本作文本，2个</w:t>
      </w:r>
      <m:oMath>
        <m:r>
          <m:rPr>
            <m:nor/>
            <m:sty m:val="p"/>
          </m:rPr>
          <w:rPr>
            <w:rFonts w:ascii="Cambria Math" w:eastAsia="宋体" w:hAnsi="Cambria Math" w:cs="Cambria Math"/>
            <w:b w:val="0"/>
            <w:i w:val="0"/>
          </w:rPr>
          <m:t>A</m:t>
        </m:r>
      </m:oMath>
      <w:r>
        <w:rPr>
          <w:sz w:val="21"/>
        </w:rPr>
        <w:t>型箱子和1个</w:t>
      </w:r>
      <m:oMath>
        <m:r>
          <m:rPr>
            <m:nor/>
            <m:sty m:val="p"/>
          </m:rPr>
          <w:rPr>
            <w:rFonts w:ascii="Cambria Math" w:eastAsia="宋体" w:hAnsi="Cambria Math" w:cs="Cambria Math"/>
            <w:b w:val="0"/>
            <w:i w:val="0"/>
          </w:rPr>
          <m:t>B</m:t>
        </m:r>
      </m:oMath>
      <w:r>
        <w:rPr>
          <w:sz w:val="21"/>
        </w:rPr>
        <w:t>型箱子装满后可打包400本作文本．学校计划同时使用两种箱子一次打包完毕，且恰好每个箱子都装满作文本．</w:t>
      </w:r>
    </w:p>
    <w:p w14:paraId="4E0DA7D5">
      <w:pPr>
        <w:shd w:val="clear" w:color="auto" w:fill="auto"/>
        <w:spacing w:line="360" w:lineRule="auto"/>
        <w:jc w:val="left"/>
        <w:rPr>
          <w:sz w:val="21"/>
        </w:rPr>
      </w:pPr>
      <w:r>
        <w:rPr>
          <w:sz w:val="21"/>
        </w:rPr>
        <w:t>(1)每个</w:t>
      </w:r>
      <m:oMath>
        <m:r>
          <m:rPr>
            <m:nor/>
            <m:sty m:val="p"/>
          </m:rPr>
          <w:rPr>
            <w:rFonts w:ascii="Cambria Math" w:eastAsia="宋体" w:hAnsi="Cambria Math" w:cs="Cambria Math"/>
            <w:b w:val="0"/>
            <w:i w:val="0"/>
          </w:rPr>
          <m:t>A</m:t>
        </m:r>
      </m:oMath>
      <w:r>
        <w:rPr>
          <w:sz w:val="21"/>
        </w:rPr>
        <w:t>型箱子和</w:t>
      </w:r>
      <m:oMath>
        <m:r>
          <m:rPr>
            <m:nor/>
            <m:sty m:val="p"/>
          </m:rPr>
          <w:rPr>
            <w:rFonts w:ascii="Cambria Math" w:eastAsia="宋体" w:hAnsi="Cambria Math" w:cs="Cambria Math"/>
            <w:b w:val="0"/>
            <w:i w:val="0"/>
          </w:rPr>
          <m:t>B</m:t>
        </m:r>
      </m:oMath>
      <w:r>
        <w:rPr>
          <w:sz w:val="21"/>
        </w:rPr>
        <w:t>型箱子分别能装多少本作文本？</w:t>
      </w:r>
    </w:p>
    <w:p w14:paraId="2146D6BA">
      <w:pPr>
        <w:shd w:val="clear" w:color="auto" w:fill="auto"/>
        <w:spacing w:line="360" w:lineRule="auto"/>
        <w:jc w:val="left"/>
        <w:rPr>
          <w:sz w:val="21"/>
        </w:rPr>
      </w:pPr>
      <w:r>
        <w:rPr>
          <w:sz w:val="21"/>
        </w:rPr>
        <w:t>(2)若</w:t>
      </w:r>
      <m:oMath>
        <m:r>
          <m:rPr>
            <m:nor/>
            <m:sty m:val="p"/>
          </m:rPr>
          <w:rPr>
            <w:rFonts w:ascii="Cambria Math" w:eastAsia="宋体" w:hAnsi="Cambria Math" w:cs="Cambria Math"/>
            <w:b w:val="0"/>
            <w:i w:val="0"/>
          </w:rPr>
          <m:t>A</m:t>
        </m:r>
      </m:oMath>
      <w:r>
        <w:rPr>
          <w:sz w:val="21"/>
        </w:rPr>
        <w:t>型箱子每个3元，</w:t>
      </w:r>
      <m:oMath>
        <m:r>
          <m:rPr>
            <m:nor/>
            <m:sty m:val="p"/>
          </m:rPr>
          <w:rPr>
            <w:rFonts w:ascii="Cambria Math" w:eastAsia="宋体" w:hAnsi="Cambria Math" w:cs="Cambria Math"/>
            <w:b w:val="0"/>
            <w:i w:val="0"/>
          </w:rPr>
          <m:t>B</m:t>
        </m:r>
      </m:oMath>
      <w:r>
        <w:rPr>
          <w:sz w:val="21"/>
        </w:rPr>
        <w:t>型箱子每个5元，共有几种打包方案？哪种方案费用最少？</w:t>
      </w:r>
    </w:p>
    <w:p w14:paraId="53BC7847">
      <w:pPr>
        <w:shd w:val="clear" w:color="auto" w:fill="auto"/>
        <w:spacing w:line="360" w:lineRule="auto"/>
        <w:jc w:val="left"/>
        <w:rPr>
          <w:sz w:val="21"/>
        </w:rPr>
      </w:pPr>
      <w:r>
        <w:rPr>
          <w:rFonts w:hint="eastAsia"/>
          <w:sz w:val="21"/>
          <w:lang w:val="en-US" w:eastAsia="zh-CN"/>
        </w:rPr>
        <w:t>5</w:t>
      </w:r>
      <w:r>
        <w:rPr>
          <w:sz w:val="21"/>
        </w:rPr>
        <w:t>．（25-26八年级下·重庆·期中）问界M6纯电版汽车于2026年4月22日正式发售，其中续航</w:t>
      </w:r>
      <m:oMath>
        <m:r>
          <w:rPr>
            <w:rFonts w:ascii="Cambria Math" w:eastAsia="宋体" w:hAnsi="Cambria Math" w:cs="Cambria Math"/>
          </w:rPr>
          <m:t>600</m:t>
        </m:r>
        <m:r>
          <m:rPr>
            <m:nor/>
            <m:sty m:val="p"/>
          </m:rPr>
          <w:rPr>
            <w:rFonts w:ascii="Cambria Math" w:eastAsia="宋体" w:hAnsi="Cambria Math" w:cs="Cambria Math"/>
            <w:b w:val="0"/>
            <w:i w:val="0"/>
          </w:rPr>
          <m:t>km</m:t>
        </m:r>
      </m:oMath>
      <w:r>
        <w:rPr>
          <w:sz w:val="21"/>
        </w:rPr>
        <w:t>版本的CLTC综合续航里程约为</w:t>
      </w:r>
      <m:oMath>
        <m:r>
          <w:rPr>
            <w:rFonts w:ascii="Cambria Math" w:eastAsia="宋体" w:hAnsi="Cambria Math" w:cs="Cambria Math"/>
          </w:rPr>
          <m:t>665</m:t>
        </m:r>
        <m:r>
          <m:rPr>
            <m:nor/>
            <m:sty m:val="p"/>
          </m:rPr>
          <w:rPr>
            <w:rFonts w:ascii="Cambria Math" w:eastAsia="宋体" w:hAnsi="Cambria Math" w:cs="Cambria Math"/>
            <w:b w:val="0"/>
            <w:i w:val="0"/>
          </w:rPr>
          <m:t>km</m:t>
        </m:r>
      </m:oMath>
      <w:r>
        <w:rPr>
          <w:sz w:val="21"/>
        </w:rPr>
        <w:t>．为了保护电池性能，厂家建议：当剩余续航里程低于</w:t>
      </w:r>
      <m:oMath>
        <m:r>
          <w:rPr>
            <w:rFonts w:ascii="Cambria Math" w:eastAsia="宋体" w:hAnsi="Cambria Math" w:cs="Cambria Math"/>
          </w:rPr>
          <m:t>130</m:t>
        </m:r>
        <m:r>
          <m:rPr>
            <m:nor/>
            <m:sty m:val="p"/>
          </m:rPr>
          <w:rPr>
            <w:rFonts w:ascii="Cambria Math" w:eastAsia="宋体" w:hAnsi="Cambria Math" w:cs="Cambria Math"/>
            <w:b w:val="0"/>
            <w:i w:val="0"/>
          </w:rPr>
          <m:t>km</m:t>
        </m:r>
      </m:oMath>
      <w:r>
        <w:rPr>
          <w:sz w:val="21"/>
        </w:rPr>
        <w:t>（对应电量约</w:t>
      </w:r>
      <m:oMath>
        <m:r>
          <w:rPr>
            <w:rFonts w:ascii="Cambria Math" w:eastAsia="宋体" w:hAnsi="Cambria Math" w:cs="Cambria Math"/>
          </w:rPr>
          <m:t>20</m:t>
        </m:r>
        <m:r>
          <m:rPr>
            <m:sty m:val="p"/>
          </m:rPr>
          <w:rPr>
            <w:rFonts w:ascii="Cambria Math" w:eastAsia="宋体" w:hAnsi="Cambria Math" w:cs="Cambria Math"/>
          </w:rPr>
          <m:t>%</m:t>
        </m:r>
      </m:oMath>
      <w:r>
        <w:rPr>
          <w:sz w:val="21"/>
        </w:rPr>
        <w:t>）时就需要及时充电，保障电池寿命．假设该车在以平均时速</w:t>
      </w:r>
      <m:oMath>
        <m:r>
          <w:rPr>
            <w:rFonts w:ascii="Cambria Math" w:eastAsia="宋体" w:hAnsi="Cambria Math" w:cs="Cambria Math"/>
          </w:rPr>
          <m:t>100</m:t>
        </m:r>
        <m:r>
          <m:rPr>
            <m:nor/>
            <m:sty m:val="p"/>
          </m:rPr>
          <w:rPr>
            <w:rFonts w:ascii="Cambria Math" w:eastAsia="宋体" w:hAnsi="Cambria Math" w:cs="Cambria Math"/>
            <w:b w:val="0"/>
            <w:i w:val="0"/>
          </w:rPr>
          <m:t>km</m:t>
        </m:r>
        <m:r>
          <w:rPr>
            <w:rFonts w:ascii="Cambria Math" w:eastAsia="宋体" w:hAnsi="Cambria Math" w:cs="Cambria Math"/>
          </w:rPr>
          <m:t>/</m:t>
        </m:r>
        <m:r>
          <m:rPr>
            <m:nor/>
            <m:sty m:val="p"/>
          </m:rPr>
          <w:rPr>
            <w:rFonts w:ascii="Cambria Math" w:eastAsia="宋体" w:hAnsi="Cambria Math" w:cs="Cambria Math"/>
            <w:b w:val="0"/>
            <w:i w:val="0"/>
          </w:rPr>
          <m:t>h</m:t>
        </m:r>
      </m:oMath>
      <w:r>
        <w:rPr>
          <w:sz w:val="21"/>
        </w:rPr>
        <w:t>匀速行驶时，剩余续航里程</w:t>
      </w:r>
      <w:r>
        <w:rPr>
          <w:rFonts w:ascii="Times New Roman" w:eastAsia="Times New Roman" w:hAnsi="Times New Roman" w:cs="Times New Roman"/>
          <w:i/>
          <w:sz w:val="21"/>
        </w:rPr>
        <w:t>y</w:t>
      </w:r>
      <w:r>
        <w:rPr>
          <w:sz w:val="21"/>
        </w:rPr>
        <w:t>（</w:t>
      </w:r>
      <m:oMath>
        <m:r>
          <m:rPr>
            <m:nor/>
            <m:sty m:val="p"/>
          </m:rPr>
          <w:rPr>
            <w:rFonts w:ascii="Cambria Math" w:eastAsia="宋体" w:hAnsi="Cambria Math" w:cs="Cambria Math"/>
            <w:b w:val="0"/>
            <w:i w:val="0"/>
          </w:rPr>
          <m:t>km</m:t>
        </m:r>
      </m:oMath>
      <w:r>
        <w:rPr>
          <w:sz w:val="21"/>
        </w:rPr>
        <w:t>）与行驶时间</w:t>
      </w:r>
      <w:r>
        <w:rPr>
          <w:rFonts w:ascii="Times New Roman" w:eastAsia="Times New Roman" w:hAnsi="Times New Roman" w:cs="Times New Roman"/>
          <w:i/>
          <w:sz w:val="21"/>
        </w:rPr>
        <w:t>x</w:t>
      </w:r>
      <w:r>
        <w:rPr>
          <w:sz w:val="21"/>
        </w:rPr>
        <w:t>（h）满足一次函数关系，若出发时满电续航为</w:t>
      </w:r>
      <m:oMath>
        <m:r>
          <w:rPr>
            <w:rFonts w:ascii="Cambria Math" w:eastAsia="宋体" w:hAnsi="Cambria Math" w:cs="Cambria Math"/>
          </w:rPr>
          <m:t>665</m:t>
        </m:r>
        <m:r>
          <m:rPr>
            <m:nor/>
            <m:sty m:val="p"/>
          </m:rPr>
          <w:rPr>
            <w:rFonts w:ascii="Cambria Math" w:eastAsia="宋体" w:hAnsi="Cambria Math" w:cs="Cambria Math"/>
            <w:b w:val="0"/>
            <w:i w:val="0"/>
          </w:rPr>
          <m:t>km</m:t>
        </m:r>
      </m:oMath>
      <w:r>
        <w:rPr>
          <w:sz w:val="21"/>
        </w:rPr>
        <w:t>．</w:t>
      </w:r>
    </w:p>
    <w:p w14:paraId="10BB39BA">
      <w:pPr>
        <w:shd w:val="clear" w:color="auto" w:fill="auto"/>
        <w:spacing w:line="360" w:lineRule="auto"/>
        <w:jc w:val="left"/>
        <w:rPr>
          <w:sz w:val="21"/>
        </w:rPr>
      </w:pPr>
      <w:r>
        <w:rPr>
          <w:sz w:val="21"/>
        </w:rPr>
        <w:t>(1)求</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之间的函数解析式；</w:t>
      </w:r>
    </w:p>
    <w:p w14:paraId="31C18112">
      <w:pPr>
        <w:shd w:val="clear" w:color="auto" w:fill="auto"/>
        <w:spacing w:line="360" w:lineRule="auto"/>
        <w:jc w:val="left"/>
        <w:rPr>
          <w:sz w:val="21"/>
        </w:rPr>
      </w:pPr>
      <w:r>
        <w:rPr>
          <w:sz w:val="21"/>
        </w:rPr>
        <w:t>(2)行驶多长时间后，剩余续航达到充电提醒标准（</w:t>
      </w:r>
      <m:oMath>
        <m:r>
          <w:rPr>
            <w:rFonts w:ascii="Cambria Math" w:eastAsia="宋体" w:hAnsi="Cambria Math" w:cs="Cambria Math"/>
          </w:rPr>
          <m:t>130</m:t>
        </m:r>
        <m:r>
          <m:rPr>
            <m:nor/>
            <m:sty m:val="p"/>
          </m:rPr>
          <w:rPr>
            <w:rFonts w:ascii="Cambria Math" w:eastAsia="宋体" w:hAnsi="Cambria Math" w:cs="Cambria Math"/>
            <w:b w:val="0"/>
            <w:i w:val="0"/>
          </w:rPr>
          <m:t>km</m:t>
        </m:r>
      </m:oMath>
      <w:r>
        <w:rPr>
          <w:sz w:val="21"/>
        </w:rPr>
        <w:t>）</w:t>
      </w:r>
    </w:p>
    <w:p w14:paraId="164F9D30">
      <w:pPr>
        <w:shd w:val="clear" w:color="auto" w:fill="auto"/>
        <w:spacing w:line="360" w:lineRule="auto"/>
        <w:jc w:val="left"/>
        <w:rPr>
          <w:sz w:val="21"/>
        </w:rPr>
      </w:pPr>
      <w:r>
        <w:rPr>
          <w:rFonts w:hint="eastAsia"/>
          <w:sz w:val="21"/>
          <w:lang w:val="en-US" w:eastAsia="zh-CN"/>
        </w:rPr>
        <w:t>6</w:t>
      </w:r>
      <w:r>
        <w:rPr>
          <w:sz w:val="21"/>
        </w:rPr>
        <w:t>．（25-26八年级上·江苏南京·期末）某地出租车计费标准如下：当里程不超过</w:t>
      </w:r>
      <m:oMath>
        <m:r>
          <w:rPr>
            <w:rFonts w:ascii="Cambria Math" w:eastAsia="宋体" w:hAnsi="Cambria Math" w:cs="Cambria Math"/>
          </w:rPr>
          <m:t>3</m:t>
        </m:r>
        <m:r>
          <m:rPr>
            <m:nor/>
            <m:sty m:val="p"/>
          </m:rPr>
          <w:rPr>
            <w:rFonts w:ascii="Cambria Math" w:eastAsia="宋体" w:hAnsi="Cambria Math" w:cs="Cambria Math"/>
            <w:b w:val="0"/>
            <w:i w:val="0"/>
          </w:rPr>
          <m:t>km</m:t>
        </m:r>
      </m:oMath>
      <w:r>
        <w:rPr>
          <w:sz w:val="21"/>
        </w:rPr>
        <w:t>时，均按起步价</w:t>
      </w:r>
      <m:oMath>
        <m:r>
          <w:rPr>
            <w:rFonts w:ascii="Cambria Math" w:eastAsia="宋体" w:hAnsi="Cambria Math" w:cs="Cambria Math"/>
          </w:rPr>
          <m:t>m</m:t>
        </m:r>
      </m:oMath>
      <w:r>
        <w:rPr>
          <w:sz w:val="21"/>
        </w:rPr>
        <w:t>元收费；当里程超过</w:t>
      </w:r>
      <m:oMath>
        <m:r>
          <w:rPr>
            <w:rFonts w:ascii="Cambria Math" w:eastAsia="宋体" w:hAnsi="Cambria Math" w:cs="Cambria Math"/>
          </w:rPr>
          <m:t>3</m:t>
        </m:r>
        <m:r>
          <m:rPr>
            <m:nor/>
            <m:sty m:val="p"/>
          </m:rPr>
          <w:rPr>
            <w:rFonts w:ascii="Cambria Math" w:eastAsia="宋体" w:hAnsi="Cambria Math" w:cs="Cambria Math"/>
            <w:b w:val="0"/>
            <w:i w:val="0"/>
          </w:rPr>
          <m:t>km</m:t>
        </m:r>
      </m:oMath>
      <w:r>
        <w:rPr>
          <w:sz w:val="21"/>
        </w:rPr>
        <w:t>时，超过部分按</w:t>
      </w:r>
      <m:oMath>
        <m:r>
          <w:rPr>
            <w:rFonts w:ascii="Cambria Math" w:eastAsia="宋体" w:hAnsi="Cambria Math" w:cs="Cambria Math"/>
          </w:rPr>
          <m:t>n</m:t>
        </m:r>
      </m:oMath>
      <w:r>
        <w:rPr>
          <w:sz w:val="21"/>
        </w:rPr>
        <w:t>元</w:t>
      </w:r>
      <m:oMath>
        <m:r>
          <w:rPr>
            <w:rFonts w:ascii="Cambria Math" w:eastAsia="宋体" w:hAnsi="Cambria Math" w:cs="Cambria Math"/>
          </w:rPr>
          <m:t>/</m:t>
        </m:r>
        <m:r>
          <m:rPr>
            <m:nor/>
            <m:sty m:val="p"/>
          </m:rPr>
          <w:rPr>
            <w:rFonts w:ascii="Cambria Math" w:eastAsia="宋体" w:hAnsi="Cambria Math" w:cs="Cambria Math"/>
            <w:b w:val="0"/>
            <w:i w:val="0"/>
          </w:rPr>
          <m:t>km</m:t>
        </m:r>
      </m:oMath>
      <w:r>
        <w:rPr>
          <w:sz w:val="21"/>
        </w:rPr>
        <w:t>收费．某乘客乘坐出租车时，观察到一些时刻的车费与行驶里程之间的关系如下表：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71"/>
        <w:gridCol w:w="453"/>
        <w:gridCol w:w="453"/>
        <w:gridCol w:w="453"/>
      </w:tblGrid>
      <w:tr w14:paraId="048C7CBD">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87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F96617">
            <w:pPr>
              <w:shd w:val="clear" w:color="auto" w:fill="auto"/>
              <w:spacing w:line="360" w:lineRule="auto"/>
              <w:jc w:val="center"/>
              <w:rPr>
                <w:sz w:val="21"/>
              </w:rPr>
            </w:pPr>
            <w:r>
              <w:rPr>
                <w:sz w:val="21"/>
              </w:rPr>
              <w:t>行驶里程</w:t>
            </w:r>
            <m:oMath>
              <m:r>
                <w:rPr>
                  <w:rFonts w:ascii="Cambria Math" w:eastAsia="宋体" w:hAnsi="Cambria Math" w:cs="Cambria Math"/>
                </w:rPr>
                <m:t>x</m:t>
              </m:r>
              <m:d>
                <m:dPr>
                  <m:sepChr m:val=","/>
                </m:dPr>
                <m:e>
                  <m:r>
                    <m:rPr>
                      <m:nor/>
                      <m:sty m:val="p"/>
                    </m:rPr>
                    <w:rPr>
                      <w:rFonts w:ascii="Cambria Math" w:eastAsia="宋体" w:hAnsi="Cambria Math" w:cs="Cambria Math"/>
                      <w:b w:val="0"/>
                      <w:i w:val="0"/>
                    </w:rPr>
                    <m:t>km</m:t>
                  </m:r>
                </m:e>
              </m:d>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303BAF">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F37515">
            <w:pPr>
              <w:shd w:val="clear" w:color="auto" w:fill="auto"/>
              <w:spacing w:line="360" w:lineRule="auto"/>
              <w:jc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4FB3AF">
            <w:pPr>
              <w:shd w:val="clear" w:color="auto" w:fill="auto"/>
              <w:spacing w:line="360" w:lineRule="auto"/>
              <w:jc w:val="center"/>
              <w:rPr>
                <w:sz w:val="21"/>
              </w:rPr>
            </w:pPr>
            <w:r>
              <w:rPr>
                <w:sz w:val="21"/>
              </w:rPr>
              <w:t>7</w:t>
            </w:r>
          </w:p>
        </w:tc>
      </w:tr>
      <w:tr w14:paraId="07147C23">
        <w:tblPrEx>
          <w:tblW w:w="0" w:type="auto"/>
          <w:tblInd w:w="0" w:type="dxa"/>
          <w:tblCellMar>
            <w:top w:w="120" w:type="dxa"/>
            <w:left w:w="120" w:type="dxa"/>
            <w:bottom w:w="120" w:type="dxa"/>
            <w:right w:w="120" w:type="dxa"/>
          </w:tblCellMar>
        </w:tblPrEx>
        <w:tc>
          <w:tcPr>
            <w:tcW w:w="187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A3282F">
            <w:pPr>
              <w:shd w:val="clear" w:color="auto" w:fill="auto"/>
              <w:spacing w:line="360" w:lineRule="auto"/>
              <w:jc w:val="center"/>
              <w:rPr>
                <w:sz w:val="21"/>
              </w:rPr>
            </w:pPr>
            <w:r>
              <w:rPr>
                <w:sz w:val="21"/>
              </w:rPr>
              <w:t>车费</w:t>
            </w:r>
            <m:oMath>
              <m:r>
                <w:rPr>
                  <w:rFonts w:ascii="Cambria Math" w:eastAsia="宋体" w:hAnsi="Cambria Math" w:cs="Cambria Math"/>
                </w:rPr>
                <m:t>y</m:t>
              </m:r>
            </m:oMath>
            <w:r>
              <w:rPr>
                <w:sz w:val="21"/>
              </w:rPr>
              <w:t>（元）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D3D0B5">
            <w:pPr>
              <w:shd w:val="clear" w:color="auto" w:fill="auto"/>
              <w:spacing w:line="360" w:lineRule="auto"/>
              <w:jc w:val="center"/>
              <w:rPr>
                <w:sz w:val="21"/>
              </w:rPr>
            </w:pPr>
            <w:r>
              <w:rPr>
                <w:sz w:val="21"/>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8EC6B5">
            <w:pPr>
              <w:shd w:val="clear" w:color="auto" w:fill="auto"/>
              <w:spacing w:line="360" w:lineRule="auto"/>
              <w:jc w:val="center"/>
              <w:rPr>
                <w:sz w:val="21"/>
              </w:rPr>
            </w:pPr>
            <w:r>
              <w:rPr>
                <w:sz w:val="21"/>
              </w:rPr>
              <w:t>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E2BE30">
            <w:pPr>
              <w:shd w:val="clear" w:color="auto" w:fill="auto"/>
              <w:spacing w:line="360" w:lineRule="auto"/>
              <w:jc w:val="center"/>
              <w:rPr>
                <w:sz w:val="21"/>
              </w:rPr>
            </w:pPr>
            <w:r>
              <w:rPr>
                <w:sz w:val="21"/>
              </w:rPr>
              <w:t>23</w:t>
            </w:r>
          </w:p>
        </w:tc>
      </w:tr>
    </w:tbl>
    <w:p w14:paraId="7C655D8D">
      <w:pPr>
        <w:shd w:val="clear" w:color="auto" w:fill="auto"/>
        <w:spacing w:line="360" w:lineRule="auto"/>
        <w:jc w:val="left"/>
        <w:rPr>
          <w:sz w:val="21"/>
        </w:rPr>
      </w:pPr>
      <w:r>
        <w:rPr>
          <w:sz w:val="21"/>
        </w:rPr>
        <w:t>设行驶里程为</w:t>
      </w:r>
      <m:oMath>
        <m:r>
          <w:rPr>
            <w:rFonts w:ascii="Cambria Math" w:eastAsia="宋体" w:hAnsi="Cambria Math" w:cs="Cambria Math"/>
          </w:rPr>
          <m:t>x</m:t>
        </m:r>
        <m:r>
          <m:rPr>
            <m:nor/>
            <m:sty m:val="p"/>
          </m:rPr>
          <w:rPr>
            <w:rFonts w:ascii="Cambria Math" w:eastAsia="宋体" w:hAnsi="Cambria Math" w:cs="Cambria Math"/>
            <w:b w:val="0"/>
            <w:i w:val="0"/>
          </w:rPr>
          <m:t>km</m:t>
        </m:r>
        <m:d>
          <m:dPr>
            <m:sepChr m:val=","/>
          </m:dPr>
          <m:e>
            <m:r>
              <w:rPr>
                <w:rFonts w:ascii="Cambria Math" w:eastAsia="宋体" w:hAnsi="Cambria Math" w:cs="Cambria Math"/>
              </w:rPr>
              <m:t>x&gt;3</m:t>
            </m:r>
          </m:e>
        </m:d>
      </m:oMath>
      <w:r>
        <w:rPr>
          <w:sz w:val="21"/>
        </w:rPr>
        <w:t>，出租车的车费为</w:t>
      </w:r>
      <m:oMath>
        <m:r>
          <w:rPr>
            <w:rFonts w:ascii="Cambria Math" w:eastAsia="宋体" w:hAnsi="Cambria Math" w:cs="Cambria Math"/>
          </w:rPr>
          <m:t>y</m:t>
        </m:r>
      </m:oMath>
      <w:r>
        <w:rPr>
          <w:sz w:val="21"/>
        </w:rPr>
        <w:t>元，</w:t>
      </w:r>
      <m:oMath>
        <m:r>
          <w:rPr>
            <w:rFonts w:ascii="Cambria Math" w:eastAsia="宋体" w:hAnsi="Cambria Math" w:cs="Cambria Math"/>
          </w:rPr>
          <m:t>y</m:t>
        </m:r>
      </m:oMath>
      <w:r>
        <w:rPr>
          <w:sz w:val="21"/>
        </w:rPr>
        <w:t>是</w:t>
      </w:r>
      <m:oMath>
        <m:r>
          <w:rPr>
            <w:rFonts w:ascii="Cambria Math" w:eastAsia="宋体" w:hAnsi="Cambria Math" w:cs="Cambria Math"/>
          </w:rPr>
          <m:t>x</m:t>
        </m:r>
      </m:oMath>
      <w:r>
        <w:rPr>
          <w:sz w:val="21"/>
        </w:rPr>
        <w:t>的一次函数．</w:t>
      </w:r>
    </w:p>
    <w:p w14:paraId="22A6050B">
      <w:pPr>
        <w:shd w:val="clear" w:color="auto" w:fill="auto"/>
        <w:spacing w:line="360" w:lineRule="auto"/>
        <w:jc w:val="left"/>
        <w:rPr>
          <w:sz w:val="21"/>
        </w:rPr>
      </w:pPr>
      <w:r>
        <w:rPr>
          <w:sz w:val="21"/>
        </w:rPr>
        <w:t>(1)</w:t>
      </w:r>
      <m:oMath>
        <m:r>
          <w:rPr>
            <w:rFonts w:ascii="Cambria Math" w:eastAsia="宋体" w:hAnsi="Cambria Math" w:cs="Cambria Math"/>
          </w:rPr>
          <m:t>m=</m:t>
        </m:r>
      </m:oMath>
      <w:r>
        <w:rPr>
          <w:sz w:val="21"/>
        </w:rPr>
        <w:t>________，</w:t>
      </w:r>
      <m:oMath>
        <m:r>
          <w:rPr>
            <w:rFonts w:ascii="Cambria Math" w:eastAsia="宋体" w:hAnsi="Cambria Math" w:cs="Cambria Math"/>
          </w:rPr>
          <m:t>n=</m:t>
        </m:r>
      </m:oMath>
      <w:r>
        <w:rPr>
          <w:sz w:val="21"/>
        </w:rPr>
        <w:t>________；</w:t>
      </w:r>
    </w:p>
    <w:p w14:paraId="5245CAFF">
      <w:pPr>
        <w:shd w:val="clear" w:color="auto" w:fill="auto"/>
        <w:spacing w:line="360" w:lineRule="auto"/>
        <w:jc w:val="left"/>
        <w:rPr>
          <w:sz w:val="21"/>
        </w:rPr>
      </w:pPr>
      <w:r>
        <w:rPr>
          <w:sz w:val="21"/>
        </w:rPr>
        <w:t>(2)求</w:t>
      </w:r>
      <m:oMath>
        <m:r>
          <w:rPr>
            <w:rFonts w:ascii="Cambria Math" w:eastAsia="宋体" w:hAnsi="Cambria Math" w:cs="Cambria Math"/>
          </w:rPr>
          <m:t>y</m:t>
        </m:r>
      </m:oMath>
      <w:r>
        <w:rPr>
          <w:sz w:val="21"/>
        </w:rPr>
        <w:t>与</w:t>
      </w:r>
      <m:oMath>
        <m:r>
          <w:rPr>
            <w:rFonts w:ascii="Cambria Math" w:eastAsia="宋体" w:hAnsi="Cambria Math" w:cs="Cambria Math"/>
          </w:rPr>
          <m:t>x</m:t>
        </m:r>
      </m:oMath>
      <w:r>
        <w:rPr>
          <w:sz w:val="21"/>
        </w:rPr>
        <w:t>之间的函数表达式；</w:t>
      </w:r>
    </w:p>
    <w:p w14:paraId="5126B9A3">
      <w:pPr>
        <w:shd w:val="clear" w:color="auto" w:fill="auto"/>
        <w:spacing w:line="360" w:lineRule="auto"/>
        <w:jc w:val="left"/>
        <w:rPr>
          <w:sz w:val="21"/>
        </w:rPr>
      </w:pPr>
      <w:r>
        <w:rPr>
          <w:sz w:val="21"/>
        </w:rPr>
        <w:t>(3)若某乘客一次乘坐出租车的行驶里程为</w:t>
      </w:r>
      <m:oMath>
        <m:r>
          <w:rPr>
            <w:rFonts w:ascii="Cambria Math" w:eastAsia="宋体" w:hAnsi="Cambria Math" w:cs="Cambria Math"/>
          </w:rPr>
          <m:t>16</m:t>
        </m:r>
        <m:r>
          <m:rPr>
            <m:nor/>
            <m:sty m:val="p"/>
          </m:rPr>
          <w:rPr>
            <w:rFonts w:ascii="Cambria Math" w:eastAsia="宋体" w:hAnsi="Cambria Math" w:cs="Cambria Math"/>
            <w:b w:val="0"/>
            <w:i w:val="0"/>
          </w:rPr>
          <m:t>km</m:t>
        </m:r>
      </m:oMath>
      <w:r>
        <w:rPr>
          <w:sz w:val="21"/>
        </w:rPr>
        <w:t>，求这位乘客需付的车费．</w:t>
      </w:r>
    </w:p>
    <w:p w14:paraId="05E92BDA">
      <w:pPr>
        <w:shd w:val="clear" w:color="auto" w:fill="auto"/>
        <w:spacing w:line="360" w:lineRule="auto"/>
        <w:jc w:val="left"/>
        <w:rPr>
          <w:sz w:val="21"/>
        </w:rPr>
      </w:pPr>
      <w:r>
        <w:rPr>
          <w:rFonts w:hint="eastAsia"/>
          <w:sz w:val="21"/>
          <w:lang w:val="en-US" w:eastAsia="zh-CN"/>
        </w:rPr>
        <w:t>7</w:t>
      </w:r>
      <w:r>
        <w:rPr>
          <w:sz w:val="21"/>
        </w:rPr>
        <w:t>．（2026·浙江温州·二模）对于密闭容器内的气体，温度在一定范围内，其压强</w:t>
      </w:r>
      <m:oMath>
        <m:r>
          <w:rPr>
            <w:rFonts w:ascii="Cambria Math" w:eastAsia="宋体" w:hAnsi="Cambria Math" w:cs="Cambria Math"/>
          </w:rPr>
          <m:t>P</m:t>
        </m:r>
      </m:oMath>
      <w:r>
        <w:rPr>
          <w:sz w:val="21"/>
        </w:rPr>
        <w:t>（单位：</w:t>
      </w:r>
      <m:oMath>
        <m:r>
          <m:rPr>
            <m:nor/>
            <m:sty m:val="p"/>
          </m:rPr>
          <w:rPr>
            <w:rFonts w:ascii="Cambria Math" w:eastAsia="宋体" w:hAnsi="Cambria Math" w:cs="Cambria Math"/>
            <w:b w:val="0"/>
            <w:i w:val="0"/>
          </w:rPr>
          <m:t>kPa</m:t>
        </m:r>
      </m:oMath>
      <w:r>
        <w:rPr>
          <w:sz w:val="21"/>
        </w:rPr>
        <w:t>）是温度</w:t>
      </w:r>
      <m:oMath>
        <m:r>
          <w:rPr>
            <w:rFonts w:ascii="Cambria Math" w:eastAsia="宋体" w:hAnsi="Cambria Math" w:cs="Cambria Math"/>
          </w:rPr>
          <m:t>t</m:t>
        </m:r>
      </m:oMath>
      <w:r>
        <w:rPr>
          <w:sz w:val="21"/>
        </w:rPr>
        <w:t>（单位：</w:t>
      </w:r>
      <m:oMath>
        <m:sSup>
          <m:e/>
          <m:sup>
            <m:r>
              <w:rPr>
                <w:rFonts w:ascii="Cambria Math" w:eastAsia="宋体" w:hAnsi="Cambria Math" w:cs="Cambria Math"/>
              </w:rPr>
              <m:t>∘</m:t>
            </m:r>
          </m:sup>
        </m:sSup>
        <m:r>
          <m:rPr>
            <m:nor/>
            <m:sty m:val="p"/>
          </m:rPr>
          <w:rPr>
            <w:rFonts w:ascii="Cambria Math" w:eastAsia="宋体" w:hAnsi="Cambria Math" w:cs="Cambria Math"/>
            <w:b w:val="0"/>
            <w:i w:val="0"/>
          </w:rPr>
          <m:t>C</m:t>
        </m:r>
      </m:oMath>
      <w:r>
        <w:rPr>
          <w:sz w:val="21"/>
        </w:rPr>
        <w:t>）的某种函数关系．现测得某密闭容器内气体的压强</w:t>
      </w:r>
      <m:oMath>
        <m:r>
          <w:rPr>
            <w:rFonts w:ascii="Cambria Math" w:eastAsia="宋体" w:hAnsi="Cambria Math" w:cs="Cambria Math"/>
          </w:rPr>
          <m:t>P</m:t>
        </m:r>
      </m:oMath>
      <w:r>
        <w:rPr>
          <w:sz w:val="21"/>
        </w:rPr>
        <w:t>与温度</w:t>
      </w:r>
      <m:oMath>
        <m:r>
          <w:rPr>
            <w:rFonts w:ascii="Cambria Math" w:eastAsia="宋体" w:hAnsi="Cambria Math" w:cs="Cambria Math"/>
          </w:rPr>
          <m:t>t</m:t>
        </m:r>
        <m:d>
          <m:dPr>
            <m:sepChr m:val=","/>
          </m:dPr>
          <m:e>
            <m:r>
              <w:rPr>
                <w:rFonts w:ascii="Cambria Math" w:eastAsia="宋体" w:hAnsi="Cambria Math" w:cs="Cambria Math"/>
              </w:rPr>
              <m:t>0</m:t>
            </m:r>
            <m:sSup>
              <m:e/>
              <m:sup>
                <m:r>
                  <w:rPr>
                    <w:rFonts w:ascii="Cambria Math" w:eastAsia="宋体" w:hAnsi="Cambria Math" w:cs="Cambria Math"/>
                  </w:rPr>
                  <m:t>∘</m:t>
                </m:r>
              </m:sup>
            </m:sSup>
            <m:r>
              <m:rPr>
                <m:nor/>
                <m:sty m:val="p"/>
              </m:rPr>
              <w:rPr>
                <w:rFonts w:ascii="Cambria Math" w:eastAsia="宋体" w:hAnsi="Cambria Math" w:cs="Cambria Math"/>
                <w:b w:val="0"/>
                <w:i w:val="0"/>
              </w:rPr>
              <m:t>C</m:t>
            </m:r>
            <m:r>
              <w:rPr>
                <w:rFonts w:ascii="Cambria Math" w:eastAsia="宋体" w:hAnsi="Cambria Math" w:cs="Cambria Math"/>
              </w:rPr>
              <m:t>≤t≤</m:t>
            </m:r>
            <m:sSup>
              <m:e>
                <m:r>
                  <w:rPr>
                    <w:rFonts w:ascii="Cambria Math" w:eastAsia="宋体" w:hAnsi="Cambria Math" w:cs="Cambria Math"/>
                  </w:rPr>
                  <m:t>400</m:t>
                </m:r>
              </m:e>
              <m:sup>
                <m:r>
                  <w:rPr>
                    <w:rFonts w:ascii="Cambria Math" w:eastAsia="宋体" w:hAnsi="Cambria Math" w:cs="Cambria Math"/>
                  </w:rPr>
                  <m:t>∘</m:t>
                </m:r>
              </m:sup>
            </m:sSup>
            <m:r>
              <m:rPr>
                <m:nor/>
                <m:sty m:val="p"/>
              </m:rPr>
              <w:rPr>
                <w:rFonts w:ascii="Cambria Math" w:eastAsia="宋体" w:hAnsi="Cambria Math" w:cs="Cambria Math"/>
                <w:b w:val="0"/>
                <w:i w:val="0"/>
              </w:rPr>
              <m:t>C</m:t>
            </m:r>
          </m:e>
        </m:d>
      </m:oMath>
      <w:r>
        <w:rPr>
          <w:sz w:val="21"/>
        </w:rPr>
        <w:t>之间的部分数据如表所示：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17"/>
        <w:gridCol w:w="589"/>
        <w:gridCol w:w="589"/>
        <w:gridCol w:w="589"/>
        <w:gridCol w:w="706"/>
      </w:tblGrid>
      <w:tr w14:paraId="39BCF7E6">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41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9CE0BD">
            <w:pPr>
              <w:shd w:val="clear" w:color="auto" w:fill="auto"/>
              <w:spacing w:line="360" w:lineRule="auto"/>
              <w:jc w:val="left"/>
              <w:rPr>
                <w:sz w:val="21"/>
              </w:rPr>
            </w:pPr>
            <w:r>
              <w:rPr>
                <w:sz w:val="21"/>
              </w:rPr>
              <w:t>温度</w:t>
            </w:r>
            <m:oMath>
              <m:r>
                <w:rPr>
                  <w:rFonts w:ascii="Cambria Math" w:eastAsia="宋体" w:hAnsi="Cambria Math" w:cs="Cambria Math"/>
                </w:rPr>
                <m:t>t</m:t>
              </m:r>
              <m:sSup>
                <m:e>
                  <m:r>
                    <w:rPr>
                      <w:rFonts w:ascii="Cambria Math" w:eastAsia="宋体" w:hAnsi="Cambria Math" w:cs="Cambria Math"/>
                    </w:rPr>
                    <m:t>/</m:t>
                  </m:r>
                </m:e>
                <m:sup>
                  <m:r>
                    <w:rPr>
                      <w:rFonts w:ascii="Cambria Math" w:eastAsia="宋体" w:hAnsi="Cambria Math" w:cs="Cambria Math"/>
                    </w:rPr>
                    <m:t>∘</m:t>
                  </m:r>
                </m:sup>
              </m:sSup>
              <m:r>
                <m:rPr>
                  <m:nor/>
                  <m:sty m:val="p"/>
                </m:rPr>
                <w:rPr>
                  <w:rFonts w:ascii="Cambria Math" w:eastAsia="宋体" w:hAnsi="Cambria Math" w:cs="Cambria Math"/>
                  <w:b w:val="0"/>
                  <w:i w:val="0"/>
                </w:rPr>
                <m:t>C</m:t>
              </m:r>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59BE94">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E24057">
            <w:pPr>
              <w:shd w:val="clear" w:color="auto" w:fill="auto"/>
              <w:spacing w:line="360" w:lineRule="auto"/>
              <w:jc w:val="left"/>
              <w:rPr>
                <w:sz w:val="21"/>
              </w:rPr>
            </w:pPr>
            <m:oMathPara>
              <m:oMathParaPr>
                <m:jc m:val="left"/>
              </m:oMathParaPr>
              <m:oMath>
                <m:r>
                  <w:rPr>
                    <w:rFonts w:ascii="Cambria Math" w:eastAsia="宋体" w:hAnsi="Cambria Math" w:cs="Cambria Math"/>
                  </w:rPr>
                  <m:t>100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DB9578">
            <w:pPr>
              <w:shd w:val="clear" w:color="auto" w:fill="auto"/>
              <w:spacing w:line="360" w:lineRule="auto"/>
              <w:jc w:val="left"/>
              <w:rPr>
                <w:sz w:val="21"/>
              </w:rPr>
            </w:pPr>
            <m:oMathPara>
              <m:oMathParaPr>
                <m:jc m:val="left"/>
              </m:oMathParaPr>
              <m:oMath>
                <m:r>
                  <w:rPr>
                    <w:rFonts w:ascii="Cambria Math" w:eastAsia="宋体" w:hAnsi="Cambria Math" w:cs="Cambria Math"/>
                  </w:rPr>
                  <m:t>200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195C13">
            <w:pPr>
              <w:shd w:val="clear" w:color="auto" w:fill="auto"/>
              <w:spacing w:line="360" w:lineRule="auto"/>
              <w:jc w:val="left"/>
              <w:rPr>
                <w:sz w:val="21"/>
              </w:rPr>
            </w:pPr>
            <m:oMathPara>
              <m:oMathParaPr>
                <m:jc m:val="left"/>
              </m:oMathParaPr>
              <m:oMath>
                <m:r>
                  <w:rPr>
                    <w:rFonts w:ascii="Cambria Math" w:eastAsia="宋体" w:hAnsi="Cambria Math" w:cs="Cambria Math"/>
                  </w:rPr>
                  <m:t>300</m:t>
                </m:r>
              </m:oMath>
            </m:oMathPara>
          </w:p>
        </w:tc>
      </w:tr>
      <w:tr w14:paraId="38A6D644">
        <w:tblPrEx>
          <w:tblW w:w="0" w:type="auto"/>
          <w:tblInd w:w="0" w:type="dxa"/>
          <w:tblCellMar>
            <w:top w:w="120" w:type="dxa"/>
            <w:left w:w="120" w:type="dxa"/>
            <w:bottom w:w="120" w:type="dxa"/>
            <w:right w:w="120" w:type="dxa"/>
          </w:tblCellMar>
        </w:tblPrEx>
        <w:tc>
          <w:tcPr>
            <w:tcW w:w="141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3055BA">
            <w:pPr>
              <w:shd w:val="clear" w:color="auto" w:fill="auto"/>
              <w:spacing w:line="360" w:lineRule="auto"/>
              <w:jc w:val="left"/>
              <w:rPr>
                <w:sz w:val="21"/>
              </w:rPr>
            </w:pPr>
            <w:r>
              <w:rPr>
                <w:sz w:val="21"/>
              </w:rPr>
              <w:t>压强</w:t>
            </w:r>
            <m:oMath>
              <m:f>
                <m:fPr>
                  <m:type m:val="lin"/>
                </m:fPr>
                <m:num>
                  <m:r>
                    <w:rPr>
                      <w:rFonts w:ascii="Cambria Math" w:eastAsia="宋体" w:hAnsi="Cambria Math" w:cs="Cambria Math"/>
                    </w:rPr>
                    <m:t>P</m:t>
                  </m:r>
                </m:num>
                <m:den>
                  <m:r>
                    <m:rPr>
                      <m:nor/>
                      <m:sty m:val="p"/>
                    </m:rPr>
                    <w:rPr>
                      <w:rFonts w:ascii="Cambria Math" w:eastAsia="宋体" w:hAnsi="Cambria Math" w:cs="Cambria Math"/>
                      <w:b w:val="0"/>
                      <w:i w:val="0"/>
                    </w:rPr>
                    <m:t>kPa</m:t>
                  </m:r>
                </m:den>
              </m:f>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B002B8">
            <w:pPr>
              <w:shd w:val="clear" w:color="auto" w:fill="auto"/>
              <w:spacing w:line="360" w:lineRule="auto"/>
              <w:jc w:val="left"/>
              <w:rPr>
                <w:sz w:val="21"/>
              </w:rPr>
            </w:pPr>
            <m:oMathPara>
              <m:oMathParaPr>
                <m:jc m:val="left"/>
              </m:oMathParaPr>
              <m:oMath>
                <m:r>
                  <w:rPr>
                    <w:rFonts w:ascii="Cambria Math" w:eastAsia="宋体" w:hAnsi="Cambria Math" w:cs="Cambria Math"/>
                  </w:rPr>
                  <m:t>550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1CE861">
            <w:pPr>
              <w:shd w:val="clear" w:color="auto" w:fill="auto"/>
              <w:spacing w:line="360" w:lineRule="auto"/>
              <w:jc w:val="left"/>
              <w:rPr>
                <w:sz w:val="21"/>
              </w:rPr>
            </w:pPr>
            <m:oMathPara>
              <m:oMathParaPr>
                <m:jc m:val="left"/>
              </m:oMathParaPr>
              <m:oMath>
                <m:r>
                  <w:rPr>
                    <w:rFonts w:ascii="Cambria Math" w:eastAsia="宋体" w:hAnsi="Cambria Math" w:cs="Cambria Math"/>
                  </w:rPr>
                  <m:t>750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726397">
            <w:pPr>
              <w:shd w:val="clear" w:color="auto" w:fill="auto"/>
              <w:spacing w:line="360" w:lineRule="auto"/>
              <w:jc w:val="left"/>
              <w:rPr>
                <w:sz w:val="21"/>
              </w:rPr>
            </w:pPr>
            <m:oMathPara>
              <m:oMathParaPr>
                <m:jc m:val="left"/>
              </m:oMathParaPr>
              <m:oMath>
                <m:r>
                  <w:rPr>
                    <w:rFonts w:ascii="Cambria Math" w:eastAsia="宋体" w:hAnsi="Cambria Math" w:cs="Cambria Math"/>
                  </w:rPr>
                  <m:t>950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31F6AF">
            <w:pPr>
              <w:shd w:val="clear" w:color="auto" w:fill="auto"/>
              <w:spacing w:line="360" w:lineRule="auto"/>
              <w:jc w:val="left"/>
              <w:rPr>
                <w:sz w:val="21"/>
              </w:rPr>
            </w:pPr>
            <m:oMathPara>
              <m:oMathParaPr>
                <m:jc m:val="left"/>
              </m:oMathParaPr>
              <m:oMath>
                <m:r>
                  <w:rPr>
                    <w:rFonts w:ascii="Cambria Math" w:eastAsia="宋体" w:hAnsi="Cambria Math" w:cs="Cambria Math"/>
                  </w:rPr>
                  <m:t>1150</m:t>
                </m:r>
              </m:oMath>
            </m:oMathPara>
          </w:p>
        </w:tc>
      </w:tr>
    </w:tbl>
    <w:p w14:paraId="4665B7A1">
      <w:pPr>
        <w:shd w:val="clear" w:color="auto" w:fill="auto"/>
        <w:spacing w:line="360" w:lineRule="auto"/>
        <w:jc w:val="left"/>
        <w:rPr>
          <w:sz w:val="21"/>
        </w:rPr>
      </w:pPr>
      <w:r>
        <w:rPr>
          <w:sz w:val="21"/>
        </w:rPr>
        <w:t>(1)求</w:t>
      </w:r>
      <m:oMath>
        <m:r>
          <w:rPr>
            <w:rFonts w:ascii="Cambria Math" w:eastAsia="宋体" w:hAnsi="Cambria Math" w:cs="Cambria Math"/>
          </w:rPr>
          <m:t>P</m:t>
        </m:r>
      </m:oMath>
      <w:r>
        <w:rPr>
          <w:sz w:val="21"/>
        </w:rPr>
        <w:t>关于</w:t>
      </w:r>
      <m:oMath>
        <m:r>
          <w:rPr>
            <w:rFonts w:ascii="Cambria Math" w:eastAsia="宋体" w:hAnsi="Cambria Math" w:cs="Cambria Math"/>
          </w:rPr>
          <m:t>t</m:t>
        </m:r>
      </m:oMath>
      <w:r>
        <w:rPr>
          <w:sz w:val="21"/>
        </w:rPr>
        <w:t>的函数表达式．</w:t>
      </w:r>
    </w:p>
    <w:p w14:paraId="6B0F7675">
      <w:pPr>
        <w:shd w:val="clear" w:color="auto" w:fill="auto"/>
        <w:spacing w:line="360" w:lineRule="auto"/>
        <w:jc w:val="left"/>
        <w:rPr>
          <w:sz w:val="21"/>
        </w:rPr>
      </w:pPr>
      <w:r>
        <w:rPr>
          <w:sz w:val="21"/>
        </w:rPr>
        <w:t>(2)通常情况下，当压强不超过</w:t>
      </w:r>
      <m:oMath>
        <m:r>
          <w:rPr>
            <w:rFonts w:ascii="Cambria Math" w:eastAsia="宋体" w:hAnsi="Cambria Math" w:cs="Cambria Math"/>
          </w:rPr>
          <m:t>1200</m:t>
        </m:r>
        <m:r>
          <m:rPr>
            <m:nor/>
            <m:sty m:val="p"/>
          </m:rPr>
          <w:rPr>
            <w:rFonts w:ascii="Cambria Math" w:eastAsia="宋体" w:hAnsi="Cambria Math" w:cs="Cambria Math"/>
            <w:b w:val="0"/>
            <w:i w:val="0"/>
          </w:rPr>
          <m:t>kPa</m:t>
        </m:r>
      </m:oMath>
      <w:r>
        <w:rPr>
          <w:sz w:val="21"/>
        </w:rPr>
        <w:t>时，该容器是安全的（否则会有破裂甚至爆炸的风险），求该容器安全时的温度范围．</w:t>
      </w:r>
    </w:p>
    <w:p w14:paraId="086158D9">
      <w:pPr>
        <w:shd w:val="clear" w:color="auto" w:fill="auto"/>
        <w:spacing w:line="360" w:lineRule="auto"/>
        <w:jc w:val="left"/>
        <w:rPr>
          <w:sz w:val="21"/>
        </w:rPr>
      </w:pPr>
      <w:r>
        <w:rPr>
          <w:rFonts w:hint="eastAsia"/>
          <w:sz w:val="21"/>
          <w:lang w:val="en-US" w:eastAsia="zh-CN"/>
        </w:rPr>
        <w:t>8</w:t>
      </w:r>
      <w:r>
        <w:rPr>
          <w:sz w:val="21"/>
        </w:rPr>
        <w:t>．（25-26八年级下·黑龙江哈尔滨·期中）黑龙江鸡西柳毛石墨矿是国内标志性优质石墨矿区，依托先进的磨浮、烘干、筛分生产线，生产高端石墨精粉，产品广泛应用于新能源电池、冶金工业等领域．矿区工厂加工石墨精粉时，每日生产设备检修、机器运转的固定成本为800元，每生产1吨石墨精粉，额外需要原料、人工等成本120元．设工厂每日生产石墨精粉</w:t>
      </w:r>
      <w:r>
        <w:rPr>
          <w:rFonts w:ascii="Times New Roman" w:eastAsia="Times New Roman" w:hAnsi="Times New Roman" w:cs="Times New Roman"/>
          <w:i/>
          <w:sz w:val="21"/>
        </w:rPr>
        <w:t>x</w:t>
      </w:r>
      <w:r>
        <w:rPr>
          <w:sz w:val="21"/>
        </w:rPr>
        <w:t>吨，每日生产总成本为</w:t>
      </w:r>
      <w:r>
        <w:rPr>
          <w:rFonts w:ascii="Times New Roman" w:eastAsia="Times New Roman" w:hAnsi="Times New Roman" w:cs="Times New Roman"/>
          <w:i/>
          <w:sz w:val="21"/>
        </w:rPr>
        <w:t>y</w:t>
      </w:r>
      <w:r>
        <w:rPr>
          <w:sz w:val="21"/>
        </w:rPr>
        <w:t>元．</w:t>
      </w:r>
    </w:p>
    <w:p w14:paraId="750593F1">
      <w:pPr>
        <w:shd w:val="clear" w:color="auto" w:fill="auto"/>
        <w:spacing w:line="360" w:lineRule="auto"/>
        <w:jc w:val="left"/>
        <w:rPr>
          <w:sz w:val="21"/>
        </w:rPr>
      </w:pPr>
      <w:r>
        <w:rPr>
          <w:sz w:val="21"/>
        </w:rPr>
        <w:t>(1)请写出</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之间的函数解析式；</w:t>
      </w:r>
    </w:p>
    <w:p w14:paraId="6A936433">
      <w:pPr>
        <w:shd w:val="clear" w:color="auto" w:fill="auto"/>
        <w:spacing w:line="360" w:lineRule="auto"/>
        <w:jc w:val="left"/>
        <w:rPr>
          <w:sz w:val="21"/>
        </w:rPr>
      </w:pPr>
      <w:r>
        <w:rPr>
          <w:sz w:val="21"/>
        </w:rPr>
        <w:t>(2)若该厂某日生产石墨精粉15吨，求当日的生产总成本．</w:t>
      </w:r>
    </w:p>
    <w:p w14:paraId="556F9556">
      <w:pPr>
        <w:shd w:val="clear" w:color="auto" w:fill="auto"/>
        <w:spacing w:line="360" w:lineRule="auto"/>
        <w:jc w:val="left"/>
        <w:rPr>
          <w:sz w:val="21"/>
        </w:rPr>
      </w:pPr>
      <w:r>
        <w:rPr>
          <w:rFonts w:hint="eastAsia"/>
          <w:sz w:val="21"/>
          <w:lang w:val="en-US" w:eastAsia="zh-CN"/>
        </w:rPr>
        <w:t>9</w:t>
      </w:r>
      <w:r>
        <w:rPr>
          <w:sz w:val="21"/>
        </w:rPr>
        <w:t>．（25-26八年级下·河南安阳·期中）一辆汽车的油箱中有汽油</w:t>
      </w:r>
      <m:oMath>
        <m:r>
          <w:rPr>
            <w:rFonts w:ascii="Cambria Math" w:eastAsia="宋体" w:hAnsi="Cambria Math" w:cs="Cambria Math"/>
          </w:rPr>
          <m:t>50</m:t>
        </m:r>
        <m:r>
          <m:rPr>
            <m:nor/>
            <m:sty m:val="p"/>
          </m:rPr>
          <w:rPr>
            <w:rFonts w:ascii="Cambria Math" w:eastAsia="宋体" w:hAnsi="Cambria Math" w:cs="Cambria Math"/>
            <w:b w:val="0"/>
            <w:i w:val="0"/>
          </w:rPr>
          <m:t>L</m:t>
        </m:r>
      </m:oMath>
      <w:r>
        <w:rPr>
          <w:sz w:val="21"/>
        </w:rPr>
        <w:t>，假设这辆汽车中途不再加油，在高速公路上匀速行驶时每千米的耗油量固定不变．当这辆汽车行驶了</w:t>
      </w:r>
      <m:oMath>
        <m:r>
          <w:rPr>
            <w:rFonts w:ascii="Cambria Math" w:eastAsia="宋体" w:hAnsi="Cambria Math" w:cs="Cambria Math"/>
          </w:rPr>
          <m:t>100</m:t>
        </m:r>
        <m:r>
          <m:rPr>
            <m:nor/>
            <m:sty m:val="p"/>
          </m:rPr>
          <w:rPr>
            <w:rFonts w:ascii="Cambria Math" w:eastAsia="宋体" w:hAnsi="Cambria Math" w:cs="Cambria Math"/>
            <w:b w:val="0"/>
            <w:i w:val="0"/>
          </w:rPr>
          <m:t>km</m:t>
        </m:r>
      </m:oMath>
      <w:r>
        <w:rPr>
          <w:sz w:val="21"/>
        </w:rPr>
        <w:t>时，油箱中剩余汽油</w:t>
      </w:r>
      <m:oMath>
        <m:r>
          <w:rPr>
            <w:rFonts w:ascii="Cambria Math" w:eastAsia="宋体" w:hAnsi="Cambria Math" w:cs="Cambria Math"/>
          </w:rPr>
          <m:t>40</m:t>
        </m:r>
        <m:r>
          <m:rPr>
            <m:nor/>
            <m:sty m:val="p"/>
          </m:rPr>
          <w:rPr>
            <w:rFonts w:ascii="Cambria Math" w:eastAsia="宋体" w:hAnsi="Cambria Math" w:cs="Cambria Math"/>
            <w:b w:val="0"/>
            <w:i w:val="0"/>
          </w:rPr>
          <m:t>L</m:t>
        </m:r>
      </m:oMath>
      <w:r>
        <w:rPr>
          <w:sz w:val="21"/>
        </w:rPr>
        <w:t>．设油箱中剩余的油量为</w:t>
      </w:r>
      <m:oMath>
        <m:r>
          <w:rPr>
            <w:rFonts w:ascii="Cambria Math" w:eastAsia="宋体" w:hAnsi="Cambria Math" w:cs="Cambria Math"/>
          </w:rPr>
          <m:t>y</m:t>
        </m:r>
      </m:oMath>
      <w:r>
        <w:rPr>
          <w:sz w:val="21"/>
        </w:rPr>
        <w:t>（单位：L），已行驶的里程为</w:t>
      </w:r>
      <m:oMath>
        <m:r>
          <w:rPr>
            <w:rFonts w:ascii="Cambria Math" w:eastAsia="宋体" w:hAnsi="Cambria Math" w:cs="Cambria Math"/>
          </w:rPr>
          <m:t>x</m:t>
        </m:r>
      </m:oMath>
      <w:r>
        <w:rPr>
          <w:sz w:val="21"/>
        </w:rPr>
        <w:t>（单位：</w:t>
      </w:r>
      <m:oMath>
        <m:r>
          <m:rPr>
            <m:nor/>
            <m:sty m:val="p"/>
          </m:rPr>
          <w:rPr>
            <w:rFonts w:ascii="Cambria Math" w:eastAsia="宋体" w:hAnsi="Cambria Math" w:cs="Cambria Math"/>
            <w:b w:val="0"/>
            <w:i w:val="0"/>
          </w:rPr>
          <m:t>km</m:t>
        </m:r>
      </m:oMath>
      <w:r>
        <w:rPr>
          <w:sz w:val="21"/>
        </w:rPr>
        <w:t>）．</w:t>
      </w:r>
    </w:p>
    <w:p w14:paraId="50431F40">
      <w:pPr>
        <w:shd w:val="clear" w:color="auto" w:fill="auto"/>
        <w:spacing w:line="360" w:lineRule="auto"/>
        <w:jc w:val="left"/>
        <w:rPr>
          <w:sz w:val="21"/>
        </w:rPr>
      </w:pPr>
      <w:r>
        <w:rPr>
          <w:sz w:val="21"/>
        </w:rPr>
        <w:t>(1)写出</w:t>
      </w:r>
      <m:oMath>
        <m:r>
          <w:rPr>
            <w:rFonts w:ascii="Cambria Math" w:eastAsia="宋体" w:hAnsi="Cambria Math" w:cs="Cambria Math"/>
          </w:rPr>
          <m:t>y</m:t>
        </m:r>
      </m:oMath>
      <w:r>
        <w:rPr>
          <w:sz w:val="21"/>
        </w:rPr>
        <w:t>关于</w:t>
      </w:r>
      <m:oMath>
        <m:r>
          <w:rPr>
            <w:rFonts w:ascii="Cambria Math" w:eastAsia="宋体" w:hAnsi="Cambria Math" w:cs="Cambria Math"/>
          </w:rPr>
          <m:t>x</m:t>
        </m:r>
      </m:oMath>
      <w:r>
        <w:rPr>
          <w:sz w:val="21"/>
        </w:rPr>
        <w:t>的函数解析式；</w:t>
      </w:r>
    </w:p>
    <w:p w14:paraId="41923961">
      <w:pPr>
        <w:shd w:val="clear" w:color="auto" w:fill="auto"/>
        <w:spacing w:line="360" w:lineRule="auto"/>
        <w:jc w:val="left"/>
        <w:rPr>
          <w:sz w:val="21"/>
        </w:rPr>
      </w:pPr>
      <w:r>
        <w:rPr>
          <w:sz w:val="21"/>
        </w:rPr>
        <w:t>(2)在这个变化过程中，自变量</w:t>
      </w:r>
      <m:oMath>
        <m:r>
          <w:rPr>
            <w:rFonts w:ascii="Cambria Math" w:eastAsia="宋体" w:hAnsi="Cambria Math" w:cs="Cambria Math"/>
          </w:rPr>
          <m:t>x</m:t>
        </m:r>
      </m:oMath>
      <w:r>
        <w:rPr>
          <w:sz w:val="21"/>
        </w:rPr>
        <w:t>的取值范围是什么？</w:t>
      </w:r>
    </w:p>
    <w:p w14:paraId="1891F966">
      <w:pPr>
        <w:shd w:val="clear" w:color="auto" w:fill="auto"/>
        <w:spacing w:line="360" w:lineRule="auto"/>
        <w:jc w:val="left"/>
        <w:rPr>
          <w:sz w:val="21"/>
        </w:rPr>
      </w:pPr>
      <w:r>
        <w:rPr>
          <w:sz w:val="21"/>
        </w:rPr>
        <w:t>(3)若汽车行驶了</w:t>
      </w:r>
      <m:oMath>
        <m:r>
          <w:rPr>
            <w:rFonts w:ascii="Cambria Math" w:eastAsia="宋体" w:hAnsi="Cambria Math" w:cs="Cambria Math"/>
          </w:rPr>
          <m:t>200</m:t>
        </m:r>
        <m:r>
          <m:rPr>
            <m:nor/>
            <m:sty m:val="p"/>
          </m:rPr>
          <w:rPr>
            <w:rFonts w:ascii="Cambria Math" w:eastAsia="宋体" w:hAnsi="Cambria Math" w:cs="Cambria Math"/>
            <w:b w:val="0"/>
            <w:i w:val="0"/>
          </w:rPr>
          <m:t>km</m:t>
        </m:r>
      </m:oMath>
      <w:r>
        <w:rPr>
          <w:sz w:val="21"/>
        </w:rPr>
        <w:t>，则油箱中还剩余多少升汽油？</w:t>
      </w:r>
    </w:p>
    <w:p w14:paraId="235CCADD">
      <w:pPr>
        <w:shd w:val="clear" w:color="auto" w:fill="auto"/>
        <w:spacing w:line="360" w:lineRule="auto"/>
        <w:jc w:val="left"/>
        <w:rPr>
          <w:sz w:val="21"/>
        </w:rPr>
      </w:pPr>
      <w:r>
        <w:rPr>
          <w:sz w:val="21"/>
        </w:rPr>
        <w:t>(4)若油箱中还剩余</w:t>
      </w:r>
      <m:oMath>
        <m:r>
          <w:rPr>
            <w:rFonts w:ascii="Cambria Math" w:eastAsia="宋体" w:hAnsi="Cambria Math" w:cs="Cambria Math"/>
          </w:rPr>
          <m:t>18</m:t>
        </m:r>
        <m:r>
          <m:rPr>
            <m:nor/>
            <m:sty m:val="p"/>
          </m:rPr>
          <w:rPr>
            <w:rFonts w:ascii="Cambria Math" w:eastAsia="宋体" w:hAnsi="Cambria Math" w:cs="Cambria Math"/>
            <w:b w:val="0"/>
            <w:i w:val="0"/>
          </w:rPr>
          <m:t>L</m:t>
        </m:r>
      </m:oMath>
      <w:r>
        <w:rPr>
          <w:sz w:val="21"/>
        </w:rPr>
        <w:t>汽油，则汽车已经行驶了多少千米？</w:t>
      </w:r>
    </w:p>
    <w:p w14:paraId="3F6D0AF3">
      <w:pPr>
        <w:shd w:val="clear" w:color="auto" w:fill="auto"/>
        <w:spacing w:line="360" w:lineRule="auto"/>
        <w:jc w:val="left"/>
        <w:rPr>
          <w:sz w:val="21"/>
        </w:rPr>
      </w:pPr>
      <w:r>
        <w:rPr>
          <w:rFonts w:hint="eastAsia"/>
          <w:sz w:val="21"/>
          <w:lang w:val="en-US" w:eastAsia="zh-CN"/>
        </w:rPr>
        <w:t>10</w:t>
      </w:r>
      <w:r>
        <w:rPr>
          <w:sz w:val="21"/>
        </w:rPr>
        <w:t>．（25-26九年级下·陕西榆林·期中）如图所示的单肩包，其背带由双层部分、单层部分和调节扣构成．俊俊在购买这种单肩包时，售货员演示通过调节扣加长或缩短单层部分的长度，可以使背带的长度（单层部分与双层部分长度的和，其中调节扣所占长度忽略不计）加长或缩短．经测量，发现单层部分的长度</w:t>
      </w:r>
      <m:oMath>
        <m:r>
          <w:rPr>
            <w:rFonts w:ascii="Cambria Math" w:eastAsia="宋体" w:hAnsi="Cambria Math" w:cs="Cambria Math"/>
          </w:rPr>
          <m:t>y</m:t>
        </m:r>
      </m:oMath>
      <w:r>
        <w:rPr>
          <w:sz w:val="21"/>
        </w:rPr>
        <w:t>（单位：</w:t>
      </w:r>
      <m:oMath>
        <m:r>
          <m:rPr>
            <m:nor/>
            <m:sty m:val="p"/>
          </m:rPr>
          <w:rPr>
            <w:rFonts w:ascii="Cambria Math" w:eastAsia="宋体" w:hAnsi="Cambria Math" w:cs="Cambria Math"/>
            <w:b w:val="0"/>
            <w:i w:val="0"/>
          </w:rPr>
          <m:t>cm</m:t>
        </m:r>
      </m:oMath>
      <w:r>
        <w:rPr>
          <w:sz w:val="21"/>
        </w:rPr>
        <w:t>）与双层部分的长度</w:t>
      </w:r>
      <m:oMath>
        <m:r>
          <w:rPr>
            <w:rFonts w:ascii="Cambria Math" w:eastAsia="宋体" w:hAnsi="Cambria Math" w:cs="Cambria Math"/>
          </w:rPr>
          <m:t>x</m:t>
        </m:r>
      </m:oMath>
      <w:r>
        <w:rPr>
          <w:sz w:val="21"/>
        </w:rPr>
        <w:t>（单位：</w:t>
      </w:r>
      <m:oMath>
        <m:r>
          <m:rPr>
            <m:nor/>
            <m:sty m:val="p"/>
          </m:rPr>
          <w:rPr>
            <w:rFonts w:ascii="Cambria Math" w:eastAsia="宋体" w:hAnsi="Cambria Math" w:cs="Cambria Math"/>
            <w:b w:val="0"/>
            <w:i w:val="0"/>
          </w:rPr>
          <m:t>cm</m:t>
        </m:r>
      </m:oMath>
      <w:r>
        <w:rPr>
          <w:sz w:val="21"/>
        </w:rPr>
        <w:t>）之间满足一次函数关系．已知双层部分的长度为</w:t>
      </w:r>
      <m:oMath>
        <m:r>
          <w:rPr>
            <w:rFonts w:ascii="Cambria Math" w:eastAsia="宋体" w:hAnsi="Cambria Math" w:cs="Cambria Math"/>
          </w:rPr>
          <m:t>0</m:t>
        </m:r>
        <m:r>
          <m:rPr>
            <m:nor/>
            <m:sty m:val="p"/>
          </m:rPr>
          <w:rPr>
            <w:rFonts w:ascii="Cambria Math" w:eastAsia="宋体" w:hAnsi="Cambria Math" w:cs="Cambria Math"/>
            <w:b w:val="0"/>
            <w:i w:val="0"/>
          </w:rPr>
          <m:t>cm</m:t>
        </m:r>
      </m:oMath>
      <w:r>
        <w:rPr>
          <w:sz w:val="21"/>
        </w:rPr>
        <w:t>时，单层部分的长度为</w:t>
      </w:r>
      <m:oMath>
        <m:r>
          <w:rPr>
            <w:rFonts w:ascii="Cambria Math" w:eastAsia="宋体" w:hAnsi="Cambria Math" w:cs="Cambria Math"/>
          </w:rPr>
          <m:t>156</m:t>
        </m:r>
        <m:r>
          <m:rPr>
            <m:nor/>
            <m:sty m:val="p"/>
          </m:rPr>
          <w:rPr>
            <w:rFonts w:ascii="Cambria Math" w:eastAsia="宋体" w:hAnsi="Cambria Math" w:cs="Cambria Math"/>
            <w:b w:val="0"/>
            <w:i w:val="0"/>
          </w:rPr>
          <m:t>cm</m:t>
        </m:r>
      </m:oMath>
      <w:r>
        <w:rPr>
          <w:sz w:val="21"/>
        </w:rPr>
        <w:t>；双层部分的长度为</w:t>
      </w:r>
      <m:oMath>
        <m:r>
          <w:rPr>
            <w:rFonts w:ascii="Cambria Math" w:eastAsia="宋体" w:hAnsi="Cambria Math" w:cs="Cambria Math"/>
          </w:rPr>
          <m:t>2</m:t>
        </m:r>
        <m:r>
          <m:rPr>
            <m:nor/>
            <m:sty m:val="p"/>
          </m:rPr>
          <w:rPr>
            <w:rFonts w:ascii="Cambria Math" w:eastAsia="宋体" w:hAnsi="Cambria Math" w:cs="Cambria Math"/>
            <w:b w:val="0"/>
            <w:i w:val="0"/>
          </w:rPr>
          <m:t>cm</m:t>
        </m:r>
      </m:oMath>
      <w:r>
        <w:rPr>
          <w:sz w:val="21"/>
        </w:rPr>
        <w:t>时，单层部分的长度为</w:t>
      </w:r>
      <m:oMath>
        <m:r>
          <w:rPr>
            <w:rFonts w:ascii="Cambria Math" w:eastAsia="宋体" w:hAnsi="Cambria Math" w:cs="Cambria Math"/>
          </w:rPr>
          <m:t>152</m:t>
        </m:r>
        <m:r>
          <m:rPr>
            <m:nor/>
            <m:sty m:val="p"/>
          </m:rPr>
          <w:rPr>
            <w:rFonts w:ascii="Cambria Math" w:eastAsia="宋体" w:hAnsi="Cambria Math" w:cs="Cambria Math"/>
            <w:b w:val="0"/>
            <w:i w:val="0"/>
          </w:rPr>
          <m:t>cm</m:t>
        </m:r>
      </m:oMath>
      <w:r>
        <w:rPr>
          <w:sz w:val="21"/>
        </w:rPr>
        <w:t>．</w:t>
      </w:r>
    </w:p>
    <w:p w14:paraId="66207AC7">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2219325" cy="1266825"/>
            <wp:effectExtent l="0" t="0" r="0" b="0"/>
            <wp:docPr id="100155" name="图片 100155" descr="@@@7d09eb6f-aa50-46fc-8a34-4a3b3b0fa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7d09eb6f-aa50-46fc-8a34-4a3b3b0fae44"/>
                    <pic:cNvPicPr>
                      <a:picLocks noChangeAspect="1"/>
                    </pic:cNvPicPr>
                  </pic:nvPicPr>
                  <pic:blipFill>
                    <a:blip xmlns:r="http://schemas.openxmlformats.org/officeDocument/2006/relationships" r:embed="rId31"/>
                    <a:stretch>
                      <a:fillRect/>
                    </a:stretch>
                  </pic:blipFill>
                  <pic:spPr>
                    <a:xfrm>
                      <a:off x="0" y="0"/>
                      <a:ext cx="2219325" cy="1266825"/>
                    </a:xfrm>
                    <a:prstGeom prst="rect">
                      <a:avLst/>
                    </a:prstGeom>
                  </pic:spPr>
                </pic:pic>
              </a:graphicData>
            </a:graphic>
          </wp:inline>
        </w:drawing>
      </w:r>
    </w:p>
    <w:p w14:paraId="15725A3C">
      <w:pPr>
        <w:shd w:val="clear" w:color="auto" w:fill="auto"/>
        <w:spacing w:line="360" w:lineRule="auto"/>
        <w:jc w:val="left"/>
        <w:rPr>
          <w:sz w:val="21"/>
        </w:rPr>
      </w:pPr>
      <w:r>
        <w:rPr>
          <w:sz w:val="21"/>
        </w:rPr>
        <w:t>(1)求</w:t>
      </w:r>
      <m:oMath>
        <m:r>
          <w:rPr>
            <w:rFonts w:ascii="Cambria Math" w:eastAsia="宋体" w:hAnsi="Cambria Math" w:cs="Cambria Math"/>
          </w:rPr>
          <m:t>y</m:t>
        </m:r>
      </m:oMath>
      <w:r>
        <w:rPr>
          <w:sz w:val="21"/>
        </w:rPr>
        <w:t>与</w:t>
      </w:r>
      <m:oMath>
        <m:r>
          <w:rPr>
            <w:rFonts w:ascii="Cambria Math" w:eastAsia="宋体" w:hAnsi="Cambria Math" w:cs="Cambria Math"/>
          </w:rPr>
          <m:t>x</m:t>
        </m:r>
      </m:oMath>
      <w:r>
        <w:rPr>
          <w:sz w:val="21"/>
        </w:rPr>
        <w:t>之间的函数关系式；</w:t>
      </w:r>
    </w:p>
    <w:p w14:paraId="3C6C8E45">
      <w:pPr>
        <w:shd w:val="clear" w:color="auto" w:fill="auto"/>
        <w:spacing w:line="360" w:lineRule="auto"/>
        <w:jc w:val="left"/>
        <w:rPr>
          <w:sz w:val="21"/>
        </w:rPr>
      </w:pPr>
      <w:r>
        <w:rPr>
          <w:sz w:val="21"/>
        </w:rPr>
        <w:t>(2)按俊俊的身高和习惯，当背带双层部分的长度调到</w:t>
      </w:r>
      <m:oMath>
        <m:r>
          <w:rPr>
            <w:rFonts w:ascii="Cambria Math" w:eastAsia="宋体" w:hAnsi="Cambria Math" w:cs="Cambria Math"/>
          </w:rPr>
          <m:t>20</m:t>
        </m:r>
        <m:r>
          <m:rPr>
            <m:nor/>
            <m:sty m:val="p"/>
          </m:rPr>
          <w:rPr>
            <w:rFonts w:ascii="Cambria Math" w:eastAsia="宋体" w:hAnsi="Cambria Math" w:cs="Cambria Math"/>
            <w:b w:val="0"/>
            <w:i w:val="0"/>
          </w:rPr>
          <m:t>cm</m:t>
        </m:r>
      </m:oMath>
      <w:r>
        <w:rPr>
          <w:sz w:val="21"/>
        </w:rPr>
        <w:t>时最舒服，请计算此时单层部分的长度．</w:t>
      </w:r>
    </w:p>
    <w:p w14:paraId="6C44BEF9">
      <w:pPr>
        <w:widowControl/>
        <w:spacing w:line="360" w:lineRule="auto"/>
        <w:jc w:val="left"/>
        <w:rPr>
          <w:rFonts w:ascii="Times New Roman" w:hAnsi="Times New Roman" w:cs="Times New Roman" w:hint="eastAsia"/>
        </w:rPr>
      </w:pPr>
    </w:p>
    <w:p w14:paraId="4C6B4F2A">
      <w:pPr>
        <w:spacing w:line="360" w:lineRule="auto"/>
        <w:rPr>
          <w:rFonts w:ascii="Times New Roman" w:hAnsi="Times New Roman" w:cs="Times New Roman" w:hint="eastAsia"/>
        </w:rPr>
      </w:pPr>
      <w:r>
        <w:rPr>
          <w:color w:val="FF0000"/>
        </w:rPr>
        <w:drawing>
          <wp:inline distT="0" distB="0" distL="0" distR="0">
            <wp:extent cx="1038225" cy="444500"/>
            <wp:effectExtent l="0" t="0" r="0" b="317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41701" cy="446396"/>
                    </a:xfrm>
                    <a:prstGeom prst="rect">
                      <a:avLst/>
                    </a:prstGeom>
                  </pic:spPr>
                </pic:pic>
              </a:graphicData>
            </a:graphic>
          </wp:inline>
        </w:drawing>
      </w:r>
    </w:p>
    <w:p w14:paraId="2520E554">
      <w:pPr>
        <w:shd w:val="clear" w:color="auto" w:fill="auto"/>
        <w:spacing w:line="360" w:lineRule="auto"/>
        <w:jc w:val="left"/>
        <w:rPr>
          <w:sz w:val="21"/>
        </w:rPr>
      </w:pPr>
      <w:r>
        <w:rPr>
          <w:rFonts w:hint="eastAsia"/>
          <w:sz w:val="21"/>
          <w:lang w:val="en-US" w:eastAsia="zh-CN"/>
        </w:rPr>
        <w:t>1</w:t>
      </w:r>
      <w:r>
        <w:rPr>
          <w:sz w:val="21"/>
        </w:rPr>
        <w:t>．（25-26八年级下·湖北武汉·期末）数学活动课上，某兴趣小组在探究“叠在一起的纸杯的总高度随着纸杯数量的变化规律”时，如图，是1个纸杯和若干个规格相同的纸杯叠放在一起的示意图．</w:t>
      </w:r>
    </w:p>
    <w:p w14:paraId="3B72DE26">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1609725" cy="1076325"/>
            <wp:effectExtent l="0" t="0" r="0" b="0"/>
            <wp:docPr id="100157" name="图片 100157" descr="@@@f8f9f262fd67424da65405c6d676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f8f9f262fd67424da65405c6d6764359"/>
                    <pic:cNvPicPr>
                      <a:picLocks noChangeAspect="1"/>
                    </pic:cNvPicPr>
                  </pic:nvPicPr>
                  <pic:blipFill>
                    <a:blip xmlns:r="http://schemas.openxmlformats.org/officeDocument/2006/relationships" r:embed="rId33"/>
                    <a:stretch>
                      <a:fillRect/>
                    </a:stretch>
                  </pic:blipFill>
                  <pic:spPr>
                    <a:xfrm>
                      <a:off x="0" y="0"/>
                      <a:ext cx="1609725" cy="1076325"/>
                    </a:xfrm>
                    <a:prstGeom prst="rect">
                      <a:avLst/>
                    </a:prstGeom>
                  </pic:spPr>
                </pic:pic>
              </a:graphicData>
            </a:graphic>
          </wp:inline>
        </w:drawing>
      </w:r>
    </w:p>
    <w:p w14:paraId="4EB3D89F">
      <w:pPr>
        <w:shd w:val="clear" w:color="auto" w:fill="auto"/>
        <w:spacing w:line="360" w:lineRule="auto"/>
        <w:jc w:val="left"/>
        <w:rPr>
          <w:sz w:val="21"/>
        </w:rPr>
      </w:pPr>
      <w:r>
        <w:rPr>
          <w:sz w:val="21"/>
        </w:rPr>
        <w:t>兴趣小组的成员发现纸杯的个数</w:t>
      </w:r>
      <m:oMath>
        <m:r>
          <w:rPr>
            <w:rFonts w:ascii="Cambria Math" w:eastAsia="宋体" w:hAnsi="Cambria Math" w:cs="Cambria Math"/>
          </w:rPr>
          <m:t>x</m:t>
        </m:r>
      </m:oMath>
      <w:r>
        <w:rPr>
          <w:sz w:val="21"/>
        </w:rPr>
        <w:t>与叠放在一起的纸杯的总高度</w:t>
      </w:r>
      <m:oMath>
        <m:r>
          <w:rPr>
            <w:rFonts w:ascii="Cambria Math" w:eastAsia="宋体" w:hAnsi="Cambria Math" w:cs="Cambria Math"/>
          </w:rPr>
          <m:t>h</m:t>
        </m:r>
        <m:d>
          <m:dPr>
            <m:sepChr m:val=","/>
          </m:dPr>
          <m:e>
            <m:r>
              <m:rPr>
                <m:nor/>
                <m:sty m:val="p"/>
              </m:rPr>
              <w:rPr>
                <w:rFonts w:ascii="Cambria Math" w:eastAsia="宋体" w:hAnsi="Cambria Math" w:cs="Cambria Math"/>
                <w:b w:val="0"/>
                <w:i w:val="0"/>
              </w:rPr>
              <m:t>cm</m:t>
            </m:r>
          </m:e>
        </m:d>
      </m:oMath>
      <w:r>
        <w:rPr>
          <w:sz w:val="21"/>
        </w:rPr>
        <w:t>满足如下数量关系，如表．</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19"/>
        <w:gridCol w:w="1105"/>
        <w:gridCol w:w="1200"/>
        <w:gridCol w:w="1105"/>
        <w:gridCol w:w="1200"/>
        <w:gridCol w:w="1168"/>
        <w:gridCol w:w="1128"/>
      </w:tblGrid>
      <w:tr w14:paraId="48F537BF">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C9734D">
            <w:pPr>
              <w:shd w:val="clear" w:color="auto" w:fill="auto"/>
              <w:spacing w:line="360" w:lineRule="auto"/>
              <w:jc w:val="center"/>
              <w:rPr>
                <w:sz w:val="21"/>
              </w:rPr>
            </w:pPr>
            <m:oMath>
              <m:r>
                <w:rPr>
                  <w:rFonts w:ascii="Cambria Math" w:eastAsia="宋体" w:hAnsi="Cambria Math" w:cs="Cambria Math"/>
                </w:rPr>
                <m:t>x</m:t>
              </m:r>
            </m:oMath>
            <w:r>
              <w:rPr>
                <w:sz w:val="21"/>
              </w:rPr>
              <w:t>（个）</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8DC44E">
            <w:pPr>
              <w:shd w:val="clear" w:color="auto" w:fill="auto"/>
              <w:spacing w:line="360" w:lineRule="auto"/>
              <w:jc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87796C">
            <w:pPr>
              <w:shd w:val="clear" w:color="auto" w:fill="auto"/>
              <w:spacing w:line="360" w:lineRule="auto"/>
              <w:jc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56EE6A">
            <w:pPr>
              <w:shd w:val="clear" w:color="auto" w:fill="auto"/>
              <w:spacing w:line="360" w:lineRule="auto"/>
              <w:jc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11716">
            <w:pPr>
              <w:shd w:val="clear" w:color="auto" w:fill="auto"/>
              <w:spacing w:line="360" w:lineRule="auto"/>
              <w:jc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18E62D">
            <w:pPr>
              <w:shd w:val="clear" w:color="auto" w:fill="auto"/>
              <w:spacing w:line="360" w:lineRule="auto"/>
              <w:jc w:val="center"/>
              <w:rPr>
                <w:sz w:val="21"/>
              </w:rPr>
            </w:pPr>
            <w:r>
              <w:rPr>
                <w:sz w:val="21"/>
              </w:rPr>
              <w:t>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F9B7CC">
            <w:pPr>
              <w:shd w:val="clear" w:color="auto" w:fill="auto"/>
              <w:spacing w:line="360" w:lineRule="auto"/>
              <w:jc w:val="center"/>
              <w:rPr>
                <w:sz w:val="21"/>
              </w:rPr>
            </w:pPr>
            <w:r>
              <w:rPr>
                <w:sz w:val="21"/>
              </w:rPr>
              <w:t>…</w:t>
            </w:r>
          </w:p>
        </w:tc>
      </w:tr>
      <w:tr w14:paraId="521D5BCB">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613E83">
            <w:pPr>
              <w:shd w:val="clear" w:color="auto" w:fill="auto"/>
              <w:spacing w:line="360" w:lineRule="auto"/>
              <w:jc w:val="center"/>
              <w:rPr>
                <w:sz w:val="21"/>
              </w:rPr>
            </w:pPr>
            <m:oMathPara>
              <m:oMathParaPr>
                <m:jc m:val="left"/>
              </m:oMathParaPr>
              <m:oMath>
                <m:r>
                  <w:rPr>
                    <w:rFonts w:ascii="Cambria Math" w:eastAsia="宋体" w:hAnsi="Cambria Math" w:cs="Cambria Math"/>
                  </w:rPr>
                  <m:t>h</m:t>
                </m:r>
                <m:d>
                  <m:dPr>
                    <m:sepChr m:val=","/>
                  </m:dPr>
                  <m:e>
                    <m:r>
                      <m:rPr>
                        <m:nor/>
                        <m:sty m:val="p"/>
                      </m:rPr>
                      <w:rPr>
                        <w:rFonts w:ascii="Cambria Math" w:eastAsia="宋体" w:hAnsi="Cambria Math" w:cs="Cambria Math"/>
                        <w:b w:val="0"/>
                        <w:i w:val="0"/>
                      </w:rPr>
                      <m:t>cm</m:t>
                    </m:r>
                  </m:e>
                </m:d>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A226AF">
            <w:pPr>
              <w:shd w:val="clear" w:color="auto" w:fill="auto"/>
              <w:spacing w:line="360" w:lineRule="auto"/>
              <w:jc w:val="center"/>
              <w:rPr>
                <w:sz w:val="21"/>
              </w:rPr>
            </w:pPr>
            <w:r>
              <w:rPr>
                <w:sz w:val="21"/>
              </w:rPr>
              <w:t>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FCFA20">
            <w:pPr>
              <w:shd w:val="clear" w:color="auto" w:fill="auto"/>
              <w:spacing w:line="360" w:lineRule="auto"/>
              <w:jc w:val="center"/>
              <w:rPr>
                <w:sz w:val="21"/>
              </w:rPr>
            </w:pPr>
            <w:r>
              <w:rPr>
                <w:sz w:val="21"/>
              </w:rPr>
              <w:t>8.5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ED4F42">
            <w:pPr>
              <w:shd w:val="clear" w:color="auto" w:fill="auto"/>
              <w:spacing w:line="360" w:lineRule="auto"/>
              <w:jc w:val="center"/>
              <w:rPr>
                <w:sz w:val="21"/>
              </w:rPr>
            </w:pPr>
            <w:r>
              <w:rPr>
                <w:sz w:val="21"/>
              </w:rPr>
              <w:t>9</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A678F4">
            <w:pPr>
              <w:shd w:val="clear" w:color="auto" w:fill="auto"/>
              <w:spacing w:line="360" w:lineRule="auto"/>
              <w:jc w:val="center"/>
              <w:rPr>
                <w:sz w:val="21"/>
              </w:rPr>
            </w:pPr>
            <w:r>
              <w:rPr>
                <w:sz w:val="21"/>
              </w:rPr>
              <w:t>9.5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4413D2">
            <w:pPr>
              <w:shd w:val="clear" w:color="auto" w:fill="auto"/>
              <w:spacing w:line="360" w:lineRule="auto"/>
              <w:jc w:val="center"/>
              <w:rPr>
                <w:sz w:val="21"/>
              </w:rPr>
            </w:pPr>
            <w:r>
              <w:rPr>
                <w:sz w:val="21"/>
              </w:rPr>
              <w:t>10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9293A9">
            <w:pPr>
              <w:shd w:val="clear" w:color="auto" w:fill="auto"/>
              <w:spacing w:line="360" w:lineRule="auto"/>
              <w:jc w:val="center"/>
              <w:rPr>
                <w:sz w:val="21"/>
              </w:rPr>
            </w:pPr>
            <w:r>
              <w:rPr>
                <w:sz w:val="21"/>
              </w:rPr>
              <w:t>…</w:t>
            </w:r>
          </w:p>
        </w:tc>
      </w:tr>
    </w:tbl>
    <w:p w14:paraId="35AFD412">
      <w:pPr>
        <w:shd w:val="clear" w:color="auto" w:fill="auto"/>
        <w:spacing w:line="360" w:lineRule="auto"/>
        <w:jc w:val="left"/>
        <w:rPr>
          <w:sz w:val="21"/>
        </w:rPr>
      </w:pPr>
      <w:r>
        <w:rPr>
          <w:sz w:val="21"/>
        </w:rPr>
        <w:t>(1)直接写出6个相同纸杯叠放在一起的总高度，照这样叠放，</w:t>
      </w:r>
      <m:oMath>
        <m:r>
          <w:rPr>
            <w:rFonts w:ascii="Cambria Math" w:eastAsia="宋体" w:hAnsi="Cambria Math" w:cs="Cambria Math"/>
          </w:rPr>
          <m:t>x</m:t>
        </m:r>
      </m:oMath>
      <w:r>
        <w:rPr>
          <w:sz w:val="21"/>
        </w:rPr>
        <w:t>个相同纸杯叠放在一起的总高度</w:t>
      </w:r>
      <m:oMath>
        <m:r>
          <w:rPr>
            <w:rFonts w:ascii="Cambria Math" w:eastAsia="宋体" w:hAnsi="Cambria Math" w:cs="Cambria Math"/>
          </w:rPr>
          <m:t>h</m:t>
        </m:r>
        <m:d>
          <m:dPr>
            <m:sepChr m:val=","/>
          </m:dPr>
          <m:e>
            <m:r>
              <m:rPr>
                <m:nor/>
                <m:sty m:val="p"/>
              </m:rPr>
              <w:rPr>
                <w:rFonts w:ascii="Cambria Math" w:eastAsia="宋体" w:hAnsi="Cambria Math" w:cs="Cambria Math"/>
                <w:b w:val="0"/>
                <w:i w:val="0"/>
              </w:rPr>
              <m:t>cm</m:t>
            </m:r>
          </m:e>
        </m:d>
      </m:oMath>
      <w:r>
        <w:rPr>
          <w:sz w:val="21"/>
        </w:rPr>
        <w:t>（用含</w:t>
      </w:r>
      <m:oMath>
        <m:r>
          <w:rPr>
            <w:rFonts w:ascii="Cambria Math" w:eastAsia="宋体" w:hAnsi="Cambria Math" w:cs="Cambria Math"/>
          </w:rPr>
          <m:t>x</m:t>
        </m:r>
      </m:oMath>
      <w:r>
        <w:rPr>
          <w:sz w:val="21"/>
        </w:rPr>
        <w:t>的式子表示）．</w:t>
      </w:r>
    </w:p>
    <w:p w14:paraId="00E630A8">
      <w:pPr>
        <w:shd w:val="clear" w:color="auto" w:fill="auto"/>
        <w:spacing w:line="360" w:lineRule="auto"/>
        <w:jc w:val="left"/>
        <w:rPr>
          <w:sz w:val="21"/>
        </w:rPr>
      </w:pPr>
      <w:r>
        <w:rPr>
          <w:sz w:val="21"/>
        </w:rPr>
        <w:t>(2)求100个这样的相同纸杯叠放在一起的总高度．</w:t>
      </w:r>
    </w:p>
    <w:p w14:paraId="41A8FA64">
      <w:pPr>
        <w:shd w:val="clear" w:color="auto" w:fill="auto"/>
        <w:spacing w:line="360" w:lineRule="auto"/>
        <w:jc w:val="left"/>
        <w:rPr>
          <w:sz w:val="21"/>
        </w:rPr>
      </w:pPr>
      <w:r>
        <w:rPr>
          <w:rFonts w:hint="eastAsia"/>
          <w:sz w:val="21"/>
          <w:lang w:val="en-US" w:eastAsia="zh-CN"/>
        </w:rPr>
        <w:t>2</w:t>
      </w:r>
      <w:r>
        <w:rPr>
          <w:sz w:val="21"/>
        </w:rPr>
        <w:t>．（25-26八年级下·山东青岛·期末）请你根据下列素材，完成有关任务．</w:t>
      </w:r>
    </w:p>
    <w:tbl>
      <w:tblPr>
        <w:tblStyle w:val="TableNormal"/>
        <w:tblW w:w="984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49"/>
        <w:gridCol w:w="8898"/>
      </w:tblGrid>
      <w:tr w14:paraId="194AC801">
        <w:tblPrEx>
          <w:tblW w:w="984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949"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A6BC1F">
            <w:pPr>
              <w:shd w:val="clear" w:color="auto" w:fill="auto"/>
              <w:spacing w:line="360" w:lineRule="auto"/>
              <w:jc w:val="left"/>
              <w:rPr>
                <w:sz w:val="21"/>
              </w:rPr>
            </w:pPr>
            <w:r>
              <w:rPr>
                <w:sz w:val="21"/>
              </w:rPr>
              <w:t>背景</w:t>
            </w:r>
          </w:p>
        </w:tc>
        <w:tc>
          <w:tcPr>
            <w:tcW w:w="88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14E1A0">
            <w:pPr>
              <w:shd w:val="clear" w:color="auto" w:fill="auto"/>
              <w:spacing w:line="360" w:lineRule="auto"/>
              <w:jc w:val="left"/>
              <w:rPr>
                <w:sz w:val="21"/>
              </w:rPr>
            </w:pPr>
            <w:r>
              <w:rPr>
                <w:sz w:val="21"/>
              </w:rPr>
              <w:t>某学校计划采购一批某款平板学习机，学习机标价统一为</w:t>
            </w:r>
            <m:oMath>
              <m:r>
                <w:rPr>
                  <w:rFonts w:ascii="Cambria Math" w:eastAsia="宋体" w:hAnsi="Cambria Math" w:cs="Cambria Math"/>
                </w:rPr>
                <m:t>4000</m:t>
              </m:r>
            </m:oMath>
            <w:r>
              <w:rPr>
                <w:sz w:val="21"/>
              </w:rPr>
              <w:t>元，现从甲、乙两家销售商了解到不同优惠方案，采购多台均可享受折扣．</w:t>
            </w:r>
          </w:p>
        </w:tc>
      </w:tr>
      <w:tr w14:paraId="63370F2C">
        <w:tblPrEx>
          <w:tblW w:w="9847" w:type="dxa"/>
          <w:tblInd w:w="0" w:type="dxa"/>
          <w:tblCellMar>
            <w:top w:w="120" w:type="dxa"/>
            <w:left w:w="120" w:type="dxa"/>
            <w:bottom w:w="120" w:type="dxa"/>
            <w:right w:w="120" w:type="dxa"/>
          </w:tblCellMar>
        </w:tblPrEx>
        <w:tc>
          <w:tcPr>
            <w:tcW w:w="949"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E2B71B">
            <w:pPr>
              <w:shd w:val="clear" w:color="auto" w:fill="auto"/>
              <w:spacing w:line="360" w:lineRule="auto"/>
              <w:jc w:val="left"/>
              <w:rPr>
                <w:sz w:val="21"/>
              </w:rPr>
            </w:pPr>
            <w:r>
              <w:rPr>
                <w:sz w:val="21"/>
              </w:rPr>
              <w:t>素材一</w:t>
            </w:r>
          </w:p>
        </w:tc>
        <w:tc>
          <w:tcPr>
            <w:tcW w:w="88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8A9219">
            <w:pPr>
              <w:shd w:val="clear" w:color="auto" w:fill="auto"/>
              <w:spacing w:line="360" w:lineRule="auto"/>
              <w:jc w:val="left"/>
              <w:rPr>
                <w:sz w:val="21"/>
              </w:rPr>
            </w:pPr>
            <w:r>
              <w:rPr>
                <w:sz w:val="21"/>
              </w:rPr>
              <w:t>甲销售商优惠规则：第一台按原价</w:t>
            </w:r>
            <m:oMath>
              <m:r>
                <w:rPr>
                  <w:rFonts w:ascii="Cambria Math" w:eastAsia="宋体" w:hAnsi="Cambria Math" w:cs="Cambria Math"/>
                </w:rPr>
                <m:t>4000</m:t>
              </m:r>
            </m:oMath>
            <w:r>
              <w:rPr>
                <w:sz w:val="21"/>
              </w:rPr>
              <w:t>元收费，剩余每台优惠</w:t>
            </w:r>
            <m:oMath>
              <m:r>
                <w:rPr>
                  <w:rFonts w:ascii="Cambria Math" w:eastAsia="宋体" w:hAnsi="Cambria Math" w:cs="Cambria Math"/>
                </w:rPr>
                <m:t>20</m:t>
              </m:r>
              <m:r>
                <m:rPr>
                  <m:sty m:val="p"/>
                </m:rPr>
                <w:rPr>
                  <w:rFonts w:ascii="Cambria Math" w:eastAsia="宋体" w:hAnsi="Cambria Math" w:cs="Cambria Math"/>
                </w:rPr>
                <m:t>%</m:t>
              </m:r>
            </m:oMath>
            <w:r>
              <w:rPr>
                <w:sz w:val="21"/>
              </w:rPr>
              <w:t>；</w:t>
            </w:r>
          </w:p>
          <w:p w14:paraId="111FCB36">
            <w:pPr>
              <w:shd w:val="clear" w:color="auto" w:fill="auto"/>
              <w:spacing w:line="360" w:lineRule="auto"/>
              <w:jc w:val="left"/>
              <w:rPr>
                <w:sz w:val="21"/>
              </w:rPr>
            </w:pPr>
            <w:r>
              <w:rPr>
                <w:sz w:val="21"/>
              </w:rPr>
              <w:t>乙销售商优惠规则：所有平板每台统一优惠</w:t>
            </w:r>
            <m:oMath>
              <m:r>
                <w:rPr>
                  <w:rFonts w:ascii="Cambria Math" w:eastAsia="宋体" w:hAnsi="Cambria Math" w:cs="Cambria Math"/>
                </w:rPr>
                <m:t>15</m:t>
              </m:r>
              <m:r>
                <m:rPr>
                  <m:sty m:val="p"/>
                </m:rPr>
                <w:rPr>
                  <w:rFonts w:ascii="Cambria Math" w:eastAsia="宋体" w:hAnsi="Cambria Math" w:cs="Cambria Math"/>
                </w:rPr>
                <m:t>%</m:t>
              </m:r>
            </m:oMath>
            <w:r>
              <w:rPr>
                <w:sz w:val="21"/>
              </w:rPr>
              <w:t>．</w:t>
            </w:r>
          </w:p>
        </w:tc>
      </w:tr>
      <w:tr w14:paraId="5E74A13E">
        <w:tblPrEx>
          <w:tblW w:w="9847" w:type="dxa"/>
          <w:tblInd w:w="0" w:type="dxa"/>
          <w:tblCellMar>
            <w:top w:w="120" w:type="dxa"/>
            <w:left w:w="120" w:type="dxa"/>
            <w:bottom w:w="120" w:type="dxa"/>
            <w:right w:w="120" w:type="dxa"/>
          </w:tblCellMar>
        </w:tblPrEx>
        <w:tc>
          <w:tcPr>
            <w:tcW w:w="949"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D3A31B">
            <w:pPr>
              <w:shd w:val="clear" w:color="auto" w:fill="auto"/>
              <w:spacing w:line="360" w:lineRule="auto"/>
              <w:jc w:val="left"/>
              <w:rPr>
                <w:sz w:val="21"/>
              </w:rPr>
            </w:pPr>
            <w:r>
              <w:rPr>
                <w:sz w:val="21"/>
              </w:rPr>
              <w:t>素材二</w:t>
            </w:r>
          </w:p>
        </w:tc>
        <w:tc>
          <w:tcPr>
            <w:tcW w:w="88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AFAF6B">
            <w:pPr>
              <w:shd w:val="clear" w:color="auto" w:fill="auto"/>
              <w:spacing w:line="360" w:lineRule="auto"/>
              <w:jc w:val="left"/>
              <w:rPr>
                <w:sz w:val="21"/>
              </w:rPr>
            </w:pPr>
            <w:r>
              <w:rPr>
                <w:sz w:val="21"/>
              </w:rPr>
              <w:t>该学校计划采购平板学习机</w:t>
            </w:r>
            <m:oMath>
              <m:r>
                <w:rPr>
                  <w:rFonts w:ascii="Cambria Math" w:eastAsia="宋体" w:hAnsi="Cambria Math" w:cs="Cambria Math"/>
                </w:rPr>
                <m:t>x</m:t>
              </m:r>
            </m:oMath>
            <w:r>
              <w:rPr>
                <w:sz w:val="21"/>
              </w:rPr>
              <w:t>台（</w:t>
            </w:r>
            <m:oMath>
              <m:r>
                <w:rPr>
                  <w:rFonts w:ascii="Cambria Math" w:eastAsia="宋体" w:hAnsi="Cambria Math" w:cs="Cambria Math"/>
                </w:rPr>
                <m:t>x</m:t>
              </m:r>
            </m:oMath>
            <w:r>
              <w:rPr>
                <w:sz w:val="21"/>
              </w:rPr>
              <w:t>为正整数）．</w:t>
            </w:r>
          </w:p>
        </w:tc>
      </w:tr>
      <w:tr w14:paraId="62EE908D">
        <w:tblPrEx>
          <w:tblW w:w="9847" w:type="dxa"/>
          <w:tblInd w:w="0" w:type="dxa"/>
          <w:tblCellMar>
            <w:top w:w="120" w:type="dxa"/>
            <w:left w:w="120" w:type="dxa"/>
            <w:bottom w:w="120" w:type="dxa"/>
            <w:right w:w="120" w:type="dxa"/>
          </w:tblCellMar>
        </w:tblPrEx>
        <w:tc>
          <w:tcPr>
            <w:tcW w:w="949"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69240C">
            <w:pPr>
              <w:shd w:val="clear" w:color="auto" w:fill="auto"/>
              <w:spacing w:line="360" w:lineRule="auto"/>
              <w:jc w:val="left"/>
              <w:rPr>
                <w:sz w:val="21"/>
              </w:rPr>
            </w:pPr>
            <w:r>
              <w:rPr>
                <w:sz w:val="21"/>
              </w:rPr>
              <w:t>素材三</w:t>
            </w:r>
          </w:p>
        </w:tc>
        <w:tc>
          <w:tcPr>
            <w:tcW w:w="88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32EDDF">
            <w:pPr>
              <w:shd w:val="clear" w:color="auto" w:fill="auto"/>
              <w:spacing w:line="360" w:lineRule="auto"/>
              <w:jc w:val="left"/>
              <w:rPr>
                <w:sz w:val="21"/>
              </w:rPr>
            </w:pPr>
            <w:r>
              <w:rPr>
                <w:sz w:val="21"/>
              </w:rPr>
              <w:t>根据预算限制，采购平板数量不超过</w:t>
            </w:r>
            <m:oMath>
              <m:r>
                <w:rPr>
                  <w:rFonts w:ascii="Cambria Math" w:eastAsia="宋体" w:hAnsi="Cambria Math" w:cs="Cambria Math"/>
                </w:rPr>
                <m:t>15</m:t>
              </m:r>
            </m:oMath>
            <w:r>
              <w:rPr>
                <w:sz w:val="21"/>
              </w:rPr>
              <w:t>台．</w:t>
            </w:r>
          </w:p>
        </w:tc>
      </w:tr>
    </w:tbl>
    <w:p w14:paraId="12DE2AFA">
      <w:pPr>
        <w:shd w:val="clear" w:color="auto" w:fill="auto"/>
        <w:spacing w:line="360" w:lineRule="auto"/>
        <w:jc w:val="left"/>
        <w:rPr>
          <w:sz w:val="21"/>
        </w:rPr>
      </w:pPr>
      <w:r>
        <w:rPr>
          <w:sz w:val="21"/>
        </w:rPr>
        <w:t>请完成下列任务：</w:t>
      </w:r>
    </w:p>
    <w:p w14:paraId="2FC0A88A">
      <w:pPr>
        <w:shd w:val="clear" w:color="auto" w:fill="auto"/>
        <w:spacing w:line="360" w:lineRule="auto"/>
        <w:jc w:val="left"/>
        <w:rPr>
          <w:sz w:val="21"/>
        </w:rPr>
      </w:pPr>
      <w:r>
        <w:rPr>
          <w:sz w:val="21"/>
        </w:rPr>
        <w:t>任务一</w:t>
      </w:r>
    </w:p>
    <w:p w14:paraId="5BEB3DBD">
      <w:pPr>
        <w:shd w:val="clear" w:color="auto" w:fill="auto"/>
        <w:spacing w:line="360" w:lineRule="auto"/>
        <w:jc w:val="left"/>
        <w:rPr>
          <w:sz w:val="21"/>
        </w:rPr>
      </w:pPr>
      <w:r>
        <w:rPr>
          <w:sz w:val="21"/>
        </w:rPr>
        <w:t>(1)分别写出在甲、乙两家销售商采购</w:t>
      </w:r>
      <m:oMath>
        <m:r>
          <w:rPr>
            <w:rFonts w:ascii="Cambria Math" w:eastAsia="宋体" w:hAnsi="Cambria Math" w:cs="Cambria Math"/>
          </w:rPr>
          <m:t>x</m:t>
        </m:r>
      </m:oMath>
      <w:r>
        <w:rPr>
          <w:sz w:val="21"/>
        </w:rPr>
        <w:t>台平板的总花费表达式；</w:t>
      </w:r>
    </w:p>
    <w:p w14:paraId="7F6173F8">
      <w:pPr>
        <w:shd w:val="clear" w:color="auto" w:fill="auto"/>
        <w:spacing w:line="360" w:lineRule="auto"/>
        <w:jc w:val="left"/>
        <w:rPr>
          <w:sz w:val="21"/>
        </w:rPr>
      </w:pPr>
      <w:r>
        <w:rPr>
          <w:sz w:val="21"/>
        </w:rPr>
        <w:t>任务二</w:t>
      </w:r>
    </w:p>
    <w:p w14:paraId="7380DE75">
      <w:pPr>
        <w:shd w:val="clear" w:color="auto" w:fill="auto"/>
        <w:spacing w:line="360" w:lineRule="auto"/>
        <w:jc w:val="left"/>
        <w:rPr>
          <w:sz w:val="21"/>
        </w:rPr>
      </w:pPr>
      <w:r>
        <w:rPr>
          <w:sz w:val="21"/>
        </w:rPr>
        <w:t>(2)求出采购多少台时，两家销售商花费相同，并分析采购数量不同时，选择哪家销售商更划算；</w:t>
      </w:r>
    </w:p>
    <w:p w14:paraId="3F7029B0">
      <w:pPr>
        <w:shd w:val="clear" w:color="auto" w:fill="auto"/>
        <w:spacing w:line="360" w:lineRule="auto"/>
        <w:jc w:val="left"/>
        <w:rPr>
          <w:sz w:val="21"/>
        </w:rPr>
      </w:pPr>
      <w:r>
        <w:rPr>
          <w:sz w:val="21"/>
        </w:rPr>
        <w:t>任务三</w:t>
      </w:r>
    </w:p>
    <w:p w14:paraId="210500B3">
      <w:pPr>
        <w:shd w:val="clear" w:color="auto" w:fill="auto"/>
        <w:spacing w:line="360" w:lineRule="auto"/>
        <w:jc w:val="left"/>
        <w:rPr>
          <w:sz w:val="21"/>
        </w:rPr>
      </w:pPr>
      <w:r>
        <w:rPr>
          <w:sz w:val="21"/>
        </w:rPr>
        <w:t>(3)若学校计划采购</w:t>
      </w:r>
      <m:oMath>
        <m:r>
          <w:rPr>
            <w:rFonts w:ascii="Cambria Math" w:eastAsia="宋体" w:hAnsi="Cambria Math" w:cs="Cambria Math"/>
          </w:rPr>
          <m:t>10</m:t>
        </m:r>
      </m:oMath>
      <w:r>
        <w:rPr>
          <w:sz w:val="21"/>
        </w:rPr>
        <w:t>台平板，请判断去乙销售商采购是否更便宜，并说明理由．</w:t>
      </w:r>
    </w:p>
    <w:p w14:paraId="60FDFA1F">
      <w:pPr>
        <w:shd w:val="clear" w:color="auto" w:fill="auto"/>
        <w:spacing w:line="360" w:lineRule="auto"/>
        <w:jc w:val="left"/>
        <w:rPr>
          <w:sz w:val="21"/>
        </w:rPr>
      </w:pPr>
      <w:r>
        <w:rPr>
          <w:rFonts w:hint="eastAsia"/>
          <w:sz w:val="21"/>
          <w:lang w:val="en-US" w:eastAsia="zh-CN"/>
        </w:rPr>
        <w:t>3</w:t>
      </w:r>
      <w:r>
        <w:rPr>
          <w:sz w:val="21"/>
        </w:rPr>
        <w:t>．（25-26八年级下·江西南昌·期末）有一个内壁为圆柱形的实验装置，如图，其顶部竖直悬置的探针可监测装置内液面的高度，当液面与探针接触时开始记录实验数据．设探针浸入液面以下的长度为</w:t>
      </w:r>
      <m:oMath>
        <m:r>
          <w:rPr>
            <w:rFonts w:ascii="Cambria Math" w:eastAsia="宋体" w:hAnsi="Cambria Math" w:cs="Cambria Math"/>
          </w:rPr>
          <m:t>x</m:t>
        </m:r>
      </m:oMath>
      <w:r>
        <w:rPr>
          <w:sz w:val="21"/>
        </w:rPr>
        <w:t>（单位：</w:t>
      </w:r>
      <m:oMath>
        <m:r>
          <m:rPr>
            <m:sty m:val="p"/>
          </m:rPr>
          <w:rPr>
            <w:rFonts w:ascii="Cambria Math" w:eastAsia="宋体" w:hAnsi="Cambria Math" w:cs="Cambria Math"/>
          </w:rPr>
          <m:t>cm</m:t>
        </m:r>
      </m:oMath>
      <w:r>
        <w:rPr>
          <w:sz w:val="21"/>
        </w:rPr>
        <w:t>），装置内液体体积为</w:t>
      </w:r>
      <m:oMath>
        <m:r>
          <w:rPr>
            <w:rFonts w:ascii="Cambria Math" w:eastAsia="宋体" w:hAnsi="Cambria Math" w:cs="Cambria Math"/>
          </w:rPr>
          <m:t>V</m:t>
        </m:r>
      </m:oMath>
      <w:r>
        <w:rPr>
          <w:sz w:val="21"/>
        </w:rPr>
        <w:t>（单位：</w:t>
      </w:r>
      <m:oMath>
        <m:r>
          <m:rPr>
            <m:sty m:val="p"/>
          </m:rPr>
          <w:rPr>
            <w:rFonts w:ascii="Cambria Math" w:eastAsia="宋体" w:hAnsi="Cambria Math" w:cs="Cambria Math"/>
          </w:rPr>
          <m:t>ml</m:t>
        </m:r>
      </m:oMath>
      <w:r>
        <w:rPr>
          <w:sz w:val="21"/>
        </w:rPr>
        <w:t>）．如表为两次实验所记录的相关数据：</w:t>
      </w:r>
    </w:p>
    <w:tbl>
      <w:tblPr>
        <w:tblStyle w:val="TableNormal"/>
        <w:tblW w:w="826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118"/>
        <w:gridCol w:w="2891"/>
        <w:gridCol w:w="2255"/>
      </w:tblGrid>
      <w:tr w14:paraId="6F48E88E">
        <w:tblPrEx>
          <w:tblW w:w="826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311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E81D79">
            <w:pPr>
              <w:shd w:val="clear" w:color="auto" w:fill="auto"/>
              <w:spacing w:line="360" w:lineRule="auto"/>
              <w:jc w:val="left"/>
              <w:rPr>
                <w:sz w:val="21"/>
              </w:rPr>
            </w:pPr>
            <w:r>
              <w:rPr>
                <w:sz w:val="21"/>
              </w:rPr>
              <w:t>液面以下探针长度</w:t>
            </w:r>
            <m:oMath>
              <m:r>
                <w:rPr>
                  <w:rFonts w:ascii="Cambria Math" w:eastAsia="宋体" w:hAnsi="Cambria Math" w:cs="Cambria Math"/>
                </w:rPr>
                <m:t>x</m:t>
              </m:r>
            </m:oMath>
            <w:r>
              <w:rPr>
                <w:sz w:val="21"/>
              </w:rPr>
              <w:t>（单位：</w:t>
            </w:r>
            <m:oMath>
              <m:r>
                <m:rPr>
                  <m:sty m:val="p"/>
                </m:rPr>
                <w:rPr>
                  <w:rFonts w:ascii="Cambria Math" w:eastAsia="宋体" w:hAnsi="Cambria Math" w:cs="Cambria Math"/>
                </w:rPr>
                <m:t>cm</m:t>
              </m:r>
            </m:oMath>
            <w:r>
              <w:rPr>
                <w:sz w:val="21"/>
              </w:rPr>
              <w:t>）</w:t>
            </w:r>
          </w:p>
        </w:tc>
        <w:tc>
          <w:tcPr>
            <w:tcW w:w="289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D8CC99">
            <w:pPr>
              <w:shd w:val="clear" w:color="auto" w:fill="auto"/>
              <w:spacing w:line="360" w:lineRule="auto"/>
              <w:jc w:val="left"/>
              <w:rPr>
                <w:sz w:val="21"/>
              </w:rPr>
            </w:pPr>
            <w:r>
              <w:rPr>
                <w:sz w:val="21"/>
              </w:rPr>
              <w:t>装置内液体体积</w:t>
            </w:r>
            <m:oMath>
              <m:r>
                <w:rPr>
                  <w:rFonts w:ascii="Cambria Math" w:eastAsia="宋体" w:hAnsi="Cambria Math" w:cs="Cambria Math"/>
                </w:rPr>
                <m:t>V</m:t>
              </m:r>
            </m:oMath>
            <w:r>
              <w:rPr>
                <w:sz w:val="21"/>
              </w:rPr>
              <w:t>（单位：</w:t>
            </w:r>
            <m:oMath>
              <m:r>
                <m:rPr>
                  <m:sty m:val="p"/>
                </m:rPr>
                <w:rPr>
                  <w:rFonts w:ascii="Cambria Math" w:eastAsia="宋体" w:hAnsi="Cambria Math" w:cs="Cambria Math"/>
                </w:rPr>
                <m:t>ml</m:t>
              </m:r>
            </m:oMath>
            <w:r>
              <w:rPr>
                <w:sz w:val="21"/>
              </w:rPr>
              <w:t>）</w:t>
            </w:r>
          </w:p>
        </w:tc>
        <w:tc>
          <w:tcPr>
            <w:tcW w:w="2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3BB506">
            <w:pPr>
              <w:shd w:val="clear" w:color="auto" w:fill="auto"/>
              <w:spacing w:line="360" w:lineRule="auto"/>
              <w:jc w:val="left"/>
              <w:rPr>
                <w:sz w:val="21"/>
              </w:rPr>
            </w:pPr>
          </w:p>
        </w:tc>
      </w:tr>
      <w:tr w14:paraId="4E98B9DB">
        <w:tblPrEx>
          <w:tblW w:w="8264" w:type="dxa"/>
          <w:tblInd w:w="0" w:type="dxa"/>
          <w:tblCellMar>
            <w:top w:w="120" w:type="dxa"/>
            <w:left w:w="120" w:type="dxa"/>
            <w:bottom w:w="120" w:type="dxa"/>
            <w:right w:w="120" w:type="dxa"/>
          </w:tblCellMar>
        </w:tblPrEx>
        <w:tc>
          <w:tcPr>
            <w:tcW w:w="311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255FE6">
            <w:pPr>
              <w:shd w:val="clear" w:color="auto" w:fill="auto"/>
              <w:spacing w:line="360" w:lineRule="auto"/>
              <w:jc w:val="left"/>
              <w:rPr>
                <w:sz w:val="21"/>
              </w:rPr>
            </w:pPr>
            <w:r>
              <w:rPr>
                <w:sz w:val="21"/>
              </w:rPr>
              <w:t>第1次实验</w:t>
            </w:r>
          </w:p>
        </w:tc>
        <w:tc>
          <w:tcPr>
            <w:tcW w:w="289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4FAC7D">
            <w:pPr>
              <w:shd w:val="clear" w:color="auto" w:fill="auto"/>
              <w:spacing w:line="360" w:lineRule="auto"/>
              <w:jc w:val="left"/>
              <w:rPr>
                <w:sz w:val="21"/>
              </w:rPr>
            </w:pPr>
            <w:r>
              <w:rPr>
                <w:sz w:val="21"/>
              </w:rPr>
              <w:t>4</w:t>
            </w:r>
          </w:p>
        </w:tc>
        <w:tc>
          <w:tcPr>
            <w:tcW w:w="2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A3ADC1">
            <w:pPr>
              <w:shd w:val="clear" w:color="auto" w:fill="auto"/>
              <w:spacing w:line="360" w:lineRule="auto"/>
              <w:jc w:val="left"/>
              <w:rPr>
                <w:sz w:val="21"/>
              </w:rPr>
            </w:pPr>
            <w:r>
              <w:rPr>
                <w:sz w:val="21"/>
              </w:rPr>
              <w:t>90</w:t>
            </w:r>
          </w:p>
        </w:tc>
      </w:tr>
      <w:tr w14:paraId="5C3BE438">
        <w:tblPrEx>
          <w:tblW w:w="8264" w:type="dxa"/>
          <w:tblInd w:w="0" w:type="dxa"/>
          <w:tblCellMar>
            <w:top w:w="120" w:type="dxa"/>
            <w:left w:w="120" w:type="dxa"/>
            <w:bottom w:w="120" w:type="dxa"/>
            <w:right w:w="120" w:type="dxa"/>
          </w:tblCellMar>
        </w:tblPrEx>
        <w:tc>
          <w:tcPr>
            <w:tcW w:w="311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502CB4">
            <w:pPr>
              <w:shd w:val="clear" w:color="auto" w:fill="auto"/>
              <w:spacing w:line="360" w:lineRule="auto"/>
              <w:jc w:val="left"/>
              <w:rPr>
                <w:sz w:val="21"/>
              </w:rPr>
            </w:pPr>
            <w:r>
              <w:rPr>
                <w:sz w:val="21"/>
              </w:rPr>
              <w:t>第2次实验</w:t>
            </w:r>
          </w:p>
        </w:tc>
        <w:tc>
          <w:tcPr>
            <w:tcW w:w="289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F82D5">
            <w:pPr>
              <w:shd w:val="clear" w:color="auto" w:fill="auto"/>
              <w:spacing w:line="360" w:lineRule="auto"/>
              <w:jc w:val="left"/>
              <w:rPr>
                <w:sz w:val="21"/>
              </w:rPr>
            </w:pPr>
            <w:r>
              <w:rPr>
                <w:sz w:val="21"/>
              </w:rPr>
              <w:t>5</w:t>
            </w:r>
          </w:p>
        </w:tc>
        <w:tc>
          <w:tcPr>
            <w:tcW w:w="2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79474F">
            <w:pPr>
              <w:shd w:val="clear" w:color="auto" w:fill="auto"/>
              <w:spacing w:line="360" w:lineRule="auto"/>
              <w:jc w:val="left"/>
              <w:rPr>
                <w:sz w:val="21"/>
              </w:rPr>
            </w:pPr>
            <w:r>
              <w:rPr>
                <w:sz w:val="21"/>
              </w:rPr>
              <w:t>100</w:t>
            </w:r>
          </w:p>
        </w:tc>
      </w:tr>
    </w:tbl>
    <w:p w14:paraId="5AFB70DE">
      <w:pPr>
        <w:shd w:val="clear" w:color="auto" w:fill="auto"/>
        <w:spacing w:line="360" w:lineRule="auto"/>
        <w:jc w:val="left"/>
        <w:rPr>
          <w:sz w:val="21"/>
        </w:rPr>
      </w:pPr>
      <w:r>
        <w:rPr>
          <w:sz w:val="21"/>
        </w:rPr>
        <w:t>若探针粗细忽略不计，已知</w:t>
      </w:r>
      <m:oMath>
        <m:r>
          <w:rPr>
            <w:rFonts w:ascii="Cambria Math" w:eastAsia="宋体" w:hAnsi="Cambria Math" w:cs="Cambria Math"/>
          </w:rPr>
          <m:t>V</m:t>
        </m:r>
      </m:oMath>
      <w:r>
        <w:rPr>
          <w:sz w:val="21"/>
        </w:rPr>
        <w:t>（</w:t>
      </w:r>
      <m:oMath>
        <m:r>
          <m:rPr>
            <m:sty m:val="p"/>
          </m:rPr>
          <w:rPr>
            <w:rFonts w:ascii="Cambria Math" w:eastAsia="宋体" w:hAnsi="Cambria Math" w:cs="Cambria Math"/>
          </w:rPr>
          <m:t>ml</m:t>
        </m:r>
      </m:oMath>
      <w:r>
        <w:rPr>
          <w:sz w:val="21"/>
        </w:rPr>
        <w:t>）与</w:t>
      </w:r>
      <m:oMath>
        <m:r>
          <w:rPr>
            <w:rFonts w:ascii="Cambria Math" w:eastAsia="宋体" w:hAnsi="Cambria Math" w:cs="Cambria Math"/>
          </w:rPr>
          <m:t>x</m:t>
        </m:r>
      </m:oMath>
      <w:r>
        <w:rPr>
          <w:sz w:val="21"/>
        </w:rPr>
        <w:t>（</w:t>
      </w:r>
      <m:oMath>
        <m:r>
          <m:rPr>
            <m:sty m:val="p"/>
          </m:rPr>
          <w:rPr>
            <w:rFonts w:ascii="Cambria Math" w:eastAsia="宋体" w:hAnsi="Cambria Math" w:cs="Cambria Math"/>
          </w:rPr>
          <m:t>cm</m:t>
        </m:r>
      </m:oMath>
      <w:r>
        <w:rPr>
          <w:sz w:val="21"/>
        </w:rPr>
        <w:t>）满足一次函数关系．解决下列问题：</w:t>
      </w:r>
    </w:p>
    <w:p w14:paraId="36C069C5">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448310" cy="883920"/>
            <wp:effectExtent l="0" t="0" r="8890" b="1905"/>
            <wp:docPr id="100159" name="图片 100159" descr="@@@cf95ae4b-f7aa-4678-89d1-248407982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cf95ae4b-f7aa-4678-89d1-248407982b83"/>
                    <pic:cNvPicPr>
                      <a:picLocks noChangeAspect="1"/>
                    </pic:cNvPicPr>
                  </pic:nvPicPr>
                  <pic:blipFill>
                    <a:blip xmlns:r="http://schemas.openxmlformats.org/officeDocument/2006/relationships" r:embed="rId34"/>
                    <a:stretch>
                      <a:fillRect/>
                    </a:stretch>
                  </pic:blipFill>
                  <pic:spPr>
                    <a:xfrm>
                      <a:off x="0" y="0"/>
                      <a:ext cx="448310" cy="883920"/>
                    </a:xfrm>
                    <a:prstGeom prst="rect">
                      <a:avLst/>
                    </a:prstGeom>
                  </pic:spPr>
                </pic:pic>
              </a:graphicData>
            </a:graphic>
          </wp:inline>
        </w:drawing>
      </w:r>
    </w:p>
    <w:p w14:paraId="7667EC35">
      <w:pPr>
        <w:shd w:val="clear" w:color="auto" w:fill="auto"/>
        <w:spacing w:line="360" w:lineRule="auto"/>
        <w:jc w:val="left"/>
        <w:rPr>
          <w:sz w:val="21"/>
        </w:rPr>
      </w:pPr>
      <w:r>
        <w:rPr>
          <w:sz w:val="21"/>
        </w:rPr>
        <w:t>(1)求</w:t>
      </w:r>
      <m:oMath>
        <m:r>
          <w:rPr>
            <w:rFonts w:ascii="Cambria Math" w:eastAsia="宋体" w:hAnsi="Cambria Math" w:cs="Cambria Math"/>
          </w:rPr>
          <m:t>V</m:t>
        </m:r>
      </m:oMath>
      <w:r>
        <w:rPr>
          <w:sz w:val="21"/>
        </w:rPr>
        <w:t>与</w:t>
      </w:r>
      <m:oMath>
        <m:r>
          <w:rPr>
            <w:rFonts w:ascii="Cambria Math" w:eastAsia="宋体" w:hAnsi="Cambria Math" w:cs="Cambria Math"/>
          </w:rPr>
          <m:t>x</m:t>
        </m:r>
      </m:oMath>
      <w:r>
        <w:rPr>
          <w:sz w:val="21"/>
        </w:rPr>
        <w:t>之间的函数表达式；</w:t>
      </w:r>
    </w:p>
    <w:p w14:paraId="251F3C85">
      <w:pPr>
        <w:shd w:val="clear" w:color="auto" w:fill="auto"/>
        <w:spacing w:line="360" w:lineRule="auto"/>
        <w:jc w:val="left"/>
        <w:rPr>
          <w:sz w:val="21"/>
        </w:rPr>
      </w:pPr>
      <w:r>
        <w:rPr>
          <w:sz w:val="21"/>
        </w:rPr>
        <w:t>(2)当探针浸入液面以下的长度为</w:t>
      </w:r>
      <m:oMath>
        <m:r>
          <w:rPr>
            <w:rFonts w:ascii="Cambria Math" w:eastAsia="宋体" w:hAnsi="Cambria Math" w:cs="Cambria Math"/>
          </w:rPr>
          <m:t>10</m:t>
        </m:r>
        <m:r>
          <m:rPr>
            <m:sty m:val="p"/>
          </m:rPr>
          <w:rPr>
            <w:rFonts w:ascii="Cambria Math" w:eastAsia="宋体" w:hAnsi="Cambria Math" w:cs="Cambria Math"/>
          </w:rPr>
          <m:t>cm</m:t>
        </m:r>
      </m:oMath>
      <w:r>
        <w:rPr>
          <w:sz w:val="21"/>
        </w:rPr>
        <w:t>时，求装置内液体的体积；</w:t>
      </w:r>
    </w:p>
    <w:p w14:paraId="72941866">
      <w:pPr>
        <w:shd w:val="clear" w:color="auto" w:fill="auto"/>
        <w:spacing w:line="360" w:lineRule="auto"/>
        <w:jc w:val="left"/>
        <w:rPr>
          <w:sz w:val="21"/>
        </w:rPr>
      </w:pPr>
      <w:r>
        <w:rPr>
          <w:sz w:val="21"/>
        </w:rPr>
        <w:t>(3)当探针与液面刚接触时，求装置内液面的高度．</w:t>
      </w:r>
    </w:p>
    <w:p w14:paraId="0EF45E4B">
      <w:pPr>
        <w:shd w:val="clear" w:color="auto" w:fill="auto"/>
        <w:spacing w:line="360" w:lineRule="auto"/>
        <w:jc w:val="left"/>
        <w:rPr>
          <w:sz w:val="21"/>
        </w:rPr>
      </w:pPr>
      <w:r>
        <w:rPr>
          <w:rFonts w:hint="eastAsia"/>
          <w:sz w:val="21"/>
          <w:lang w:val="en-US" w:eastAsia="zh-CN"/>
        </w:rPr>
        <w:t>4</w:t>
      </w:r>
      <w:r>
        <w:rPr>
          <w:sz w:val="21"/>
        </w:rPr>
        <w:t>．（2026·河北沧州·三模）在测浮力的实验中，下方为盛水的烧杯，上方有弹簧测力计悬挂的圆柱体，将圆柱体缓慢下降，直至圆柱体完全浸入水中，各种状态如图1所示，其中，弹簧测力计在状态②和④显示的读数分别为</w:t>
      </w:r>
      <m:oMath>
        <m:r>
          <w:rPr>
            <w:rFonts w:ascii="Cambria Math" w:eastAsia="宋体" w:hAnsi="Cambria Math" w:cs="Cambria Math"/>
          </w:rPr>
          <m:t>10</m:t>
        </m:r>
        <m:r>
          <m:rPr>
            <m:sty m:val="p"/>
          </m:rPr>
          <w:rPr>
            <w:rFonts w:ascii="Cambria Math" w:eastAsia="宋体" w:hAnsi="Cambria Math" w:cs="Cambria Math"/>
          </w:rPr>
          <m:t>N</m:t>
        </m:r>
      </m:oMath>
      <w:r>
        <w:rPr>
          <w:sz w:val="21"/>
        </w:rPr>
        <w:t xml:space="preserve"> 和</w:t>
      </w:r>
      <m:oMath>
        <m:r>
          <w:rPr>
            <w:rFonts w:ascii="Cambria Math" w:eastAsia="宋体" w:hAnsi="Cambria Math" w:cs="Cambria Math"/>
          </w:rPr>
          <m:t>5</m:t>
        </m:r>
        <m:r>
          <m:rPr>
            <m:sty m:val="p"/>
          </m:rPr>
          <w:rPr>
            <w:rFonts w:ascii="Cambria Math" w:eastAsia="宋体" w:hAnsi="Cambria Math" w:cs="Cambria Math"/>
          </w:rPr>
          <m:t>N</m:t>
        </m:r>
      </m:oMath>
      <w:r>
        <w:rPr>
          <w:sz w:val="21"/>
        </w:rPr>
        <w:t xml:space="preserve"> ；整个过程中，弹簧测力计读数</w:t>
      </w:r>
      <m:oMath>
        <m:r>
          <w:rPr>
            <w:rFonts w:ascii="Cambria Math" w:eastAsia="宋体" w:hAnsi="Cambria Math" w:cs="Cambria Math"/>
          </w:rPr>
          <m:t>F</m:t>
        </m:r>
        <m:d>
          <m:dPr>
            <m:sepChr m:val=","/>
          </m:dPr>
          <m:e>
            <m:r>
              <m:rPr>
                <m:nor/>
                <m:sty m:val="p"/>
              </m:rPr>
              <w:rPr>
                <w:rFonts w:ascii="Cambria Math" w:eastAsia="宋体" w:hAnsi="Cambria Math" w:cs="Cambria Math"/>
                <w:b w:val="0"/>
                <w:i w:val="0"/>
              </w:rPr>
              <m:t>N</m:t>
            </m:r>
          </m:e>
        </m:d>
      </m:oMath>
      <w:r>
        <w:rPr>
          <w:sz w:val="21"/>
        </w:rPr>
        <w:t>与圆柱体下降高度</w:t>
      </w:r>
      <m:oMath>
        <m:r>
          <w:rPr>
            <w:rFonts w:ascii="Cambria Math" w:eastAsia="宋体" w:hAnsi="Cambria Math" w:cs="Cambria Math"/>
          </w:rPr>
          <m:t>h</m:t>
        </m:r>
      </m:oMath>
      <w:r>
        <w:rPr>
          <w:sz w:val="21"/>
        </w:rPr>
        <w:t xml:space="preserve"> </w:t>
      </w:r>
      <m:oMath>
        <m:d>
          <m:dPr>
            <m:sepChr m:val=","/>
          </m:dPr>
          <m:e>
            <m:r>
              <m:rPr>
                <m:nor/>
                <m:sty m:val="p"/>
              </m:rPr>
              <w:rPr>
                <w:rFonts w:ascii="Cambria Math" w:eastAsia="宋体" w:hAnsi="Cambria Math" w:cs="Cambria Math"/>
                <w:b w:val="0"/>
                <w:i w:val="0"/>
              </w:rPr>
              <m:t>cm</m:t>
            </m:r>
          </m:e>
        </m:d>
      </m:oMath>
      <w:r>
        <w:rPr>
          <w:sz w:val="21"/>
        </w:rPr>
        <w:t xml:space="preserve"> 的关系图象如图2所示．</w:t>
      </w:r>
    </w:p>
    <w:p w14:paraId="7BE9D116">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3914775" cy="1266825"/>
            <wp:effectExtent l="0" t="0" r="0" b="0"/>
            <wp:docPr id="100161" name="图片 100161" descr="@@@25f08bbb-cbff-4be2-99f7-7548fa33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25f08bbb-cbff-4be2-99f7-7548fa337993"/>
                    <pic:cNvPicPr>
                      <a:picLocks noChangeAspect="1"/>
                    </pic:cNvPicPr>
                  </pic:nvPicPr>
                  <pic:blipFill>
                    <a:blip xmlns:r="http://schemas.openxmlformats.org/officeDocument/2006/relationships" r:embed="rId35"/>
                    <a:stretch>
                      <a:fillRect/>
                    </a:stretch>
                  </pic:blipFill>
                  <pic:spPr>
                    <a:xfrm>
                      <a:off x="0" y="0"/>
                      <a:ext cx="3914775" cy="1266825"/>
                    </a:xfrm>
                    <a:prstGeom prst="rect">
                      <a:avLst/>
                    </a:prstGeom>
                  </pic:spPr>
                </pic:pic>
              </a:graphicData>
            </a:graphic>
          </wp:inline>
        </w:drawing>
      </w:r>
    </w:p>
    <w:p w14:paraId="10109950">
      <w:pPr>
        <w:shd w:val="clear" w:color="auto" w:fill="auto"/>
        <w:spacing w:line="360" w:lineRule="auto"/>
        <w:jc w:val="left"/>
        <w:rPr>
          <w:sz w:val="21"/>
        </w:rPr>
      </w:pPr>
      <w:r>
        <w:rPr>
          <w:sz w:val="21"/>
        </w:rPr>
        <w:t>(1)图2中，点</w:t>
      </w:r>
      <m:oMath>
        <m:r>
          <w:rPr>
            <w:rFonts w:ascii="Cambria Math" w:eastAsia="宋体" w:hAnsi="Cambria Math" w:cs="Cambria Math"/>
          </w:rPr>
          <m:t>A</m:t>
        </m:r>
      </m:oMath>
      <w:r>
        <w:rPr>
          <w:sz w:val="21"/>
        </w:rPr>
        <w:t xml:space="preserve"> 对应状态___________，点</w:t>
      </w:r>
      <m:oMath>
        <m:r>
          <w:rPr>
            <w:rFonts w:ascii="Cambria Math" w:eastAsia="宋体" w:hAnsi="Cambria Math" w:cs="Cambria Math"/>
          </w:rPr>
          <m:t>B</m:t>
        </m:r>
      </m:oMath>
      <w:r>
        <w:rPr>
          <w:sz w:val="21"/>
        </w:rPr>
        <w:t xml:space="preserve"> 对应状态__________（填写图形序号），</w:t>
      </w:r>
      <m:oMath>
        <m:r>
          <w:rPr>
            <w:rFonts w:ascii="Cambria Math" w:eastAsia="宋体" w:hAnsi="Cambria Math" w:cs="Cambria Math"/>
          </w:rPr>
          <m:t>a=</m:t>
        </m:r>
      </m:oMath>
      <w:r>
        <w:rPr>
          <w:sz w:val="21"/>
        </w:rPr>
        <w:t xml:space="preserve"> ____________，</w:t>
      </w:r>
      <m:oMath>
        <m:r>
          <w:rPr>
            <w:rFonts w:ascii="Cambria Math" w:eastAsia="宋体" w:hAnsi="Cambria Math" w:cs="Cambria Math"/>
          </w:rPr>
          <m:t>b=</m:t>
        </m:r>
      </m:oMath>
      <w:r>
        <w:rPr>
          <w:sz w:val="21"/>
        </w:rPr>
        <w:t xml:space="preserve"> __________；</w:t>
      </w:r>
    </w:p>
    <w:p w14:paraId="667261ED">
      <w:pPr>
        <w:shd w:val="clear" w:color="auto" w:fill="auto"/>
        <w:spacing w:line="360" w:lineRule="auto"/>
        <w:jc w:val="left"/>
        <w:rPr>
          <w:sz w:val="21"/>
        </w:rPr>
      </w:pPr>
      <w:r>
        <w:rPr>
          <w:sz w:val="21"/>
        </w:rPr>
        <w:t>(2)当</w:t>
      </w:r>
      <m:oMath>
        <m:r>
          <w:rPr>
            <w:rFonts w:ascii="Cambria Math" w:eastAsia="宋体" w:hAnsi="Cambria Math" w:cs="Cambria Math"/>
          </w:rPr>
          <m:t>4≤h≤10</m:t>
        </m:r>
      </m:oMath>
      <w:r>
        <w:rPr>
          <w:sz w:val="21"/>
        </w:rPr>
        <w:t xml:space="preserve"> 时，求</w:t>
      </w:r>
      <m:oMath>
        <m:r>
          <w:rPr>
            <w:rFonts w:ascii="Cambria Math" w:eastAsia="宋体" w:hAnsi="Cambria Math" w:cs="Cambria Math"/>
          </w:rPr>
          <m:t>F</m:t>
        </m:r>
      </m:oMath>
      <w:r>
        <w:rPr>
          <w:sz w:val="21"/>
        </w:rPr>
        <w:t xml:space="preserve"> 关于</w:t>
      </w:r>
      <m:oMath>
        <m:r>
          <w:rPr>
            <w:rFonts w:ascii="Cambria Math" w:eastAsia="宋体" w:hAnsi="Cambria Math" w:cs="Cambria Math"/>
          </w:rPr>
          <m:t>h</m:t>
        </m:r>
      </m:oMath>
      <w:r>
        <w:rPr>
          <w:sz w:val="21"/>
        </w:rPr>
        <w:t xml:space="preserve"> 的函数解析式；</w:t>
      </w:r>
    </w:p>
    <w:p w14:paraId="48C5C4CA">
      <w:pPr>
        <w:shd w:val="clear" w:color="auto" w:fill="auto"/>
        <w:spacing w:line="360" w:lineRule="auto"/>
        <w:jc w:val="left"/>
        <w:rPr>
          <w:sz w:val="21"/>
        </w:rPr>
      </w:pPr>
      <w:r>
        <w:rPr>
          <w:sz w:val="21"/>
        </w:rPr>
        <w:t>(3)已知弹簧测力计在状态③时圆柱体下降高度为</w:t>
      </w:r>
      <m:oMath>
        <m:r>
          <w:rPr>
            <w:rFonts w:ascii="Cambria Math" w:eastAsia="宋体" w:hAnsi="Cambria Math" w:cs="Cambria Math"/>
          </w:rPr>
          <m:t>5.2</m:t>
        </m:r>
        <m:r>
          <m:rPr>
            <m:sty m:val="p"/>
          </m:rPr>
          <w:rPr>
            <w:rFonts w:ascii="Cambria Math" w:eastAsia="宋体" w:hAnsi="Cambria Math" w:cs="Cambria Math"/>
          </w:rPr>
          <m:t>cm</m:t>
        </m:r>
      </m:oMath>
      <w:r>
        <w:rPr>
          <w:sz w:val="21"/>
        </w:rPr>
        <w:t xml:space="preserve"> ，求此时该圆柱体所受浮力的大小．（提示：当圆柱体位于水面上方时，</w:t>
      </w:r>
      <m:oMath>
        <m:r>
          <w:rPr>
            <w:rFonts w:ascii="Cambria Math" w:eastAsia="宋体" w:hAnsi="Cambria Math" w:cs="Cambria Math"/>
          </w:rPr>
          <m:t>F=</m:t>
        </m:r>
        <m:sSub>
          <m:e>
            <m:r>
              <w:rPr>
                <w:rFonts w:ascii="Cambria Math" w:eastAsia="宋体" w:hAnsi="Cambria Math" w:cs="Cambria Math"/>
              </w:rPr>
              <m:t>G</m:t>
            </m:r>
          </m:e>
          <m:sub>
            <m:r>
              <m:rPr>
                <m:sty m:val="p"/>
              </m:rPr>
              <w:rPr>
                <w:rFonts w:ascii="Cambria Math" w:eastAsia="宋体" w:hAnsi="Cambria Math" w:cs="Cambria Math"/>
              </w:rPr>
              <m:t>重力</m:t>
            </m:r>
          </m:sub>
        </m:sSub>
      </m:oMath>
      <w:r>
        <w:rPr>
          <w:sz w:val="21"/>
        </w:rPr>
        <w:t>；当圆柱体入水后，</w:t>
      </w:r>
      <m:oMath>
        <m:r>
          <w:rPr>
            <w:rFonts w:ascii="Cambria Math" w:eastAsia="宋体" w:hAnsi="Cambria Math" w:cs="Cambria Math"/>
          </w:rPr>
          <m:t>F=</m:t>
        </m:r>
        <m:sSub>
          <m:e>
            <m:r>
              <w:rPr>
                <w:rFonts w:ascii="Cambria Math" w:eastAsia="宋体" w:hAnsi="Cambria Math" w:cs="Cambria Math"/>
              </w:rPr>
              <m:t>G</m:t>
            </m:r>
          </m:e>
          <m:sub>
            <m:r>
              <m:rPr>
                <m:sty m:val="p"/>
              </m:rPr>
              <w:rPr>
                <w:rFonts w:ascii="Cambria Math" w:eastAsia="宋体" w:hAnsi="Cambria Math" w:cs="Cambria Math"/>
              </w:rPr>
              <m:t>重力</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浮力</m:t>
            </m:r>
          </m:sub>
        </m:sSub>
      </m:oMath>
      <w:r>
        <w:rPr>
          <w:sz w:val="21"/>
        </w:rPr>
        <w:t>）</w:t>
      </w:r>
    </w:p>
    <w:p w14:paraId="5CE507F2">
      <w:pPr>
        <w:shd w:val="clear" w:color="auto" w:fill="auto"/>
        <w:spacing w:line="360" w:lineRule="auto"/>
        <w:jc w:val="left"/>
        <w:rPr>
          <w:sz w:val="21"/>
        </w:rPr>
      </w:pPr>
      <w:r>
        <w:rPr>
          <w:rFonts w:hint="eastAsia"/>
          <w:sz w:val="21"/>
          <w:lang w:val="en-US" w:eastAsia="zh-CN"/>
        </w:rPr>
        <w:t>5</w:t>
      </w:r>
      <w:r>
        <w:rPr>
          <w:sz w:val="21"/>
        </w:rPr>
        <w:t>．（25-26八年级下·山东潍坊·期末）某市物流公司启动了“空中快递”服务，利用无人机进行同城外卖急送．运营一段时间后，物流公司整理了如下相关资料：</w:t>
      </w:r>
    </w:p>
    <w:tbl>
      <w:tblPr>
        <w:tblStyle w:val="TableNormal"/>
        <w:tblW w:w="985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11"/>
        <w:gridCol w:w="8843"/>
      </w:tblGrid>
      <w:tr w14:paraId="6B04C059">
        <w:tblPrEx>
          <w:tblW w:w="985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01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64D540">
            <w:pPr>
              <w:shd w:val="clear" w:color="auto" w:fill="auto"/>
              <w:spacing w:line="360" w:lineRule="auto"/>
              <w:jc w:val="left"/>
              <w:rPr>
                <w:sz w:val="21"/>
              </w:rPr>
            </w:pPr>
            <w:r>
              <w:rPr>
                <w:sz w:val="21"/>
              </w:rPr>
              <w:t>资料1</w:t>
            </w:r>
          </w:p>
        </w:tc>
        <w:tc>
          <w:tcPr>
            <w:tcW w:w="88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5C46EB">
            <w:pPr>
              <w:shd w:val="clear" w:color="auto" w:fill="auto"/>
              <w:spacing w:line="360" w:lineRule="auto"/>
              <w:jc w:val="left"/>
              <w:rPr>
                <w:sz w:val="21"/>
              </w:rPr>
            </w:pPr>
            <w:r>
              <w:rPr>
                <w:sz w:val="21"/>
              </w:rPr>
              <w:t>【配送时间】</w:t>
            </w:r>
          </w:p>
          <w:p w14:paraId="78A2095F">
            <w:pPr>
              <w:shd w:val="clear" w:color="auto" w:fill="auto"/>
              <w:spacing w:line="360" w:lineRule="auto"/>
              <w:jc w:val="left"/>
              <w:rPr>
                <w:sz w:val="21"/>
              </w:rPr>
            </w:pPr>
            <w:r>
              <w:rPr>
                <w:sz w:val="21"/>
              </w:rPr>
              <w:t>传统骑手：受红绿灯和拥堵影响，平均时速为</w:t>
            </w:r>
            <m:oMath>
              <m:r>
                <m:rPr>
                  <m:nor/>
                  <m:sty m:val="p"/>
                </m:rPr>
                <w:rPr>
                  <w:rFonts w:ascii="Cambria Math" w:eastAsia="宋体" w:hAnsi="Cambria Math" w:cs="Cambria Math"/>
                  <w:b w:val="0"/>
                  <w:i w:val="0"/>
                </w:rPr>
                <m:t>20 km/h</m:t>
              </m:r>
            </m:oMath>
            <w:r>
              <w:rPr>
                <w:sz w:val="21"/>
              </w:rPr>
              <w:t>，每单外卖取货与送货固定消耗10分钟．</w:t>
            </w:r>
          </w:p>
          <w:p w14:paraId="18743F4D">
            <w:pPr>
              <w:shd w:val="clear" w:color="auto" w:fill="auto"/>
              <w:spacing w:line="360" w:lineRule="auto"/>
              <w:jc w:val="left"/>
              <w:rPr>
                <w:sz w:val="21"/>
              </w:rPr>
            </w:pPr>
            <w:r>
              <w:rPr>
                <w:sz w:val="21"/>
              </w:rPr>
              <w:t>无人机：平均时速为</w:t>
            </w:r>
            <m:oMath>
              <m:r>
                <w:rPr>
                  <w:rFonts w:ascii="Cambria Math" w:eastAsia="宋体" w:hAnsi="Cambria Math" w:cs="Cambria Math"/>
                </w:rPr>
                <m:t>3</m:t>
              </m:r>
              <m:r>
                <m:rPr>
                  <m:nor/>
                  <m:sty m:val="p"/>
                </m:rPr>
                <w:rPr>
                  <w:rFonts w:ascii="Cambria Math" w:eastAsia="宋体" w:hAnsi="Cambria Math" w:cs="Cambria Math"/>
                  <w:b w:val="0"/>
                  <w:i w:val="0"/>
                </w:rPr>
                <m:t>0 km/h</m:t>
              </m:r>
            </m:oMath>
            <w:r>
              <w:rPr>
                <w:sz w:val="21"/>
              </w:rPr>
              <w:t>，每单外卖起飞与降落（含装卸）固定消耗5分钟．</w:t>
            </w:r>
          </w:p>
          <w:p w14:paraId="2BD37115">
            <w:pPr>
              <w:shd w:val="clear" w:color="auto" w:fill="auto"/>
              <w:spacing w:line="360" w:lineRule="auto"/>
              <w:jc w:val="left"/>
              <w:rPr>
                <w:sz w:val="21"/>
              </w:rPr>
            </w:pPr>
            <w:r>
              <w:rPr>
                <w:sz w:val="21"/>
              </w:rPr>
              <w:t>（注：配送总时长=行驶时长+固定消耗时长）</w:t>
            </w:r>
          </w:p>
        </w:tc>
      </w:tr>
      <w:tr w14:paraId="67A7C6F5">
        <w:tblPrEx>
          <w:tblW w:w="9854" w:type="dxa"/>
          <w:tblInd w:w="0" w:type="dxa"/>
          <w:tblCellMar>
            <w:top w:w="120" w:type="dxa"/>
            <w:left w:w="120" w:type="dxa"/>
            <w:bottom w:w="120" w:type="dxa"/>
            <w:right w:w="120" w:type="dxa"/>
          </w:tblCellMar>
        </w:tblPrEx>
        <w:tc>
          <w:tcPr>
            <w:tcW w:w="101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C2D325">
            <w:pPr>
              <w:shd w:val="clear" w:color="auto" w:fill="auto"/>
              <w:spacing w:line="360" w:lineRule="auto"/>
              <w:jc w:val="left"/>
              <w:rPr>
                <w:sz w:val="21"/>
              </w:rPr>
            </w:pPr>
            <w:r>
              <w:rPr>
                <w:sz w:val="21"/>
              </w:rPr>
              <w:t>资料2</w:t>
            </w:r>
          </w:p>
        </w:tc>
        <w:tc>
          <w:tcPr>
            <w:tcW w:w="88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F47EC">
            <w:pPr>
              <w:shd w:val="clear" w:color="auto" w:fill="auto"/>
              <w:spacing w:line="360" w:lineRule="auto"/>
              <w:jc w:val="left"/>
              <w:rPr>
                <w:sz w:val="21"/>
              </w:rPr>
            </w:pPr>
            <w:r>
              <w:rPr>
                <w:sz w:val="21"/>
              </w:rPr>
              <w:t>【配送账单】</w:t>
            </w:r>
          </w:p>
          <w:p w14:paraId="7AE6EC61">
            <w:pPr>
              <w:shd w:val="clear" w:color="auto" w:fill="auto"/>
              <w:spacing w:line="360" w:lineRule="auto"/>
              <w:jc w:val="left"/>
              <w:rPr>
                <w:sz w:val="21"/>
              </w:rPr>
            </w:pPr>
            <w:r>
              <w:rPr>
                <w:sz w:val="21"/>
              </w:rPr>
              <w:t>该市一家咖啡店某天共发出了50单外卖，采用“传统骑手”和“无人机”两种方式共同完成配送．已知传统骑手每单配送费6元，无人机每单配送费10元，平均每单的配送距离为</w:t>
            </w:r>
            <m:oMath>
              <m:r>
                <m:rPr>
                  <m:nor/>
                  <m:sty m:val="p"/>
                </m:rPr>
                <w:rPr>
                  <w:rFonts w:ascii="Cambria Math" w:eastAsia="宋体" w:hAnsi="Cambria Math" w:cs="Cambria Math"/>
                  <w:b w:val="0"/>
                  <w:i w:val="0"/>
                </w:rPr>
                <m:t>12 km</m:t>
              </m:r>
            </m:oMath>
            <w:r>
              <w:rPr>
                <w:sz w:val="21"/>
              </w:rPr>
              <w:t>，总配送费为380元．</w:t>
            </w:r>
          </w:p>
        </w:tc>
      </w:tr>
      <w:tr w14:paraId="54599843">
        <w:tblPrEx>
          <w:tblW w:w="9854" w:type="dxa"/>
          <w:tblInd w:w="0" w:type="dxa"/>
          <w:tblCellMar>
            <w:top w:w="120" w:type="dxa"/>
            <w:left w:w="120" w:type="dxa"/>
            <w:bottom w:w="120" w:type="dxa"/>
            <w:right w:w="120" w:type="dxa"/>
          </w:tblCellMar>
        </w:tblPrEx>
        <w:tc>
          <w:tcPr>
            <w:tcW w:w="101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55242C">
            <w:pPr>
              <w:shd w:val="clear" w:color="auto" w:fill="auto"/>
              <w:spacing w:line="360" w:lineRule="auto"/>
              <w:jc w:val="left"/>
              <w:rPr>
                <w:sz w:val="21"/>
              </w:rPr>
            </w:pPr>
            <w:r>
              <w:rPr>
                <w:sz w:val="21"/>
              </w:rPr>
              <w:t>资料3</w:t>
            </w:r>
          </w:p>
        </w:tc>
        <w:tc>
          <w:tcPr>
            <w:tcW w:w="88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72F3F0">
            <w:pPr>
              <w:shd w:val="clear" w:color="auto" w:fill="auto"/>
              <w:spacing w:line="360" w:lineRule="auto"/>
              <w:jc w:val="left"/>
              <w:rPr>
                <w:sz w:val="21"/>
              </w:rPr>
            </w:pPr>
            <w:r>
              <w:rPr>
                <w:sz w:val="21"/>
              </w:rPr>
              <w:t>【采购计划】</w:t>
            </w:r>
          </w:p>
          <w:p w14:paraId="7C79F725">
            <w:pPr>
              <w:shd w:val="clear" w:color="auto" w:fill="auto"/>
              <w:spacing w:line="360" w:lineRule="auto"/>
              <w:jc w:val="left"/>
              <w:rPr>
                <w:sz w:val="21"/>
              </w:rPr>
            </w:pPr>
            <w:r>
              <w:rPr>
                <w:sz w:val="21"/>
              </w:rPr>
              <w:t>为了扩大规模，物流公司计划投入50万元全部用于采购“旋翼A型”和“旋翼B型”这两种新型无人机，且两种型号都购入．</w:t>
            </w:r>
          </w:p>
          <w:p w14:paraId="2FC5170C">
            <w:pPr>
              <w:shd w:val="clear" w:color="auto" w:fill="auto"/>
              <w:spacing w:line="360" w:lineRule="auto"/>
              <w:jc w:val="left"/>
              <w:rPr>
                <w:sz w:val="21"/>
              </w:rPr>
            </w:pPr>
            <w:r>
              <w:rPr>
                <w:sz w:val="21"/>
              </w:rPr>
              <w:t>旋翼A型：单价4万元，最大载重量15千克；</w:t>
            </w:r>
          </w:p>
          <w:p w14:paraId="05ACB257">
            <w:pPr>
              <w:shd w:val="clear" w:color="auto" w:fill="auto"/>
              <w:spacing w:line="360" w:lineRule="auto"/>
              <w:jc w:val="left"/>
              <w:rPr>
                <w:sz w:val="21"/>
              </w:rPr>
            </w:pPr>
            <w:r>
              <w:rPr>
                <w:sz w:val="21"/>
              </w:rPr>
              <w:t>旋翼B型：单价6万元，最大载重量25千克．</w:t>
            </w:r>
          </w:p>
        </w:tc>
      </w:tr>
    </w:tbl>
    <w:p w14:paraId="365EE25C">
      <w:pPr>
        <w:shd w:val="clear" w:color="auto" w:fill="auto"/>
        <w:spacing w:line="360" w:lineRule="auto"/>
        <w:jc w:val="left"/>
        <w:rPr>
          <w:sz w:val="21"/>
        </w:rPr>
      </w:pPr>
      <w:r>
        <w:rPr>
          <w:sz w:val="21"/>
        </w:rPr>
        <w:t>根据上述资料，解决下列问题：</w:t>
      </w:r>
    </w:p>
    <w:p w14:paraId="44945AAA">
      <w:pPr>
        <w:shd w:val="clear" w:color="auto" w:fill="auto"/>
        <w:spacing w:line="360" w:lineRule="auto"/>
        <w:jc w:val="left"/>
        <w:rPr>
          <w:sz w:val="21"/>
        </w:rPr>
      </w:pPr>
      <w:r>
        <w:rPr>
          <w:sz w:val="21"/>
        </w:rPr>
        <w:t>(1)现有一单外卖需要从A地送往B地，两地之间距离为</w:t>
      </w:r>
      <m:oMath>
        <m:r>
          <w:rPr>
            <w:rFonts w:ascii="Cambria Math" w:eastAsia="宋体" w:hAnsi="Cambria Math" w:cs="Cambria Math"/>
          </w:rPr>
          <m:t>a</m:t>
        </m:r>
      </m:oMath>
      <w:r>
        <w:rPr>
          <w:sz w:val="21"/>
        </w:rPr>
        <w:t xml:space="preserve"> </w:t>
      </w:r>
      <m:oMath>
        <m:r>
          <m:rPr>
            <m:sty m:val="p"/>
          </m:rPr>
          <w:rPr>
            <w:rFonts w:ascii="Cambria Math" w:eastAsia="宋体" w:hAnsi="Cambria Math" w:cs="Cambria Math"/>
          </w:rPr>
          <m:t>km</m:t>
        </m:r>
      </m:oMath>
      <w:r>
        <w:rPr>
          <w:sz w:val="21"/>
        </w:rPr>
        <w:t>，使用“无人机”比使用“传统骑手”能节省________小时（用含</w:t>
      </w:r>
      <m:oMath>
        <m:r>
          <w:rPr>
            <w:rFonts w:ascii="Cambria Math" w:eastAsia="宋体" w:hAnsi="Cambria Math" w:cs="Cambria Math"/>
          </w:rPr>
          <m:t>a</m:t>
        </m:r>
      </m:oMath>
      <w:r>
        <w:rPr>
          <w:sz w:val="21"/>
        </w:rPr>
        <w:t>的代数式表示）；</w:t>
      </w:r>
    </w:p>
    <w:p w14:paraId="06A53563">
      <w:pPr>
        <w:shd w:val="clear" w:color="auto" w:fill="auto"/>
        <w:spacing w:line="360" w:lineRule="auto"/>
        <w:jc w:val="left"/>
        <w:rPr>
          <w:sz w:val="21"/>
        </w:rPr>
      </w:pPr>
      <w:r>
        <w:rPr>
          <w:sz w:val="21"/>
        </w:rPr>
        <w:t>(2)当天该咖啡店使用“传统骑手”“无人机”各配送了多少单？所有订单相比全部使用“传统骑手”共节省了多少小时？</w:t>
      </w:r>
    </w:p>
    <w:p w14:paraId="663CDBFE">
      <w:pPr>
        <w:shd w:val="clear" w:color="auto" w:fill="auto"/>
        <w:spacing w:line="360" w:lineRule="auto"/>
        <w:jc w:val="left"/>
        <w:rPr>
          <w:sz w:val="21"/>
        </w:rPr>
      </w:pPr>
      <w:r>
        <w:rPr>
          <w:sz w:val="21"/>
        </w:rPr>
        <w:t>(3)该物流公司在采购新型无人机时，共有哪几种满足条件的采购方案？哪种采购方案能使新购入无人机的总载重量最大？</w:t>
      </w:r>
    </w:p>
    <w:p w14:paraId="6BF9B8CC">
      <w:pPr>
        <w:shd w:val="clear" w:color="auto" w:fill="auto"/>
        <w:spacing w:line="360" w:lineRule="auto"/>
        <w:jc w:val="left"/>
        <w:rPr>
          <w:sz w:val="21"/>
        </w:rPr>
      </w:pPr>
      <w:r>
        <w:rPr>
          <w:rFonts w:hint="eastAsia"/>
          <w:sz w:val="21"/>
          <w:lang w:val="en-US" w:eastAsia="zh-CN"/>
        </w:rPr>
        <w:t>6</w:t>
      </w:r>
      <w:r>
        <w:rPr>
          <w:sz w:val="21"/>
        </w:rPr>
        <w:t>．（25-26八年级下·福建福州·期末）综合与实践：音乐与函数的关系</w:t>
      </w:r>
    </w:p>
    <w:p w14:paraId="276524EC">
      <w:pPr>
        <w:shd w:val="clear" w:color="auto" w:fill="auto"/>
        <w:spacing w:line="360" w:lineRule="auto"/>
        <w:jc w:val="left"/>
        <w:rPr>
          <w:sz w:val="21"/>
        </w:rPr>
      </w:pPr>
      <w:r>
        <w:rPr>
          <w:sz w:val="21"/>
        </w:rPr>
        <w:t>【知识背景】：小明计划用一根竹筷，若干个同种型号的玻璃杯制作水杯琴．小明查阅了相关物理知识，根据物理学中的振动频率和音调的关系可知．在敲击玻璃杯时，杯中水位高度不同，声音的振动快慢（频率）也不同．如果水位越高，振动越慢，音调越低．如果水位越低，振动越快，音调越高．</w:t>
      </w:r>
    </w:p>
    <w:p w14:paraId="089704BC">
      <w:pPr>
        <w:shd w:val="clear" w:color="auto" w:fill="auto"/>
        <w:spacing w:line="360" w:lineRule="auto"/>
        <w:jc w:val="left"/>
        <w:rPr>
          <w:sz w:val="21"/>
        </w:rPr>
      </w:pPr>
      <w:r>
        <w:rPr>
          <w:sz w:val="21"/>
        </w:rPr>
        <w:t>【数据记录】：小明进行了多次实验，每用筷子敲击一次玻璃杯的杯口，就用测音高的软件记录下频率，他发现频率</w:t>
      </w:r>
      <m:oMath>
        <m:r>
          <w:rPr>
            <w:rFonts w:ascii="Cambria Math" w:eastAsia="宋体" w:hAnsi="Cambria Math" w:cs="Cambria Math"/>
          </w:rPr>
          <m:t>f</m:t>
        </m:r>
      </m:oMath>
      <w:r>
        <w:rPr>
          <w:sz w:val="21"/>
        </w:rPr>
        <w:t>随水位高度</w:t>
      </w:r>
      <m:oMath>
        <m:r>
          <w:rPr>
            <w:rFonts w:ascii="Cambria Math" w:eastAsia="宋体" w:hAnsi="Cambria Math" w:cs="Cambria Math"/>
          </w:rPr>
          <m:t>h</m:t>
        </m:r>
      </m:oMath>
      <w:r>
        <w:rPr>
          <w:sz w:val="21"/>
        </w:rPr>
        <w:t>的变化近似满足一次函数关系，并记录了玻璃杯不同水位高度对应的振动频率，经整理得到数据如下表：</w:t>
      </w:r>
    </w:p>
    <w:tbl>
      <w:tblPr>
        <w:tblStyle w:val="TableNormal"/>
        <w:tblW w:w="863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01"/>
        <w:gridCol w:w="1387"/>
        <w:gridCol w:w="1387"/>
        <w:gridCol w:w="1387"/>
        <w:gridCol w:w="1387"/>
        <w:gridCol w:w="1387"/>
      </w:tblGrid>
      <w:tr w14:paraId="7C959032">
        <w:tblPrEx>
          <w:tblW w:w="863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70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7D1DE5">
            <w:pPr>
              <w:shd w:val="clear" w:color="auto" w:fill="auto"/>
              <w:spacing w:line="360" w:lineRule="auto"/>
              <w:jc w:val="center"/>
              <w:rPr>
                <w:sz w:val="21"/>
              </w:rPr>
            </w:pPr>
            <w:r>
              <w:rPr>
                <w:sz w:val="21"/>
              </w:rPr>
              <w:t>水位高度</w:t>
            </w:r>
            <m:oMath>
              <m:r>
                <w:rPr>
                  <w:rFonts w:ascii="Cambria Math" w:eastAsia="宋体" w:hAnsi="Cambria Math" w:cs="Cambria Math"/>
                </w:rPr>
                <m:t>h</m:t>
              </m:r>
              <m:d>
                <m:dPr>
                  <m:sepChr m:val=","/>
                </m:dPr>
                <m:e>
                  <m:r>
                    <m:rPr>
                      <m:nor/>
                      <m:sty m:val="p"/>
                    </m:rPr>
                    <w:rPr>
                      <w:rFonts w:ascii="Cambria Math" w:eastAsia="宋体" w:hAnsi="Cambria Math" w:cs="Cambria Math"/>
                      <w:b w:val="0"/>
                      <w:i w:val="0"/>
                    </w:rPr>
                    <m:t>cm</m:t>
                  </m:r>
                </m:e>
              </m:d>
            </m:oMath>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342223">
            <w:pPr>
              <w:shd w:val="clear" w:color="auto" w:fill="auto"/>
              <w:spacing w:line="360" w:lineRule="auto"/>
              <w:jc w:val="center"/>
              <w:rPr>
                <w:sz w:val="21"/>
              </w:rPr>
            </w:pPr>
            <w:r>
              <w:rPr>
                <w:sz w:val="21"/>
              </w:rPr>
              <w:t>5</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0F4006">
            <w:pPr>
              <w:shd w:val="clear" w:color="auto" w:fill="auto"/>
              <w:spacing w:line="360" w:lineRule="auto"/>
              <w:jc w:val="center"/>
              <w:rPr>
                <w:sz w:val="21"/>
              </w:rPr>
            </w:pPr>
            <w:r>
              <w:rPr>
                <w:sz w:val="21"/>
              </w:rPr>
              <w:t>10</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EB3DD8">
            <w:pPr>
              <w:shd w:val="clear" w:color="auto" w:fill="auto"/>
              <w:spacing w:line="360" w:lineRule="auto"/>
              <w:jc w:val="center"/>
              <w:rPr>
                <w:sz w:val="21"/>
              </w:rPr>
            </w:pPr>
            <w:r>
              <w:rPr>
                <w:sz w:val="21"/>
              </w:rPr>
              <w:t>15</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239F14">
            <w:pPr>
              <w:shd w:val="clear" w:color="auto" w:fill="auto"/>
              <w:spacing w:line="360" w:lineRule="auto"/>
              <w:jc w:val="center"/>
              <w:rPr>
                <w:sz w:val="21"/>
              </w:rPr>
            </w:pPr>
            <w:r>
              <w:rPr>
                <w:sz w:val="21"/>
              </w:rPr>
              <w:t>20</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D0FC82">
            <w:pPr>
              <w:shd w:val="clear" w:color="auto" w:fill="auto"/>
              <w:spacing w:line="360" w:lineRule="auto"/>
              <w:jc w:val="center"/>
              <w:rPr>
                <w:sz w:val="21"/>
              </w:rPr>
            </w:pPr>
            <w:r>
              <w:rPr>
                <w:sz w:val="21"/>
              </w:rPr>
              <w:t>25</w:t>
            </w:r>
          </w:p>
        </w:tc>
      </w:tr>
      <w:tr w14:paraId="4ECF9F34">
        <w:tblPrEx>
          <w:tblW w:w="8636" w:type="dxa"/>
          <w:tblInd w:w="0" w:type="dxa"/>
          <w:tblCellMar>
            <w:top w:w="120" w:type="dxa"/>
            <w:left w:w="120" w:type="dxa"/>
            <w:bottom w:w="120" w:type="dxa"/>
            <w:right w:w="120" w:type="dxa"/>
          </w:tblCellMar>
        </w:tblPrEx>
        <w:tc>
          <w:tcPr>
            <w:tcW w:w="170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F3B565">
            <w:pPr>
              <w:shd w:val="clear" w:color="auto" w:fill="auto"/>
              <w:spacing w:line="360" w:lineRule="auto"/>
              <w:jc w:val="center"/>
              <w:rPr>
                <w:sz w:val="21"/>
              </w:rPr>
            </w:pPr>
            <w:r>
              <w:rPr>
                <w:sz w:val="21"/>
              </w:rPr>
              <w:t>频率</w:t>
            </w:r>
            <m:oMath>
              <m:r>
                <w:rPr>
                  <w:rFonts w:ascii="Cambria Math" w:eastAsia="宋体" w:hAnsi="Cambria Math" w:cs="Cambria Math"/>
                </w:rPr>
                <m:t>f</m:t>
              </m:r>
              <m:d>
                <m:dPr>
                  <m:sepChr m:val=","/>
                </m:dPr>
                <m:e>
                  <m:r>
                    <m:rPr>
                      <m:nor/>
                      <m:sty m:val="p"/>
                    </m:rPr>
                    <w:rPr>
                      <w:rFonts w:ascii="Cambria Math" w:eastAsia="宋体" w:hAnsi="Cambria Math" w:cs="Cambria Math"/>
                      <w:b w:val="0"/>
                      <w:i w:val="0"/>
                    </w:rPr>
                    <m:t>Hz</m:t>
                  </m:r>
                </m:e>
              </m:d>
            </m:oMath>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FF36C6">
            <w:pPr>
              <w:shd w:val="clear" w:color="auto" w:fill="auto"/>
              <w:spacing w:line="360" w:lineRule="auto"/>
              <w:jc w:val="center"/>
              <w:rPr>
                <w:sz w:val="21"/>
              </w:rPr>
            </w:pPr>
            <w:r>
              <w:rPr>
                <w:sz w:val="21"/>
              </w:rPr>
              <w:t>500</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D09615">
            <w:pPr>
              <w:shd w:val="clear" w:color="auto" w:fill="auto"/>
              <w:spacing w:line="360" w:lineRule="auto"/>
              <w:jc w:val="center"/>
              <w:rPr>
                <w:sz w:val="21"/>
              </w:rPr>
            </w:pPr>
            <w:r>
              <w:rPr>
                <w:sz w:val="21"/>
              </w:rPr>
              <w:t>420</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A7CAFD">
            <w:pPr>
              <w:shd w:val="clear" w:color="auto" w:fill="auto"/>
              <w:spacing w:line="360" w:lineRule="auto"/>
              <w:jc w:val="center"/>
              <w:rPr>
                <w:sz w:val="21"/>
              </w:rPr>
            </w:pPr>
            <w:r>
              <w:rPr>
                <w:sz w:val="21"/>
              </w:rPr>
              <w:t>340</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411837">
            <w:pPr>
              <w:shd w:val="clear" w:color="auto" w:fill="auto"/>
              <w:spacing w:line="360" w:lineRule="auto"/>
              <w:jc w:val="center"/>
              <w:rPr>
                <w:sz w:val="21"/>
              </w:rPr>
            </w:pPr>
            <w:r>
              <w:rPr>
                <w:sz w:val="21"/>
              </w:rPr>
              <w:t>260</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BC3D3A">
            <w:pPr>
              <w:shd w:val="clear" w:color="auto" w:fill="auto"/>
              <w:spacing w:line="360" w:lineRule="auto"/>
              <w:jc w:val="center"/>
              <w:rPr>
                <w:sz w:val="21"/>
              </w:rPr>
            </w:pPr>
            <w:r>
              <w:rPr>
                <w:sz w:val="21"/>
              </w:rPr>
              <w:t>180</w:t>
            </w:r>
          </w:p>
        </w:tc>
      </w:tr>
    </w:tbl>
    <w:p w14:paraId="56548606">
      <w:pPr>
        <w:shd w:val="clear" w:color="auto" w:fill="auto"/>
        <w:spacing w:line="360" w:lineRule="auto"/>
        <w:jc w:val="left"/>
        <w:rPr>
          <w:sz w:val="21"/>
        </w:rPr>
      </w:pPr>
      <w:r>
        <w:rPr>
          <w:sz w:val="21"/>
        </w:rPr>
        <w:t>【数据查询】：同时小明通过查阅资料，查找出以下七个音阶与频率对照表．</w:t>
      </w:r>
    </w:p>
    <w:tbl>
      <w:tblPr>
        <w:tblStyle w:val="TableNormal"/>
        <w:tblW w:w="86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04"/>
        <w:gridCol w:w="1085"/>
        <w:gridCol w:w="1085"/>
        <w:gridCol w:w="1085"/>
        <w:gridCol w:w="1085"/>
        <w:gridCol w:w="965"/>
        <w:gridCol w:w="965"/>
        <w:gridCol w:w="1086"/>
      </w:tblGrid>
      <w:tr w14:paraId="459C38C7">
        <w:tblPrEx>
          <w:tblW w:w="86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7F3688">
            <w:pPr>
              <w:shd w:val="clear" w:color="auto" w:fill="auto"/>
              <w:spacing w:line="360" w:lineRule="auto"/>
              <w:jc w:val="center"/>
              <w:rPr>
                <w:sz w:val="21"/>
              </w:rPr>
            </w:pPr>
            <w:r>
              <w:rPr>
                <w:sz w:val="21"/>
              </w:rPr>
              <w:t>音阶</w:t>
            </w:r>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9CDA6D">
            <w:pPr>
              <w:shd w:val="clear" w:color="auto" w:fill="auto"/>
              <w:spacing w:line="360" w:lineRule="auto"/>
              <w:jc w:val="center"/>
              <w:rPr>
                <w:sz w:val="21"/>
              </w:rPr>
            </w:pPr>
            <m:oMathPara>
              <m:oMathParaPr>
                <m:jc m:val="left"/>
              </m:oMathParaPr>
              <m:oMath>
                <m:r>
                  <m:rPr>
                    <m:nor/>
                    <m:sty m:val="p"/>
                  </m:rPr>
                  <w:rPr>
                    <w:rFonts w:ascii="Cambria Math" w:eastAsia="宋体" w:hAnsi="Cambria Math" w:cs="Cambria Math"/>
                    <w:b w:val="0"/>
                    <w:i w:val="0"/>
                  </w:rPr>
                  <m:t>Do</m:t>
                </m:r>
              </m:oMath>
            </m:oMathPara>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99FF55">
            <w:pPr>
              <w:shd w:val="clear" w:color="auto" w:fill="auto"/>
              <w:spacing w:line="360" w:lineRule="auto"/>
              <w:jc w:val="center"/>
              <w:rPr>
                <w:sz w:val="21"/>
              </w:rPr>
            </w:pPr>
            <m:oMathPara>
              <m:oMathParaPr>
                <m:jc m:val="left"/>
              </m:oMathParaPr>
              <m:oMath>
                <m:r>
                  <m:rPr>
                    <m:nor/>
                    <m:sty m:val="p"/>
                  </m:rPr>
                  <w:rPr>
                    <w:rFonts w:ascii="Cambria Math" w:eastAsia="宋体" w:hAnsi="Cambria Math" w:cs="Cambria Math"/>
                    <w:b w:val="0"/>
                    <w:i w:val="0"/>
                  </w:rPr>
                  <m:t>Re</m:t>
                </m:r>
              </m:oMath>
            </m:oMathPara>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9331FC">
            <w:pPr>
              <w:shd w:val="clear" w:color="auto" w:fill="auto"/>
              <w:spacing w:line="360" w:lineRule="auto"/>
              <w:jc w:val="center"/>
              <w:rPr>
                <w:sz w:val="21"/>
              </w:rPr>
            </w:pPr>
            <m:oMath>
              <m:r>
                <m:rPr>
                  <m:nor/>
                  <m:sty m:val="p"/>
                </m:rPr>
                <w:rPr>
                  <w:rFonts w:ascii="Cambria Math" w:eastAsia="宋体" w:hAnsi="Cambria Math" w:cs="Cambria Math"/>
                  <w:b w:val="0"/>
                  <w:i w:val="0"/>
                </w:rPr>
                <m:t>Mi</m:t>
              </m:r>
            </m:oMath>
            <w:r>
              <w:rPr>
                <w:sz w:val="21"/>
              </w:rPr>
              <w:t xml:space="preserve"> </w:t>
            </w:r>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1FBC4C">
            <w:pPr>
              <w:shd w:val="clear" w:color="auto" w:fill="auto"/>
              <w:spacing w:line="360" w:lineRule="auto"/>
              <w:jc w:val="center"/>
              <w:rPr>
                <w:sz w:val="21"/>
              </w:rPr>
            </w:pPr>
            <m:oMath>
              <m:r>
                <m:rPr>
                  <m:nor/>
                  <m:sty m:val="p"/>
                </m:rPr>
                <w:rPr>
                  <w:rFonts w:ascii="Cambria Math" w:eastAsia="宋体" w:hAnsi="Cambria Math" w:cs="Cambria Math"/>
                  <w:b w:val="0"/>
                  <w:i w:val="0"/>
                </w:rPr>
                <m:t>Fa</m:t>
              </m:r>
            </m:oMath>
            <w:r>
              <w:rPr>
                <w:sz w:val="21"/>
              </w:rPr>
              <w:t xml:space="preserve"> </w:t>
            </w:r>
          </w:p>
        </w:tc>
        <w:tc>
          <w:tcPr>
            <w:tcW w:w="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87E699">
            <w:pPr>
              <w:shd w:val="clear" w:color="auto" w:fill="auto"/>
              <w:spacing w:line="360" w:lineRule="auto"/>
              <w:jc w:val="center"/>
              <w:rPr>
                <w:sz w:val="21"/>
              </w:rPr>
            </w:pPr>
            <m:oMath>
              <m:r>
                <m:rPr>
                  <m:nor/>
                  <m:sty m:val="p"/>
                </m:rPr>
                <w:rPr>
                  <w:rFonts w:ascii="Cambria Math" w:eastAsia="宋体" w:hAnsi="Cambria Math" w:cs="Cambria Math"/>
                  <w:b w:val="0"/>
                  <w:i w:val="0"/>
                </w:rPr>
                <m:t>Sol</m:t>
              </m:r>
            </m:oMath>
            <w:r>
              <w:rPr>
                <w:sz w:val="21"/>
              </w:rPr>
              <w:t xml:space="preserve"> </w:t>
            </w:r>
          </w:p>
        </w:tc>
        <w:tc>
          <w:tcPr>
            <w:tcW w:w="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8BD585">
            <w:pPr>
              <w:shd w:val="clear" w:color="auto" w:fill="auto"/>
              <w:spacing w:line="360" w:lineRule="auto"/>
              <w:jc w:val="center"/>
              <w:rPr>
                <w:sz w:val="21"/>
              </w:rPr>
            </w:pPr>
            <m:oMath>
              <m:r>
                <m:rPr>
                  <m:nor/>
                  <m:sty m:val="p"/>
                </m:rPr>
                <w:rPr>
                  <w:rFonts w:ascii="Cambria Math" w:eastAsia="宋体" w:hAnsi="Cambria Math" w:cs="Cambria Math"/>
                  <w:b w:val="0"/>
                  <w:i w:val="0"/>
                </w:rPr>
                <m:t>La</m:t>
              </m:r>
            </m:oMath>
            <w:r>
              <w:rPr>
                <w:sz w:val="21"/>
              </w:rPr>
              <w:t xml:space="preserve"> </w:t>
            </w:r>
          </w:p>
        </w:tc>
        <w:tc>
          <w:tcPr>
            <w:tcW w:w="108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B67D4F">
            <w:pPr>
              <w:shd w:val="clear" w:color="auto" w:fill="auto"/>
              <w:spacing w:line="360" w:lineRule="auto"/>
              <w:jc w:val="center"/>
              <w:rPr>
                <w:sz w:val="21"/>
              </w:rPr>
            </w:pPr>
            <m:oMath>
              <m:r>
                <m:rPr>
                  <m:nor/>
                  <m:sty m:val="p"/>
                </m:rPr>
                <w:rPr>
                  <w:rFonts w:ascii="Cambria Math" w:eastAsia="宋体" w:hAnsi="Cambria Math" w:cs="Cambria Math"/>
                  <w:b w:val="0"/>
                  <w:i w:val="0"/>
                </w:rPr>
                <m:t>Si</m:t>
              </m:r>
            </m:oMath>
            <w:r>
              <w:rPr>
                <w:sz w:val="21"/>
              </w:rPr>
              <w:t xml:space="preserve"> </w:t>
            </w:r>
          </w:p>
        </w:tc>
      </w:tr>
      <w:tr w14:paraId="490BB52B">
        <w:tblPrEx>
          <w:tblW w:w="8660" w:type="dxa"/>
          <w:tblInd w:w="0" w:type="dxa"/>
          <w:tblCellMar>
            <w:top w:w="120" w:type="dxa"/>
            <w:left w:w="120" w:type="dxa"/>
            <w:bottom w:w="120" w:type="dxa"/>
            <w:right w:w="120" w:type="dxa"/>
          </w:tblCellMar>
        </w:tblPrEx>
        <w:tc>
          <w:tcPr>
            <w:tcW w:w="13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2B6118">
            <w:pPr>
              <w:shd w:val="clear" w:color="auto" w:fill="auto"/>
              <w:spacing w:line="360" w:lineRule="auto"/>
              <w:jc w:val="center"/>
              <w:rPr>
                <w:sz w:val="21"/>
              </w:rPr>
            </w:pPr>
            <w:r>
              <w:rPr>
                <w:sz w:val="21"/>
              </w:rPr>
              <w:t>频率</w:t>
            </w:r>
            <m:oMath>
              <m:r>
                <w:rPr>
                  <w:rFonts w:ascii="Cambria Math" w:eastAsia="宋体" w:hAnsi="Cambria Math" w:cs="Cambria Math"/>
                </w:rPr>
                <m:t>f</m:t>
              </m:r>
              <m:d>
                <m:dPr>
                  <m:sepChr m:val=","/>
                </m:dPr>
                <m:e>
                  <m:r>
                    <m:rPr>
                      <m:nor/>
                      <m:sty m:val="p"/>
                    </m:rPr>
                    <w:rPr>
                      <w:rFonts w:ascii="Cambria Math" w:eastAsia="宋体" w:hAnsi="Cambria Math" w:cs="Cambria Math"/>
                      <w:b w:val="0"/>
                      <w:i w:val="0"/>
                    </w:rPr>
                    <m:t>Hz</m:t>
                  </m:r>
                </m:e>
              </m:d>
            </m:oMath>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7F70C8">
            <w:pPr>
              <w:shd w:val="clear" w:color="auto" w:fill="auto"/>
              <w:spacing w:line="360" w:lineRule="auto"/>
              <w:jc w:val="center"/>
              <w:rPr>
                <w:sz w:val="21"/>
              </w:rPr>
            </w:pPr>
            <w:r>
              <w:rPr>
                <w:sz w:val="21"/>
              </w:rPr>
              <w:t>261.6</w:t>
            </w:r>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C429C1">
            <w:pPr>
              <w:shd w:val="clear" w:color="auto" w:fill="auto"/>
              <w:spacing w:line="360" w:lineRule="auto"/>
              <w:jc w:val="center"/>
              <w:rPr>
                <w:sz w:val="21"/>
              </w:rPr>
            </w:pPr>
            <w:r>
              <w:rPr>
                <w:sz w:val="21"/>
              </w:rPr>
              <w:t>293.6</w:t>
            </w:r>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E01B9F">
            <w:pPr>
              <w:shd w:val="clear" w:color="auto" w:fill="auto"/>
              <w:spacing w:line="360" w:lineRule="auto"/>
              <w:jc w:val="center"/>
              <w:rPr>
                <w:sz w:val="21"/>
              </w:rPr>
            </w:pPr>
            <w:r>
              <w:rPr>
                <w:sz w:val="21"/>
              </w:rPr>
              <w:t>329.6</w:t>
            </w:r>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10D405">
            <w:pPr>
              <w:shd w:val="clear" w:color="auto" w:fill="auto"/>
              <w:spacing w:line="360" w:lineRule="auto"/>
              <w:jc w:val="center"/>
              <w:rPr>
                <w:sz w:val="21"/>
              </w:rPr>
            </w:pPr>
            <w:r>
              <w:rPr>
                <w:sz w:val="21"/>
              </w:rPr>
              <w:t>349.2</w:t>
            </w:r>
          </w:p>
        </w:tc>
        <w:tc>
          <w:tcPr>
            <w:tcW w:w="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3ABD1C">
            <w:pPr>
              <w:shd w:val="clear" w:color="auto" w:fill="auto"/>
              <w:spacing w:line="360" w:lineRule="auto"/>
              <w:jc w:val="center"/>
              <w:rPr>
                <w:sz w:val="21"/>
              </w:rPr>
            </w:pPr>
            <w:r>
              <w:rPr>
                <w:sz w:val="21"/>
              </w:rPr>
              <w:t>392</w:t>
            </w:r>
          </w:p>
        </w:tc>
        <w:tc>
          <w:tcPr>
            <w:tcW w:w="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6A3432">
            <w:pPr>
              <w:shd w:val="clear" w:color="auto" w:fill="auto"/>
              <w:spacing w:line="360" w:lineRule="auto"/>
              <w:jc w:val="center"/>
              <w:rPr>
                <w:sz w:val="21"/>
              </w:rPr>
            </w:pPr>
            <w:r>
              <w:rPr>
                <w:sz w:val="21"/>
              </w:rPr>
              <w:t>440</w:t>
            </w:r>
          </w:p>
        </w:tc>
        <w:tc>
          <w:tcPr>
            <w:tcW w:w="108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92CF4D">
            <w:pPr>
              <w:shd w:val="clear" w:color="auto" w:fill="auto"/>
              <w:spacing w:line="360" w:lineRule="auto"/>
              <w:jc w:val="center"/>
              <w:rPr>
                <w:sz w:val="21"/>
              </w:rPr>
            </w:pPr>
            <w:r>
              <w:rPr>
                <w:sz w:val="21"/>
              </w:rPr>
              <w:t>493.8</w:t>
            </w:r>
          </w:p>
        </w:tc>
      </w:tr>
    </w:tbl>
    <w:p w14:paraId="005A758B">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619250" cy="866775"/>
            <wp:effectExtent l="0" t="0" r="0" b="0"/>
            <wp:docPr id="100163" name="图片 100163" descr="@@@80f1aef5-aa14-4b29-b7dc-4751178e2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80f1aef5-aa14-4b29-b7dc-4751178e2ebd"/>
                    <pic:cNvPicPr>
                      <a:picLocks noChangeAspect="1"/>
                    </pic:cNvPicPr>
                  </pic:nvPicPr>
                  <pic:blipFill>
                    <a:blip xmlns:r="http://schemas.openxmlformats.org/officeDocument/2006/relationships" r:embed="rId36"/>
                    <a:stretch>
                      <a:fillRect/>
                    </a:stretch>
                  </pic:blipFill>
                  <pic:spPr>
                    <a:xfrm>
                      <a:off x="0" y="0"/>
                      <a:ext cx="1619250" cy="866775"/>
                    </a:xfrm>
                    <a:prstGeom prst="rect">
                      <a:avLst/>
                    </a:prstGeom>
                  </pic:spPr>
                </pic:pic>
              </a:graphicData>
            </a:graphic>
          </wp:inline>
        </w:drawing>
      </w:r>
    </w:p>
    <w:p w14:paraId="7BA42E38">
      <w:pPr>
        <w:shd w:val="clear" w:color="auto" w:fill="auto"/>
        <w:spacing w:line="360" w:lineRule="auto"/>
        <w:jc w:val="left"/>
        <w:rPr>
          <w:sz w:val="21"/>
        </w:rPr>
      </w:pPr>
      <w:r>
        <w:rPr>
          <w:sz w:val="21"/>
        </w:rPr>
        <w:t>根据以上信息，解答下列问题：</w:t>
      </w:r>
    </w:p>
    <w:p w14:paraId="31DD6EA2">
      <w:pPr>
        <w:shd w:val="clear" w:color="auto" w:fill="auto"/>
        <w:spacing w:line="360" w:lineRule="auto"/>
        <w:jc w:val="left"/>
        <w:rPr>
          <w:sz w:val="21"/>
        </w:rPr>
      </w:pPr>
      <w:r>
        <w:rPr>
          <w:sz w:val="21"/>
        </w:rPr>
        <w:t>(1)求该玻璃杯的频率</w:t>
      </w:r>
      <m:oMath>
        <m:r>
          <w:rPr>
            <w:rFonts w:ascii="Cambria Math" w:eastAsia="宋体" w:hAnsi="Cambria Math" w:cs="Cambria Math"/>
          </w:rPr>
          <m:t>f</m:t>
        </m:r>
      </m:oMath>
      <w:r>
        <w:rPr>
          <w:sz w:val="21"/>
        </w:rPr>
        <w:t>关于水位高度</w:t>
      </w:r>
      <m:oMath>
        <m:r>
          <w:rPr>
            <w:rFonts w:ascii="Cambria Math" w:eastAsia="宋体" w:hAnsi="Cambria Math" w:cs="Cambria Math"/>
          </w:rPr>
          <m:t>h</m:t>
        </m:r>
      </m:oMath>
      <w:r>
        <w:rPr>
          <w:sz w:val="21"/>
        </w:rPr>
        <w:t>的函数表达式．</w:t>
      </w:r>
    </w:p>
    <w:p w14:paraId="6AD32096">
      <w:pPr>
        <w:shd w:val="clear" w:color="auto" w:fill="auto"/>
        <w:spacing w:line="360" w:lineRule="auto"/>
        <w:jc w:val="left"/>
        <w:rPr>
          <w:sz w:val="21"/>
        </w:rPr>
      </w:pPr>
      <w:r>
        <w:rPr>
          <w:sz w:val="21"/>
        </w:rPr>
        <w:t>(2)已知玻璃杯中的水量是随水位高度均匀变化的，当玻璃杯中的水位高度为</w:t>
      </w:r>
      <m:oMath>
        <m:r>
          <w:rPr>
            <w:rFonts w:ascii="Cambria Math" w:eastAsia="宋体" w:hAnsi="Cambria Math" w:cs="Cambria Math"/>
          </w:rPr>
          <m:t>1</m:t>
        </m:r>
        <m:r>
          <m:rPr>
            <m:nor/>
            <m:sty m:val="p"/>
          </m:rPr>
          <w:rPr>
            <w:rFonts w:ascii="Cambria Math" w:eastAsia="宋体" w:hAnsi="Cambria Math" w:cs="Cambria Math"/>
            <w:b w:val="0"/>
            <w:i w:val="0"/>
          </w:rPr>
          <m:t> cm</m:t>
        </m:r>
      </m:oMath>
      <w:r>
        <w:rPr>
          <w:sz w:val="21"/>
        </w:rPr>
        <w:t>时，所使用的水量为</w:t>
      </w:r>
      <m:oMath>
        <m:r>
          <w:rPr>
            <w:rFonts w:ascii="Cambria Math" w:eastAsia="宋体" w:hAnsi="Cambria Math" w:cs="Cambria Math"/>
          </w:rPr>
          <m:t>20</m:t>
        </m:r>
        <m:r>
          <m:rPr>
            <m:nor/>
            <m:sty m:val="p"/>
          </m:rPr>
          <w:rPr>
            <w:rFonts w:ascii="Cambria Math" w:eastAsia="宋体" w:hAnsi="Cambria Math" w:cs="Cambria Math"/>
            <w:b w:val="0"/>
            <w:i w:val="0"/>
          </w:rPr>
          <m:t>ml</m:t>
        </m:r>
      </m:oMath>
      <w:r>
        <w:rPr>
          <w:sz w:val="21"/>
        </w:rPr>
        <w:t>．当水位每升高</w:t>
      </w:r>
      <m:oMath>
        <m:r>
          <m:rPr>
            <m:nor/>
            <m:sty m:val="p"/>
          </m:rPr>
          <w:rPr>
            <w:rFonts w:ascii="Cambria Math" w:eastAsia="宋体" w:hAnsi="Cambria Math" w:cs="Cambria Math"/>
            <w:b w:val="0"/>
            <w:i w:val="0"/>
          </w:rPr>
          <m:t>1 cm</m:t>
        </m:r>
      </m:oMath>
      <w:r>
        <w:rPr>
          <w:sz w:val="21"/>
        </w:rPr>
        <w:t>时，则所使用的水量增加</w:t>
      </w:r>
      <m:oMath>
        <m:r>
          <w:rPr>
            <w:rFonts w:ascii="Cambria Math" w:eastAsia="宋体" w:hAnsi="Cambria Math" w:cs="Cambria Math"/>
          </w:rPr>
          <m:t>2</m:t>
        </m:r>
        <m:r>
          <m:rPr>
            <m:nor/>
            <m:sty m:val="p"/>
          </m:rPr>
          <w:rPr>
            <w:rFonts w:ascii="Cambria Math" w:eastAsia="宋体" w:hAnsi="Cambria Math" w:cs="Cambria Math"/>
            <w:b w:val="0"/>
            <w:i w:val="0"/>
          </w:rPr>
          <m:t>0ml</m:t>
        </m:r>
      </m:oMath>
      <w:r>
        <w:rPr>
          <w:sz w:val="21"/>
        </w:rPr>
        <w:t>，若小明用筷子敲击一次玻璃杯的杯口，想发出的音阶为</w:t>
      </w:r>
      <m:oMath>
        <m:r>
          <m:rPr>
            <m:nor/>
            <m:sty m:val="p"/>
          </m:rPr>
          <w:rPr>
            <w:rFonts w:ascii="Cambria Math" w:eastAsia="宋体" w:hAnsi="Cambria Math" w:cs="Cambria Math"/>
            <w:b w:val="0"/>
            <w:i w:val="0"/>
          </w:rPr>
          <m:t>La</m:t>
        </m:r>
      </m:oMath>
      <w:r>
        <w:rPr>
          <w:sz w:val="21"/>
        </w:rPr>
        <w:t>，问小明应该在玻璃杯中装多少毫升的水．</w:t>
      </w:r>
    </w:p>
    <w:p w14:paraId="25B94FFE">
      <w:pPr>
        <w:shd w:val="clear" w:color="auto" w:fill="auto"/>
        <w:spacing w:line="360" w:lineRule="auto"/>
        <w:jc w:val="left"/>
        <w:rPr>
          <w:sz w:val="21"/>
        </w:rPr>
      </w:pPr>
      <w:r>
        <w:rPr>
          <w:sz w:val="21"/>
        </w:rPr>
        <w:t>(3)研究结束后，小明想利用实验中4个同种型号的玻璃杯制作水杯琴，敲出图片中的旋律，在（2）的条件下，请帮他设计一个方案．</w:t>
      </w:r>
    </w:p>
    <w:p w14:paraId="6F835E41">
      <w:pPr>
        <w:shd w:val="clear" w:color="auto" w:fill="auto"/>
        <w:spacing w:line="360" w:lineRule="auto"/>
        <w:jc w:val="left"/>
        <w:rPr>
          <w:sz w:val="21"/>
        </w:rPr>
      </w:pPr>
      <w:r>
        <w:rPr>
          <w:rFonts w:hint="eastAsia"/>
          <w:sz w:val="21"/>
          <w:lang w:val="en-US" w:eastAsia="zh-CN"/>
        </w:rPr>
        <w:t>7</w:t>
      </w:r>
      <w:r>
        <w:rPr>
          <w:sz w:val="21"/>
        </w:rPr>
        <w:t>．随着智能家居的普及，智能扫地机器人已经成为许多家庭的必备清洁工具，某科技公司研发了甲、乙两种不同型号的智能扫地机器人，在某次测试中，两台机器人同时开始工作，它们的清扫速度始终保持不变，其中甲机器人工作一段时间后，因电量不足充电了</w:t>
      </w:r>
      <m:oMath>
        <m:r>
          <w:rPr>
            <w:rFonts w:ascii="Cambria Math" w:eastAsia="宋体" w:hAnsi="Cambria Math" w:cs="Cambria Math"/>
          </w:rPr>
          <m:t>15</m:t>
        </m:r>
        <m:r>
          <m:rPr>
            <m:sty m:val="p"/>
          </m:rPr>
          <w:rPr>
            <w:rFonts w:ascii="Cambria Math" w:eastAsia="宋体" w:hAnsi="Cambria Math" w:cs="Cambria Math"/>
          </w:rPr>
          <m:t>min</m:t>
        </m:r>
      </m:oMath>
      <w:r>
        <w:rPr>
          <w:sz w:val="21"/>
        </w:rPr>
        <w:t>后又继续进行工作，两机器人的清扫面积</w:t>
      </w:r>
      <m:oMath>
        <m:r>
          <w:rPr>
            <w:rFonts w:ascii="Cambria Math" w:eastAsia="宋体" w:hAnsi="Cambria Math" w:cs="Cambria Math"/>
          </w:rPr>
          <m:t>y</m:t>
        </m:r>
        <m:d>
          <m:dPr>
            <m:sepChr m:val=","/>
          </m:dPr>
          <m:e>
            <m:sSup>
              <m:e>
                <m:r>
                  <m:rPr>
                    <m:nor/>
                    <m:sty m:val="p"/>
                  </m:rPr>
                  <w:rPr>
                    <w:rFonts w:ascii="Cambria Math" w:eastAsia="宋体" w:hAnsi="Cambria Math" w:cs="Cambria Math"/>
                    <w:b w:val="0"/>
                    <w:i w:val="0"/>
                  </w:rPr>
                  <m:t>m</m:t>
                </m:r>
              </m:e>
              <m:sup>
                <m:r>
                  <w:rPr>
                    <w:rFonts w:ascii="Cambria Math" w:eastAsia="宋体" w:hAnsi="Cambria Math" w:cs="Cambria Math"/>
                  </w:rPr>
                  <m:t>2</m:t>
                </m:r>
              </m:sup>
            </m:sSup>
          </m:e>
        </m:d>
      </m:oMath>
      <w:r>
        <w:rPr>
          <w:sz w:val="21"/>
        </w:rPr>
        <w:t>与乙机器人的工作时间</w:t>
      </w:r>
      <m:oMath>
        <m:r>
          <w:rPr>
            <w:rFonts w:ascii="Cambria Math" w:eastAsia="宋体" w:hAnsi="Cambria Math" w:cs="Cambria Math"/>
          </w:rPr>
          <m:t>x</m:t>
        </m:r>
        <m:d>
          <m:dPr>
            <m:sepChr m:val=","/>
          </m:dPr>
          <m:e>
            <m:r>
              <m:rPr>
                <m:nor/>
                <m:sty m:val="p"/>
              </m:rPr>
              <w:rPr>
                <w:rFonts w:ascii="Cambria Math" w:eastAsia="宋体" w:hAnsi="Cambria Math" w:cs="Cambria Math"/>
                <w:b w:val="0"/>
                <w:i w:val="0"/>
              </w:rPr>
              <m:t>min</m:t>
            </m:r>
          </m:e>
        </m:d>
      </m:oMath>
      <w:r>
        <w:rPr>
          <w:sz w:val="21"/>
        </w:rPr>
        <w:t>的关系如图所示．</w:t>
      </w:r>
    </w:p>
    <w:p w14:paraId="7BEDE3BF">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2343150" cy="1266825"/>
            <wp:effectExtent l="0" t="0" r="0" b="0"/>
            <wp:docPr id="100165" name="图片 100165" descr="@@@42a8251d-7aab-4a7d-828c-4696db329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42a8251d-7aab-4a7d-828c-4696db329cd4"/>
                    <pic:cNvPicPr>
                      <a:picLocks noChangeAspect="1"/>
                    </pic:cNvPicPr>
                  </pic:nvPicPr>
                  <pic:blipFill>
                    <a:blip xmlns:r="http://schemas.openxmlformats.org/officeDocument/2006/relationships" r:embed="rId37"/>
                    <a:stretch>
                      <a:fillRect/>
                    </a:stretch>
                  </pic:blipFill>
                  <pic:spPr>
                    <a:xfrm>
                      <a:off x="0" y="0"/>
                      <a:ext cx="2343150" cy="1266825"/>
                    </a:xfrm>
                    <a:prstGeom prst="rect">
                      <a:avLst/>
                    </a:prstGeom>
                  </pic:spPr>
                </pic:pic>
              </a:graphicData>
            </a:graphic>
          </wp:inline>
        </w:drawing>
      </w:r>
    </w:p>
    <w:p w14:paraId="67905533">
      <w:pPr>
        <w:shd w:val="clear" w:color="auto" w:fill="auto"/>
        <w:spacing w:line="360" w:lineRule="auto"/>
        <w:jc w:val="left"/>
        <w:rPr>
          <w:sz w:val="21"/>
        </w:rPr>
      </w:pPr>
      <w:r>
        <w:rPr>
          <w:sz w:val="21"/>
        </w:rPr>
        <w:t>(1)当</w:t>
      </w:r>
      <m:oMath>
        <m:r>
          <w:rPr>
            <w:rFonts w:ascii="Cambria Math" w:eastAsia="宋体" w:hAnsi="Cambria Math" w:cs="Cambria Math"/>
          </w:rPr>
          <m:t>x≥45</m:t>
        </m:r>
      </m:oMath>
      <w:r>
        <w:rPr>
          <w:sz w:val="21"/>
        </w:rPr>
        <w:t>时，求甲机器人的清扫面积</w:t>
      </w:r>
      <w:r>
        <w:rPr>
          <w:rFonts w:ascii="Times New Roman" w:eastAsia="Times New Roman" w:hAnsi="Times New Roman" w:cs="Times New Roman"/>
          <w:i/>
          <w:sz w:val="21"/>
        </w:rPr>
        <w:t>y</w:t>
      </w:r>
      <w:r>
        <w:rPr>
          <w:sz w:val="21"/>
        </w:rPr>
        <w:t>关于乙机器人的工作时间</w:t>
      </w:r>
      <w:r>
        <w:rPr>
          <w:rFonts w:ascii="Times New Roman" w:eastAsia="Times New Roman" w:hAnsi="Times New Roman" w:cs="Times New Roman"/>
          <w:i/>
          <w:sz w:val="21"/>
        </w:rPr>
        <w:t>x</w:t>
      </w:r>
      <w:r>
        <w:rPr>
          <w:sz w:val="21"/>
        </w:rPr>
        <w:t>的函数解析式．</w:t>
      </w:r>
    </w:p>
    <w:p w14:paraId="49F4F490">
      <w:pPr>
        <w:shd w:val="clear" w:color="auto" w:fill="auto"/>
        <w:spacing w:line="360" w:lineRule="auto"/>
        <w:jc w:val="left"/>
        <w:rPr>
          <w:sz w:val="21"/>
        </w:rPr>
      </w:pPr>
      <w:r>
        <w:rPr>
          <w:sz w:val="21"/>
        </w:rPr>
        <w:t>(2)乙机器人工作多长时间时，甲、乙两台机器人清扫的面积相同？</w:t>
      </w:r>
    </w:p>
    <w:p w14:paraId="03ED97DF">
      <w:pPr>
        <w:shd w:val="clear" w:color="auto" w:fill="auto"/>
        <w:spacing w:line="360" w:lineRule="auto"/>
        <w:jc w:val="left"/>
        <w:rPr>
          <w:sz w:val="21"/>
        </w:rPr>
      </w:pPr>
      <w:r>
        <w:rPr>
          <w:rFonts w:hint="eastAsia"/>
          <w:sz w:val="21"/>
          <w:lang w:val="en-US" w:eastAsia="zh-CN"/>
        </w:rPr>
        <w:t>8</w:t>
      </w:r>
      <w:r>
        <w:rPr>
          <w:sz w:val="21"/>
        </w:rPr>
        <w:t>．（25-26八年级下·河南濮阳·期末）暑期将至，游泳馆面向学生推出暑假卡套餐．下表是暑假卡套餐的收费标准：</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81"/>
        <w:gridCol w:w="2081"/>
        <w:gridCol w:w="2081"/>
        <w:gridCol w:w="2082"/>
      </w:tblGrid>
      <w:tr w14:paraId="35ECE85D">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3F274A">
            <w:pPr>
              <w:shd w:val="clear" w:color="auto" w:fill="auto"/>
              <w:spacing w:line="360" w:lineRule="auto"/>
              <w:jc w:val="center"/>
              <w:rPr>
                <w:sz w:val="21"/>
              </w:rPr>
            </w:pPr>
            <w:r>
              <w:rPr>
                <w:sz w:val="21"/>
              </w:rPr>
              <w:t>方案</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A0C556">
            <w:pPr>
              <w:shd w:val="clear" w:color="auto" w:fill="auto"/>
              <w:spacing w:line="360" w:lineRule="auto"/>
              <w:jc w:val="center"/>
              <w:rPr>
                <w:sz w:val="21"/>
              </w:rPr>
            </w:pPr>
            <w:r>
              <w:rPr>
                <w:sz w:val="21"/>
              </w:rPr>
              <w:t>暑假卡费用/元</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05438">
            <w:pPr>
              <w:shd w:val="clear" w:color="auto" w:fill="auto"/>
              <w:spacing w:line="360" w:lineRule="auto"/>
              <w:jc w:val="center"/>
              <w:rPr>
                <w:sz w:val="21"/>
              </w:rPr>
            </w:pPr>
            <w:r>
              <w:rPr>
                <w:sz w:val="21"/>
              </w:rPr>
              <w:t>套餐内游泳次数/次</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0C3356">
            <w:pPr>
              <w:shd w:val="clear" w:color="auto" w:fill="auto"/>
              <w:spacing w:line="360" w:lineRule="auto"/>
              <w:jc w:val="center"/>
              <w:rPr>
                <w:sz w:val="21"/>
              </w:rPr>
            </w:pPr>
            <w:r>
              <w:rPr>
                <w:sz w:val="21"/>
              </w:rPr>
              <w:t>套餐外单次收费/元</w:t>
            </w:r>
          </w:p>
        </w:tc>
      </w:tr>
      <w:tr w14:paraId="2768A8B0">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978810">
            <w:pPr>
              <w:shd w:val="clear" w:color="auto" w:fill="auto"/>
              <w:spacing w:line="360" w:lineRule="auto"/>
              <w:jc w:val="center"/>
              <w:rPr>
                <w:sz w:val="21"/>
              </w:rPr>
            </w:pPr>
            <w:r>
              <w:rPr>
                <w:sz w:val="21"/>
              </w:rPr>
              <w:t>购买暑假卡套餐</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B40DBF">
            <w:pPr>
              <w:shd w:val="clear" w:color="auto" w:fill="auto"/>
              <w:spacing w:line="360" w:lineRule="auto"/>
              <w:jc w:val="center"/>
              <w:rPr>
                <w:sz w:val="21"/>
              </w:rPr>
            </w:pPr>
            <w:r>
              <w:rPr>
                <w:rFonts w:ascii="Times New Roman" w:eastAsia="Times New Roman" w:hAnsi="Times New Roman" w:cs="Times New Roman"/>
                <w:i/>
                <w:sz w:val="21"/>
              </w:rPr>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8FF47E">
            <w:pPr>
              <w:shd w:val="clear" w:color="auto" w:fill="auto"/>
              <w:spacing w:line="360" w:lineRule="auto"/>
              <w:jc w:val="center"/>
              <w:rPr>
                <w:sz w:val="21"/>
              </w:rPr>
            </w:pPr>
            <w:r>
              <w:rPr>
                <w:rFonts w:ascii="Times New Roman" w:eastAsia="Times New Roman" w:hAnsi="Times New Roman" w:cs="Times New Roman"/>
                <w:i/>
                <w:sz w:val="21"/>
              </w:rPr>
              <w:t>m</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BFC064">
            <w:pPr>
              <w:shd w:val="clear" w:color="auto" w:fill="auto"/>
              <w:spacing w:line="360" w:lineRule="auto"/>
              <w:jc w:val="center"/>
              <w:rPr>
                <w:sz w:val="21"/>
              </w:rPr>
            </w:pPr>
            <w:r>
              <w:rPr>
                <w:rFonts w:ascii="Times New Roman" w:eastAsia="Times New Roman" w:hAnsi="Times New Roman" w:cs="Times New Roman"/>
                <w:i/>
                <w:sz w:val="21"/>
              </w:rPr>
              <w:t>n</w:t>
            </w:r>
          </w:p>
        </w:tc>
      </w:tr>
    </w:tbl>
    <w:p w14:paraId="0EE70422">
      <w:pPr>
        <w:shd w:val="clear" w:color="auto" w:fill="auto"/>
        <w:spacing w:line="360" w:lineRule="auto"/>
        <w:jc w:val="left"/>
        <w:rPr>
          <w:sz w:val="21"/>
        </w:rPr>
      </w:pPr>
      <w:r>
        <w:rPr>
          <w:sz w:val="21"/>
        </w:rPr>
        <w:t>若不购买暑假卡，单次收费为40元．</w:t>
      </w:r>
    </w:p>
    <w:p w14:paraId="4BF4DE0D">
      <w:pPr>
        <w:shd w:val="clear" w:color="auto" w:fill="auto"/>
        <w:spacing w:line="360" w:lineRule="auto"/>
        <w:jc w:val="left"/>
        <w:rPr>
          <w:sz w:val="21"/>
        </w:rPr>
      </w:pPr>
      <w:r>
        <w:rPr>
          <w:sz w:val="21"/>
        </w:rPr>
        <w:t>设某学生暑期游泳</w:t>
      </w:r>
      <m:oMath>
        <m:r>
          <w:rPr>
            <w:rFonts w:ascii="Cambria Math" w:eastAsia="宋体" w:hAnsi="Cambria Math" w:cs="Cambria Math"/>
          </w:rPr>
          <m:t>x</m:t>
        </m:r>
      </m:oMath>
      <w:r>
        <w:rPr>
          <w:sz w:val="21"/>
        </w:rPr>
        <w:t>（次），购买暑假卡套餐所需费用为</w:t>
      </w:r>
      <m:oMath>
        <m:sSub>
          <m:e>
            <m:r>
              <w:rPr>
                <w:rFonts w:ascii="Cambria Math" w:eastAsia="宋体" w:hAnsi="Cambria Math" w:cs="Cambria Math"/>
              </w:rPr>
              <m:t>y</m:t>
            </m:r>
          </m:e>
          <m:sub>
            <m:r>
              <w:rPr>
                <w:rFonts w:ascii="Cambria Math" w:eastAsia="宋体" w:hAnsi="Cambria Math" w:cs="Cambria Math"/>
              </w:rPr>
              <m:t>1</m:t>
            </m:r>
          </m:sub>
        </m:sSub>
      </m:oMath>
      <w:r>
        <w:rPr>
          <w:sz w:val="21"/>
        </w:rPr>
        <w:t>（元），不买暑假卡所需费用为</w:t>
      </w:r>
      <m:oMath>
        <m:sSub>
          <m:e>
            <m:r>
              <w:rPr>
                <w:rFonts w:ascii="Cambria Math" w:eastAsia="宋体" w:hAnsi="Cambria Math" w:cs="Cambria Math"/>
              </w:rPr>
              <m:t>y</m:t>
            </m:r>
          </m:e>
          <m:sub>
            <m:r>
              <w:rPr>
                <w:rFonts w:ascii="Cambria Math" w:eastAsia="宋体" w:hAnsi="Cambria Math" w:cs="Cambria Math"/>
              </w:rPr>
              <m:t>2</m:t>
            </m:r>
          </m:sub>
        </m:sSub>
      </m:oMath>
      <w:r>
        <w:rPr>
          <w:sz w:val="21"/>
        </w:rPr>
        <w:t>（元），其函数图象如图所示，两图象相交于点</w:t>
      </w:r>
      <m:oMath>
        <m:r>
          <w:rPr>
            <w:rFonts w:ascii="Cambria Math" w:eastAsia="宋体" w:hAnsi="Cambria Math" w:cs="Cambria Math"/>
          </w:rPr>
          <m:t>A</m:t>
        </m:r>
      </m:oMath>
      <w:r>
        <w:rPr>
          <w:sz w:val="21"/>
        </w:rPr>
        <w:t>．</w:t>
      </w:r>
    </w:p>
    <w:p w14:paraId="73545CCE">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2038350" cy="1762125"/>
            <wp:effectExtent l="0" t="0" r="0" b="0"/>
            <wp:docPr id="100167" name="图片 100167" descr="@@@c2eac0c0-92a6-4158-bd44-490e9a53d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c2eac0c0-92a6-4158-bd44-490e9a53d720"/>
                    <pic:cNvPicPr>
                      <a:picLocks noChangeAspect="1"/>
                    </pic:cNvPicPr>
                  </pic:nvPicPr>
                  <pic:blipFill>
                    <a:blip xmlns:r="http://schemas.openxmlformats.org/officeDocument/2006/relationships" r:embed="rId38"/>
                    <a:stretch>
                      <a:fillRect/>
                    </a:stretch>
                  </pic:blipFill>
                  <pic:spPr>
                    <a:xfrm>
                      <a:off x="0" y="0"/>
                      <a:ext cx="2038350" cy="1762125"/>
                    </a:xfrm>
                    <a:prstGeom prst="rect">
                      <a:avLst/>
                    </a:prstGeom>
                  </pic:spPr>
                </pic:pic>
              </a:graphicData>
            </a:graphic>
          </wp:inline>
        </w:drawing>
      </w:r>
    </w:p>
    <w:p w14:paraId="74C926D3">
      <w:pPr>
        <w:shd w:val="clear" w:color="auto" w:fill="auto"/>
        <w:spacing w:line="360" w:lineRule="auto"/>
        <w:jc w:val="left"/>
        <w:rPr>
          <w:sz w:val="21"/>
        </w:rPr>
      </w:pPr>
      <w:r>
        <w:rPr>
          <w:sz w:val="21"/>
        </w:rPr>
        <w:t>(1)填空：</w:t>
      </w:r>
      <m:oMath>
        <m:r>
          <w:rPr>
            <w:rFonts w:ascii="Cambria Math" w:eastAsia="宋体" w:hAnsi="Cambria Math" w:cs="Cambria Math"/>
          </w:rPr>
          <m:t>a=</m:t>
        </m:r>
      </m:oMath>
      <w:r>
        <w:rPr>
          <w:sz w:val="21"/>
        </w:rPr>
        <w:t>____________，</w:t>
      </w:r>
      <m:oMath>
        <m:r>
          <w:rPr>
            <w:rFonts w:ascii="Cambria Math" w:eastAsia="宋体" w:hAnsi="Cambria Math" w:cs="Cambria Math"/>
          </w:rPr>
          <m:t>m=</m:t>
        </m:r>
      </m:oMath>
      <w:r>
        <w:rPr>
          <w:sz w:val="21"/>
        </w:rPr>
        <w:t>____________，</w:t>
      </w:r>
      <m:oMath>
        <m:r>
          <w:rPr>
            <w:rFonts w:ascii="Cambria Math" w:eastAsia="宋体" w:hAnsi="Cambria Math" w:cs="Cambria Math"/>
          </w:rPr>
          <m:t>n=</m:t>
        </m:r>
      </m:oMath>
      <w:r>
        <w:rPr>
          <w:sz w:val="21"/>
        </w:rPr>
        <w:t>____________；</w:t>
      </w:r>
    </w:p>
    <w:p w14:paraId="47E453D4">
      <w:pPr>
        <w:shd w:val="clear" w:color="auto" w:fill="auto"/>
        <w:spacing w:line="360" w:lineRule="auto"/>
        <w:jc w:val="left"/>
        <w:rPr>
          <w:sz w:val="21"/>
        </w:rPr>
      </w:pPr>
      <w:r>
        <w:rPr>
          <w:sz w:val="21"/>
        </w:rPr>
        <w:t>(2)求点</w:t>
      </w:r>
      <m:oMath>
        <m:r>
          <w:rPr>
            <w:rFonts w:ascii="Cambria Math" w:eastAsia="宋体" w:hAnsi="Cambria Math" w:cs="Cambria Math"/>
          </w:rPr>
          <m:t>A</m:t>
        </m:r>
      </m:oMath>
      <w:r>
        <w:rPr>
          <w:sz w:val="21"/>
        </w:rPr>
        <w:t>的坐标，并说明它的实际意义；</w:t>
      </w:r>
    </w:p>
    <w:p w14:paraId="606F228F">
      <w:pPr>
        <w:shd w:val="clear" w:color="auto" w:fill="auto"/>
        <w:spacing w:line="360" w:lineRule="auto"/>
        <w:jc w:val="left"/>
        <w:rPr>
          <w:sz w:val="21"/>
        </w:rPr>
      </w:pPr>
      <w:r>
        <w:rPr>
          <w:sz w:val="21"/>
        </w:rPr>
        <w:t>(3)若学生小华计划暑期游泳18次，选择哪种方案所需费用更少？说明理由．</w:t>
      </w:r>
    </w:p>
    <w:p w14:paraId="1BD74511">
      <w:pPr>
        <w:spacing w:line="360" w:lineRule="auto"/>
        <w:ind w:left="273" w:leftChars="130"/>
        <w:rPr>
          <w:rFonts w:ascii="Times New Roman" w:hAnsi="Times New Roman" w:cs="Times New Roman"/>
          <w:color w:val="FF0000"/>
        </w:rPr>
      </w:pPr>
      <w:bookmarkStart w:id="2" w:name="_GoBack"/>
      <w:bookmarkEnd w:id="2"/>
    </w:p>
    <w:sectPr>
      <w:headerReference w:type="default" r:id="rId39"/>
      <w:footerReference w:type="default" r:id="rId40"/>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95BC47">
    <w:pPr>
      <w:jc w:val="center"/>
      <w:rPr>
        <w:rFonts w:ascii="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Pr>
        <w:rFonts w:ascii="Times New Roman" w:eastAsia="Times New Roman" w:hAnsi="Times New Roman" w:cs="Times New Roman"/>
      </w:rPr>
      <w:t>37</w:t>
    </w:r>
    <w:r>
      <w:rPr>
        <w:rFonts w:ascii="Times New Roman" w:eastAsia="Times New Roman" w:hAnsi="Times New Roman" w:cs="Times New Roman"/>
      </w:rPr>
      <w:fldChar w:fldCharType="end"/>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1B33963">
    <w:pPr>
      <w:widowControl/>
      <w:jc w:val="left"/>
    </w:pPr>
    <w:r>
      <w:rPr>
        <w:rFonts w:ascii="宋体" w:eastAsia="宋体" w:hAnsi="宋体" w:cs="宋体"/>
        <w:kern w:val="0"/>
        <w:sz w:val="24"/>
      </w:rPr>
      <w:drawing>
        <wp:inline distT="0" distB="0" distL="0" distR="0">
          <wp:extent cx="6191250" cy="189865"/>
          <wp:effectExtent l="0" t="0" r="0" b="635"/>
          <wp:docPr id="2" name="图片 2" descr="https://cdn.nlark.com/yuque/0/2025/png/32620458/1746588755216-ead711c6-32fb-4b3f-b7e4-9a2389baf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cdn.nlark.com/yuque/0/2025/png/32620458/1746588755216-ead711c6-32fb-4b3f-b7e4-9a2389baf840.pn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291770" cy="193099"/>
                  </a:xfrm>
                  <a:prstGeom prst="rect">
                    <a:avLst/>
                  </a:prstGeom>
                  <a:noFill/>
                  <a:ln>
                    <a:noFill/>
                  </a:ln>
                </pic:spPr>
              </pic:pic>
            </a:graphicData>
          </a:graphic>
        </wp:inline>
      </w:drawing>
    </w:r>
  </w:p>
  <w:p w14:paraId="17DA7D44">
    <w:pPr>
      <w:pBdr>
        <w:bottom w:val="none" w:sz="0" w:space="1" w:color="auto"/>
      </w:pBdr>
      <w:snapToGrid w:val="0"/>
      <w:rPr>
        <w:rFonts w:ascii="Times New Roman" w:eastAsia="宋体" w:hAnsi="Times New Roman" w:cs="Times New Roman"/>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59264" filled="f" stroked="f">
          <v:imagedata r:id="rId3" r:href="rId4"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mirrorMargins/>
  <w:defaultTabStop w:val="231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54B8"/>
    <w:rsid w:val="00011442"/>
    <w:rsid w:val="0001360E"/>
    <w:rsid w:val="00022E44"/>
    <w:rsid w:val="00026DCA"/>
    <w:rsid w:val="00041561"/>
    <w:rsid w:val="00044591"/>
    <w:rsid w:val="00051F46"/>
    <w:rsid w:val="00061E8A"/>
    <w:rsid w:val="00065853"/>
    <w:rsid w:val="000A6CCE"/>
    <w:rsid w:val="000B59AF"/>
    <w:rsid w:val="000D2601"/>
    <w:rsid w:val="000D38AA"/>
    <w:rsid w:val="000D3E6C"/>
    <w:rsid w:val="000D7007"/>
    <w:rsid w:val="000E4A0D"/>
    <w:rsid w:val="000F7BC9"/>
    <w:rsid w:val="00123DF2"/>
    <w:rsid w:val="00125413"/>
    <w:rsid w:val="0012699E"/>
    <w:rsid w:val="00146953"/>
    <w:rsid w:val="00153EEE"/>
    <w:rsid w:val="00154444"/>
    <w:rsid w:val="00155B85"/>
    <w:rsid w:val="00176306"/>
    <w:rsid w:val="00176E2B"/>
    <w:rsid w:val="00184DDF"/>
    <w:rsid w:val="001A2354"/>
    <w:rsid w:val="001A4B7E"/>
    <w:rsid w:val="001A644D"/>
    <w:rsid w:val="001D5A46"/>
    <w:rsid w:val="001F61FD"/>
    <w:rsid w:val="002006A1"/>
    <w:rsid w:val="00202AF3"/>
    <w:rsid w:val="0020571B"/>
    <w:rsid w:val="002204FC"/>
    <w:rsid w:val="00230745"/>
    <w:rsid w:val="002405D1"/>
    <w:rsid w:val="00240AE7"/>
    <w:rsid w:val="0027067E"/>
    <w:rsid w:val="002771D2"/>
    <w:rsid w:val="00280A2D"/>
    <w:rsid w:val="002952E2"/>
    <w:rsid w:val="0029771B"/>
    <w:rsid w:val="002B1055"/>
    <w:rsid w:val="002C3805"/>
    <w:rsid w:val="002E5544"/>
    <w:rsid w:val="002E56FE"/>
    <w:rsid w:val="002F48CB"/>
    <w:rsid w:val="0030422D"/>
    <w:rsid w:val="003115B1"/>
    <w:rsid w:val="00363227"/>
    <w:rsid w:val="003852D0"/>
    <w:rsid w:val="00385704"/>
    <w:rsid w:val="00387528"/>
    <w:rsid w:val="003F0F91"/>
    <w:rsid w:val="003F54B0"/>
    <w:rsid w:val="0040141D"/>
    <w:rsid w:val="0040402F"/>
    <w:rsid w:val="00406969"/>
    <w:rsid w:val="00413DEE"/>
    <w:rsid w:val="004151FC"/>
    <w:rsid w:val="0041645E"/>
    <w:rsid w:val="00430807"/>
    <w:rsid w:val="00431802"/>
    <w:rsid w:val="00434664"/>
    <w:rsid w:val="004534F7"/>
    <w:rsid w:val="00457108"/>
    <w:rsid w:val="00464A88"/>
    <w:rsid w:val="00467C81"/>
    <w:rsid w:val="0047331D"/>
    <w:rsid w:val="00484639"/>
    <w:rsid w:val="00486104"/>
    <w:rsid w:val="00486BF8"/>
    <w:rsid w:val="004A33B3"/>
    <w:rsid w:val="004B65A8"/>
    <w:rsid w:val="004D02BD"/>
    <w:rsid w:val="004D7EDA"/>
    <w:rsid w:val="004E647B"/>
    <w:rsid w:val="004F5495"/>
    <w:rsid w:val="00516F30"/>
    <w:rsid w:val="00526D38"/>
    <w:rsid w:val="005306D2"/>
    <w:rsid w:val="0054151A"/>
    <w:rsid w:val="005437F9"/>
    <w:rsid w:val="00554723"/>
    <w:rsid w:val="005563CE"/>
    <w:rsid w:val="005570AE"/>
    <w:rsid w:val="0056487D"/>
    <w:rsid w:val="00567233"/>
    <w:rsid w:val="005B428A"/>
    <w:rsid w:val="00612AE7"/>
    <w:rsid w:val="006138FD"/>
    <w:rsid w:val="006348C8"/>
    <w:rsid w:val="00643755"/>
    <w:rsid w:val="00653B5E"/>
    <w:rsid w:val="006731AA"/>
    <w:rsid w:val="00686471"/>
    <w:rsid w:val="00692D69"/>
    <w:rsid w:val="00694B86"/>
    <w:rsid w:val="006958A6"/>
    <w:rsid w:val="0069690B"/>
    <w:rsid w:val="006A3D48"/>
    <w:rsid w:val="006C4E68"/>
    <w:rsid w:val="006D34B3"/>
    <w:rsid w:val="006E2A54"/>
    <w:rsid w:val="006E406D"/>
    <w:rsid w:val="006E795A"/>
    <w:rsid w:val="00792233"/>
    <w:rsid w:val="00792DDF"/>
    <w:rsid w:val="00793F3C"/>
    <w:rsid w:val="0079574F"/>
    <w:rsid w:val="007A6580"/>
    <w:rsid w:val="007C0C1C"/>
    <w:rsid w:val="007D2717"/>
    <w:rsid w:val="007D2B73"/>
    <w:rsid w:val="007E7F73"/>
    <w:rsid w:val="00802B20"/>
    <w:rsid w:val="00805932"/>
    <w:rsid w:val="00807C39"/>
    <w:rsid w:val="0082311C"/>
    <w:rsid w:val="0084307B"/>
    <w:rsid w:val="0085328A"/>
    <w:rsid w:val="00857B34"/>
    <w:rsid w:val="00871C95"/>
    <w:rsid w:val="0087677B"/>
    <w:rsid w:val="00892570"/>
    <w:rsid w:val="00892AC3"/>
    <w:rsid w:val="008A10DF"/>
    <w:rsid w:val="008A29D3"/>
    <w:rsid w:val="008A4161"/>
    <w:rsid w:val="008A61E8"/>
    <w:rsid w:val="008B0960"/>
    <w:rsid w:val="008B1307"/>
    <w:rsid w:val="008C53D6"/>
    <w:rsid w:val="008E0CC7"/>
    <w:rsid w:val="008E1EE4"/>
    <w:rsid w:val="008E2C43"/>
    <w:rsid w:val="008F49F9"/>
    <w:rsid w:val="009011F7"/>
    <w:rsid w:val="009035F2"/>
    <w:rsid w:val="009135BE"/>
    <w:rsid w:val="00913910"/>
    <w:rsid w:val="00941F52"/>
    <w:rsid w:val="00945BAE"/>
    <w:rsid w:val="009471DB"/>
    <w:rsid w:val="00947416"/>
    <w:rsid w:val="009512AD"/>
    <w:rsid w:val="00951EDB"/>
    <w:rsid w:val="00955C9A"/>
    <w:rsid w:val="00955DAC"/>
    <w:rsid w:val="00965DC5"/>
    <w:rsid w:val="00971B32"/>
    <w:rsid w:val="00972601"/>
    <w:rsid w:val="009955C2"/>
    <w:rsid w:val="009D7A05"/>
    <w:rsid w:val="00A06DB3"/>
    <w:rsid w:val="00A06EDD"/>
    <w:rsid w:val="00A231CB"/>
    <w:rsid w:val="00A25C8C"/>
    <w:rsid w:val="00A25DEF"/>
    <w:rsid w:val="00A802CA"/>
    <w:rsid w:val="00AA0DD5"/>
    <w:rsid w:val="00AA44F1"/>
    <w:rsid w:val="00AB7B1D"/>
    <w:rsid w:val="00AF79D6"/>
    <w:rsid w:val="00B17EC4"/>
    <w:rsid w:val="00B205AE"/>
    <w:rsid w:val="00B22B29"/>
    <w:rsid w:val="00B42A25"/>
    <w:rsid w:val="00B45B51"/>
    <w:rsid w:val="00B57F9B"/>
    <w:rsid w:val="00B906AE"/>
    <w:rsid w:val="00BA5D04"/>
    <w:rsid w:val="00BB64FF"/>
    <w:rsid w:val="00BC50A0"/>
    <w:rsid w:val="00BD348A"/>
    <w:rsid w:val="00BE34AE"/>
    <w:rsid w:val="00BF2357"/>
    <w:rsid w:val="00BF2518"/>
    <w:rsid w:val="00BF4AD7"/>
    <w:rsid w:val="00C02FC6"/>
    <w:rsid w:val="00C129CB"/>
    <w:rsid w:val="00C16FAB"/>
    <w:rsid w:val="00C2613D"/>
    <w:rsid w:val="00C26672"/>
    <w:rsid w:val="00C2750E"/>
    <w:rsid w:val="00C4391D"/>
    <w:rsid w:val="00C531B2"/>
    <w:rsid w:val="00C57AEC"/>
    <w:rsid w:val="00C65AE1"/>
    <w:rsid w:val="00C70C8C"/>
    <w:rsid w:val="00C7515A"/>
    <w:rsid w:val="00CE1E76"/>
    <w:rsid w:val="00CE508B"/>
    <w:rsid w:val="00D01135"/>
    <w:rsid w:val="00D36E1B"/>
    <w:rsid w:val="00D37474"/>
    <w:rsid w:val="00D61DEB"/>
    <w:rsid w:val="00D70B67"/>
    <w:rsid w:val="00D811AC"/>
    <w:rsid w:val="00D91E83"/>
    <w:rsid w:val="00D93524"/>
    <w:rsid w:val="00D96EB0"/>
    <w:rsid w:val="00DA626A"/>
    <w:rsid w:val="00DC4030"/>
    <w:rsid w:val="00DC6115"/>
    <w:rsid w:val="00DD06A4"/>
    <w:rsid w:val="00DD0D58"/>
    <w:rsid w:val="00DD2B1F"/>
    <w:rsid w:val="00DD3CAD"/>
    <w:rsid w:val="00DF4C25"/>
    <w:rsid w:val="00DF7E8F"/>
    <w:rsid w:val="00E00ECB"/>
    <w:rsid w:val="00E20989"/>
    <w:rsid w:val="00E23F16"/>
    <w:rsid w:val="00E30532"/>
    <w:rsid w:val="00E4143E"/>
    <w:rsid w:val="00E41D24"/>
    <w:rsid w:val="00E44048"/>
    <w:rsid w:val="00E600D0"/>
    <w:rsid w:val="00E6738E"/>
    <w:rsid w:val="00E815E3"/>
    <w:rsid w:val="00E819C6"/>
    <w:rsid w:val="00E83466"/>
    <w:rsid w:val="00E8658E"/>
    <w:rsid w:val="00E90D68"/>
    <w:rsid w:val="00E90E86"/>
    <w:rsid w:val="00E92FB9"/>
    <w:rsid w:val="00E9367B"/>
    <w:rsid w:val="00EC5066"/>
    <w:rsid w:val="00EF2E28"/>
    <w:rsid w:val="00F04F22"/>
    <w:rsid w:val="00F14DFB"/>
    <w:rsid w:val="00F3190C"/>
    <w:rsid w:val="00F46981"/>
    <w:rsid w:val="00F532AD"/>
    <w:rsid w:val="00F65318"/>
    <w:rsid w:val="00F902EF"/>
    <w:rsid w:val="00F94C2C"/>
    <w:rsid w:val="00F95615"/>
    <w:rsid w:val="00FA2009"/>
    <w:rsid w:val="00FA2213"/>
    <w:rsid w:val="00FC5134"/>
    <w:rsid w:val="00FC550C"/>
    <w:rsid w:val="00FD742F"/>
    <w:rsid w:val="00FE04F9"/>
    <w:rsid w:val="00FF6150"/>
    <w:rsid w:val="01B42948"/>
    <w:rsid w:val="02183C40"/>
    <w:rsid w:val="046B77FC"/>
    <w:rsid w:val="06304884"/>
    <w:rsid w:val="0E552FD0"/>
    <w:rsid w:val="0E99011F"/>
    <w:rsid w:val="0F895F48"/>
    <w:rsid w:val="107C2BA3"/>
    <w:rsid w:val="17346F09"/>
    <w:rsid w:val="19BE1DEB"/>
    <w:rsid w:val="1C4267B0"/>
    <w:rsid w:val="2377737A"/>
    <w:rsid w:val="249D5A88"/>
    <w:rsid w:val="2A527915"/>
    <w:rsid w:val="2B727B18"/>
    <w:rsid w:val="2EDB4074"/>
    <w:rsid w:val="2F585A4F"/>
    <w:rsid w:val="32194F4F"/>
    <w:rsid w:val="32A9609C"/>
    <w:rsid w:val="3948754F"/>
    <w:rsid w:val="396C7438"/>
    <w:rsid w:val="3B550853"/>
    <w:rsid w:val="3EBC1782"/>
    <w:rsid w:val="4492422C"/>
    <w:rsid w:val="47C6235E"/>
    <w:rsid w:val="4AAF3CE0"/>
    <w:rsid w:val="4EE35444"/>
    <w:rsid w:val="4F542573"/>
    <w:rsid w:val="514862D6"/>
    <w:rsid w:val="54994D7E"/>
    <w:rsid w:val="54AE689B"/>
    <w:rsid w:val="54F4658A"/>
    <w:rsid w:val="577E64AD"/>
    <w:rsid w:val="57A95D34"/>
    <w:rsid w:val="59C92F23"/>
    <w:rsid w:val="5FE76AEB"/>
    <w:rsid w:val="6DF13E60"/>
    <w:rsid w:val="6F9A7F8C"/>
    <w:rsid w:val="78A2652C"/>
    <w:rsid w:val="7B4C2E7E"/>
    <w:rsid w:val="7C871C5F"/>
    <w:rsid w:val="7D1F39E8"/>
  </w:rsids>
  <w:docVars>
    <w:docVar w:name="commondata" w:val="eyJoZGlkIjoiZWU5Y2E3YjFmNWMzNDRmMzU1OTRjZmM0MTAyZDI4Yjc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0"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qFormat="1"/>
    <w:lsdException w:name="Light List Accent 5" w:semiHidden="0" w:uiPriority="61" w:unhideWhenUsed="0" w:qFormat="1"/>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2">
    <w:name w:val="heading 2"/>
    <w:basedOn w:val="Normal"/>
    <w:next w:val="Normal"/>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3Char"/>
    <w:uiPriority w:val="9"/>
    <w:unhideWhenUsed/>
    <w:qFormat/>
    <w:pPr>
      <w:widowControl/>
      <w:snapToGrid w:val="0"/>
      <w:spacing w:before="100" w:after="100" w:line="360" w:lineRule="auto"/>
      <w:jc w:val="left"/>
      <w:outlineLvl w:val="2"/>
    </w:pPr>
    <w:rPr>
      <w:rFonts w:eastAsia="Times New Roman" w:asciiTheme="majorHAnsi" w:hAnsiTheme="majorHAnsi" w:cstheme="majorBidi"/>
      <w:b/>
      <w:bCs/>
      <w:color w:val="E46C0A" w:themeColor="accent6" w:themeShade="BF"/>
      <w:kern w:val="0"/>
      <w:sz w:val="28"/>
      <w:szCs w:val="22"/>
    </w:rPr>
  </w:style>
  <w:style w:type="paragraph" w:styleId="Heading4">
    <w:name w:val="heading 4"/>
    <w:basedOn w:val="Normal"/>
    <w:next w:val="Normal"/>
    <w:link w:val="4Char"/>
    <w:uiPriority w:val="9"/>
    <w:unhideWhenUsed/>
    <w:qFormat/>
    <w:pPr>
      <w:spacing w:before="160" w:after="160" w:line="360" w:lineRule="auto"/>
      <w:outlineLvl w:val="3"/>
    </w:pPr>
    <w:rPr>
      <w:rFonts w:asciiTheme="majorHAnsi" w:eastAsiaTheme="majorEastAsia" w:hAnsiTheme="majorHAnsi" w:cstheme="majorBidi"/>
      <w:b/>
      <w:bCs/>
      <w:color w:val="3808E6"/>
      <w:sz w:val="28"/>
      <w:szCs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link w:val="Char2"/>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eastAsia="宋体" w:hAnsi="宋体" w:cs="宋体"/>
      <w:kern w:val="0"/>
      <w:sz w:val="24"/>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qFormat/>
    <w:rPr>
      <w:color w:val="31859C" w:themeColor="accent5" w:themeShade="BF"/>
    </w:rPr>
    <w:tblPr>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Strong">
    <w:name w:val="Strong"/>
    <w:basedOn w:val="DefaultParagraphFont"/>
    <w:qFormat/>
    <w:rPr>
      <w:b/>
    </w:r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styleId="ListParagraph">
    <w:name w:val="List Paragraph"/>
    <w:basedOn w:val="Normal"/>
    <w:uiPriority w:val="34"/>
    <w:unhideWhenUsed/>
    <w:qFormat/>
    <w:pPr>
      <w:ind w:firstLine="420" w:firstLineChars="200"/>
    </w:pPr>
  </w:style>
  <w:style w:type="character" w:customStyle="1" w:styleId="Char2">
    <w:name w:val="纯文本 Char"/>
    <w:basedOn w:val="DefaultParagraphFont"/>
    <w:link w:val="PlainText"/>
    <w:qFormat/>
    <w:rPr>
      <w:rFonts w:ascii="宋体" w:hAnsi="Courier New" w:cs="Courier New"/>
      <w:kern w:val="2"/>
      <w:sz w:val="21"/>
      <w:szCs w:val="21"/>
    </w:rPr>
  </w:style>
  <w:style w:type="character" w:customStyle="1" w:styleId="3Char">
    <w:name w:val="标题 3 Char"/>
    <w:basedOn w:val="DefaultParagraphFont"/>
    <w:link w:val="Heading3"/>
    <w:uiPriority w:val="9"/>
    <w:qFormat/>
    <w:rPr>
      <w:rFonts w:eastAsia="Times New Roman" w:asciiTheme="majorHAnsi" w:hAnsiTheme="majorHAnsi" w:cstheme="majorBidi"/>
      <w:b/>
      <w:bCs/>
      <w:color w:val="E46C0A" w:themeColor="accent6" w:themeShade="BF"/>
      <w:sz w:val="28"/>
      <w:szCs w:val="22"/>
    </w:rPr>
  </w:style>
  <w:style w:type="character" w:customStyle="1" w:styleId="2Char">
    <w:name w:val="标题 2 Char"/>
    <w:basedOn w:val="DefaultParagraphFont"/>
    <w:link w:val="Heading2"/>
    <w:uiPriority w:val="9"/>
    <w:qFormat/>
    <w:rPr>
      <w:rFonts w:asciiTheme="majorHAnsi" w:eastAsiaTheme="majorEastAsia" w:hAnsiTheme="majorHAnsi" w:cstheme="majorBidi"/>
      <w:b/>
      <w:bCs/>
      <w:kern w:val="2"/>
      <w:sz w:val="32"/>
      <w:szCs w:val="32"/>
    </w:rPr>
  </w:style>
  <w:style w:type="character" w:customStyle="1" w:styleId="4Char">
    <w:name w:val="标题 4 Char"/>
    <w:basedOn w:val="DefaultParagraphFont"/>
    <w:link w:val="Heading4"/>
    <w:uiPriority w:val="9"/>
    <w:qFormat/>
    <w:rPr>
      <w:rFonts w:asciiTheme="majorHAnsi" w:eastAsiaTheme="majorEastAsia" w:hAnsiTheme="majorHAnsi" w:cstheme="majorBidi"/>
      <w:b/>
      <w:bCs/>
      <w:color w:val="3808E6"/>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jpe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header" Target="header1.xml" /><Relationship Id="rId4" Type="http://schemas.openxmlformats.org/officeDocument/2006/relationships/customXml" Target="../customXml/item1.xml" /><Relationship Id="rId40" Type="http://schemas.openxmlformats.org/officeDocument/2006/relationships/footer" Target="footer1.xm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footer1.xml.rels><?xml version="1.0" encoding="utf-8" standalone="yes"?><Relationships xmlns="http://schemas.openxmlformats.org/package/2006/relationships"><Relationship Id="rId1" Type="http://schemas.openxmlformats.org/officeDocument/2006/relationships/image" Target="media/image3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4.png" /><Relationship Id="rId2" Type="http://schemas.openxmlformats.org/officeDocument/2006/relationships/image" Target="media/image35.png" /><Relationship Id="rId3" Type="http://schemas.openxmlformats.org/officeDocument/2006/relationships/image" Target="media/image36.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extobjs>
    <extobj name="E657119C-6982-421D-8BA7-E74DEB70A7D9-1">
      <extobjdata type="E657119C-6982-421D-8BA7-E74DEB70A7D9" data="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"/>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8C0FB9-DA7F-4BAE-98A0-75595FEF5CF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4250</Words>
  <Characters>4536</Characters>
  <Application>Microsoft Office Word</Application>
  <DocSecurity>0</DocSecurity>
  <Lines>149</Lines>
  <Paragraphs>42</Paragraphs>
  <ScaleCrop>false</ScaleCrop>
  <Company>xgzx</Company>
  <LinksUpToDate>false</LinksUpToDate>
  <CharactersWithSpaces>4582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倣棄、噯</cp:lastModifiedBy>
  <cp:revision>161</cp:revision>
  <dcterms:created xsi:type="dcterms:W3CDTF">2019-12-17T03:45:00Z</dcterms:created>
  <dcterms:modified xsi:type="dcterms:W3CDTF">2026-07-12T23:43:52Z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