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万栖源 · 全品类资源撮合平台 产品开发要求文档</w:t>
      </w:r>
    </w:p>
    <w:p>
      <w:r>
        <w:rPr>
          <w:i/>
        </w:rPr>
        <w:t>面向对象：技术开发负责人（团队人数、开发周期、协作方式不限，以交付结果验收）</w:t>
      </w:r>
    </w:p>
    <w:p>
      <w:r>
        <w:rPr>
          <w:i/>
        </w:rPr>
        <w:t>文档性质：产品介绍 + 技术开发要求，自包含，无外部依赖文档</w:t>
      </w:r>
    </w:p>
    <w:p>
      <w:r>
        <w:t>修订记录 v2（2026-10-11）：新增平台级设计决策"沟通渠道边界"——平台不做供需双方在线沟通（IM/留言板/站内聊天），客户仅与平台交流（客服通道 + 申诉工单）；供需联系仅解锁后明文手机号线下进行。联动修订第 5、7.1（客服通道）、7.8、8、11、12 章。</w:t>
      </w:r>
    </w:p>
    <w:p>
      <w:r>
        <w:t>修订记录 v3（2026-10-11）：落实评审拍板——置信分"不封顶"歧义消除（总分恒封顶 100）；15 秒优先权强制 priority_expire_at 索引；解锁 Saga 悬挂事务巡检 job（每 5 分钟，第 9 章纪律 + 功能域 21）；iOS 客服 SOP 红线（禁发任何收款信息）；归档集合在线保留 2 年、峰值 ≤38；双向推送共享 20 条配额与优先级；客服会话表单流非气泡 UI；处罚期等级"受限"标记；AI 熔断阈值进 rule_config；第 9 章与开工前置列表重编号；解锁价格表确认前置到开工准备；确认单自动确认不影响 72h 反馈；短信预算公式修正。</w:t>
      </w:r>
    </w:p>
    <w:p>
      <w:r>
        <w:t>修订记录 v4（2026-10-11）：技术栈定稿——放弃微信云开发，改为自购云服务器：Go 语言后端 API + MongoDB + Redis（本期内置）+ 对象存储（COS/OSS）；客户端采用 uni-app 框架（一套代码编译微信小程序，预留 App 编译能力，App 与 iOS 虚拟支付策略为后期演进项）；解锁链路获得真数据库事务，Saga 降级为兜底；15 秒优先权直接采用 Redis TTL 键过期事件秒级推送，取消轮询方案；日常运维由甲方承担（乙方负责质保期内缺陷修复）。成本预算同步调整（服务器 150~400 元/月），10.14 改为《服务器配置清单》。</w:t>
      </w:r>
    </w:p>
    <w:p>
      <w:pPr>
        <w:pStyle w:val="Heading2"/>
      </w:pPr>
      <w:r>
        <w:t>第一部分　产品介绍</w:t>
      </w:r>
    </w:p>
    <w:p>
      <w:pPr>
        <w:pStyle w:val="Heading3"/>
      </w:pPr>
      <w:r>
        <w:t>1. 产品是什么</w:t>
      </w:r>
    </w:p>
    <w:p>
      <w:r>
        <w:t>万栖源是一个</w:t>
      </w:r>
      <w:r>
        <w:rPr>
          <w:b/>
        </w:rPr>
        <w:t>全品类资源撮合平台</w:t>
      </w:r>
      <w:r>
        <w:t>：连接需求方（居民/商家，C 端）与服务资源提供方（师傅/门店，B 端），覆盖家电维修、家装、家政、设备租赁、农机、劳务等全品类本地服务与资源对接。</w:t>
      </w:r>
    </w:p>
    <w:p>
      <w:r>
        <w:t>平台做三件事：</w:t>
      </w:r>
    </w:p>
    <w:p>
      <w:pPr>
        <w:pStyle w:val="ListNumber"/>
      </w:pPr>
      <w:r>
        <w:rPr>
          <w:b/>
        </w:rPr>
        <w:t>C 端免费发需求</w:t>
      </w:r>
      <w:r>
        <w:t>：居民/商家发布服务需求或资源需求</w:t>
      </w:r>
    </w:p>
    <w:p>
      <w:pPr>
        <w:pStyle w:val="ListNumber"/>
      </w:pPr>
      <w:r>
        <w:rPr>
          <w:b/>
        </w:rPr>
        <w:t>智能匹配精准推送</w:t>
      </w:r>
      <w:r>
        <w:t>：按"行政区 + 半径 + 工种"三重圈选，把需求推给最合适的师傅</w:t>
      </w:r>
    </w:p>
    <w:p>
      <w:pPr>
        <w:pStyle w:val="ListNumber"/>
      </w:pPr>
      <w:r>
        <w:rPr>
          <w:b/>
        </w:rPr>
        <w:t>B 端付费解锁</w:t>
      </w:r>
      <w:r>
        <w:t>：师傅消耗额度解锁线索，获得需求方联系方式，双方线下联系、线下自行结算</w:t>
      </w:r>
    </w:p>
    <w:p>
      <w:pPr>
        <w:pStyle w:val="Heading3"/>
      </w:pPr>
      <w:r>
        <w:t>2. 商业模式（不可变更）</w:t>
      </w:r>
    </w:p>
    <w:p>
      <w:pPr>
        <w:pStyle w:val="ListBullet"/>
      </w:pPr>
      <w:r>
        <w:rPr>
          <w:b/>
        </w:rPr>
        <w:t>C 端永久免费</w:t>
      </w:r>
      <w:r>
        <w:t>；平台唯一收入 = 师傅的线索解锁费 / 额度包充值费</w:t>
      </w:r>
    </w:p>
    <w:p>
      <w:pPr>
        <w:pStyle w:val="ListBullet"/>
      </w:pPr>
      <w:r>
        <w:rPr>
          <w:b/>
        </w:rPr>
        <w:t>平台不碰交易资金</w:t>
      </w:r>
      <w:r>
        <w:t>：用户与师傅一律线下自行结算，数据模型中</w:t>
      </w:r>
      <w:r>
        <w:rPr>
          <w:b/>
        </w:rPr>
        <w:t>不存在任何交易资金字段</w:t>
      </w:r>
      <w:r>
        <w:t>（无订单金额、无分账、无余额托管），严禁任何代收代付代码</w:t>
      </w:r>
    </w:p>
    <w:p>
      <w:pPr>
        <w:pStyle w:val="ListBullet"/>
      </w:pPr>
      <w:r>
        <w:t>裂变仅一级（邀请奖励仅限解锁额度，无现金、无多级）；分享卡片纯工具分享无奖励</w:t>
      </w:r>
    </w:p>
    <w:p>
      <w:pPr>
        <w:pStyle w:val="Heading3"/>
      </w:pPr>
      <w:r>
        <w:t>3. 产品目标</w:t>
      </w:r>
    </w:p>
    <w:p>
      <w:r>
        <w:rPr>
          <w:b/>
        </w:rPr>
        <w:t>全国运营、全品类覆盖。</w:t>
      </w:r>
      <w:r>
        <w:t xml:space="preserve"> 平台按单城市样板起步，业务架构原生支持多城市、多品类扩展（开新区 = 改配置，零代码零发版）。技术架构按"轻量起步、平滑升级"设计——起步低成本（L0 服务器成本预期 150~400 元/月，见 10.13 预算），业务增长后按既定路线升级，支持高并发，不因规模增长推倒重来。</w:t>
      </w:r>
    </w:p>
    <w:p>
      <w:r>
        <w:t>产品体验关键词：</w:t>
      </w:r>
      <w:r>
        <w:rPr>
          <w:b/>
        </w:rPr>
        <w:t>先进、自动、智能、高效、精准</w:t>
      </w:r>
      <w:r>
        <w:t>。</w:t>
      </w:r>
    </w:p>
    <w:p>
      <w:pPr>
        <w:pStyle w:val="ListBullet"/>
      </w:pPr>
      <w:r>
        <w:t>智能：置信度打分自动识别虚假/灌水需求；等级体系自动升降；供需自动互配；AI 辅助运营与模型化风控按第 10.6 路线演进（规则期 → 数据期 → 模型期），冷启动期不为 AI 而 AI</w:t>
      </w:r>
    </w:p>
    <w:p>
      <w:pPr>
        <w:pStyle w:val="ListBullet"/>
      </w:pPr>
      <w:r>
        <w:t>自动：推送、调价、处罚、对账、重算全部自动化，运营只做复核与仲裁</w:t>
      </w:r>
    </w:p>
    <w:p>
      <w:pPr>
        <w:pStyle w:val="ListBullet"/>
      </w:pPr>
      <w:r>
        <w:t>精准：三重圈选 + 加权排序 + 老客户优先权，把线索送给最可能成交的师傅</w:t>
      </w:r>
    </w:p>
    <w:p>
      <w:pPr>
        <w:pStyle w:val="ListBullet"/>
      </w:pPr>
      <w:r>
        <w:t>高效：发布到推送秒级完成；解锁原子扣减无超卖；72 小时反馈闭环</w:t>
      </w:r>
    </w:p>
    <w:p>
      <w:pPr>
        <w:pStyle w:val="Heading3"/>
      </w:pPr>
      <w:r>
        <w:t>4. 核心业务流程</w:t>
      </w:r>
    </w:p>
    <w:p>
      <w:r>
        <w:rPr>
          <w:b/>
        </w:rPr>
        <w:t>C 端发需求</w:t>
      </w:r>
      <w:r>
        <w:t>：风控频控 → 可选三要素实名核验（通过 +15 置信分、解除新号标记、放开至正常频控；未核验频控收紧：仅微信登录日限 1 条、授权手机号日限 3 条）→ 同步置信打分（≥80 正常售卖可独锁 / 50~79 可售但禁独锁 / &lt;50 进人工复核池）→ 短信验证 → 上架（最多售 3 次）</w:t>
      </w:r>
    </w:p>
    <w:p>
      <w:r>
        <w:rPr>
          <w:b/>
        </w:rPr>
        <w:t>B 端接线索</w:t>
      </w:r>
      <w:r>
        <w:t>：入驻审核（L1 起步，等级系统自动计算不可手改）→ 按"行政区+半径+工种"收推送 → 耗额度解锁（老客 15 秒优先权，资格不足直接跳过）→ 72 小时内四选一反馈：①已联系 ②暂不需要 ③打不通/没发布（可退款）④价格不合适（不退款）；不反馈冻结额度；≥2 人标③自动触发人工回拨核实；48 小时内可申诉</w:t>
      </w:r>
    </w:p>
    <w:p>
      <w:r>
        <w:rPr>
          <w:b/>
        </w:rPr>
        <w:t>运营底座</w:t>
      </w:r>
      <w:r>
        <w:t>：每日凌晨定时重算（置信回流/等级衰减/供需聚合/调价/对账）；信用分梯度处罚自动执行（限流 → 暂停 7 天 → 清退）；开新区 = 改配置 + 双人复核签字</w:t>
      </w:r>
    </w:p>
    <w:p>
      <w:pPr>
        <w:pStyle w:val="Heading3"/>
      </w:pPr>
      <w:r>
        <w:t>5. 风险与边界认知（团队与业务方须建立正确预期）</w:t>
      </w:r>
    </w:p>
    <w:p>
      <w:pPr>
        <w:pStyle w:val="ListBullet"/>
      </w:pPr>
      <w:r>
        <w:t>置信打分 + 反馈闭环可显著压低虚假线索比例，但</w:t>
      </w:r>
      <w:r>
        <w:rPr>
          <w:b/>
        </w:rPr>
        <w:t>无法 100% 根除</w:t>
      </w:r>
      <w:r>
        <w:t>（真实手机号随口问问的需求无法被规则判定），产品不承诺"线索 100% 有效"</w:t>
      </w:r>
    </w:p>
    <w:p>
      <w:pPr>
        <w:pStyle w:val="ListBullet"/>
      </w:pPr>
      <w:r>
        <w:t>飞单</w:t>
      </w:r>
      <w:r>
        <w:rPr>
          <w:b/>
        </w:rPr>
        <w:t>无法彻底消灭</w:t>
      </w:r>
      <w:r>
        <w:t>：本期无隐私中间号，师傅解锁后获得明文手机号；反飞单靠老客户优先权、私域跟进关系、信用惩罚等软机制，把飞单的长期机会成本抬高</w:t>
      </w:r>
    </w:p>
    <w:p>
      <w:pPr>
        <w:pStyle w:val="ListBullet"/>
      </w:pPr>
      <w:r>
        <w:rPr>
          <w:b/>
        </w:rPr>
        <w:t>供需双方仅电话沟通、平台不留存其沟通内容：</w:t>
      </w:r>
      <w:r>
        <w:t>纠纷举证依赖服务确认单（双方线上确认）、72h 反馈记录与平台抽验回拨；平台不承诺对线下沟通内容举证——发布页/解锁页以文案向双方明示该口径</w:t>
      </w:r>
    </w:p>
    <w:p>
      <w:pPr>
        <w:pStyle w:val="ListBullet"/>
      </w:pPr>
      <w:r>
        <w:t>全国推广的真正瓶颈通常是</w:t>
      </w:r>
      <w:r>
        <w:rPr>
          <w:b/>
        </w:rPr>
        <w:t>运营人力</w:t>
      </w:r>
      <w:r>
        <w:t>（每城复核/回拨/仲裁）与</w:t>
      </w:r>
      <w:r>
        <w:rPr>
          <w:b/>
        </w:rPr>
        <w:t>师傅密度</w:t>
      </w:r>
      <w:r>
        <w:t>（双边冷启动），不是服务器</w:t>
      </w:r>
    </w:p>
    <w:p>
      <w:pPr>
        <w:pStyle w:val="Heading2"/>
      </w:pPr>
      <w:r>
        <w:t>第二部分　技术开发要求</w:t>
      </w:r>
    </w:p>
    <w:p>
      <w:pPr>
        <w:pStyle w:val="Heading3"/>
      </w:pPr>
      <w:r>
        <w:t>6. 技术架构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t>客户端</w:t>
            </w:r>
          </w:p>
        </w:tc>
        <w:tc>
          <w:tcPr>
            <w:tcW w:type="dxa" w:w="4320"/>
          </w:tcPr>
          <w:p>
            <w:r>
              <w:t>微信小程序，C/B 双端角色合一（按角色切换首页）；采用 uni-app 框架开发，一套代码编译微信小程序，预留编译 App 能力（App 为后期演进项，本期不交付）</w:t>
            </w:r>
          </w:p>
        </w:tc>
      </w:tr>
      <w:tr>
        <w:tc>
          <w:tcPr>
            <w:tcW w:type="dxa" w:w="4320"/>
          </w:tcPr>
          <w:p>
            <w:r>
              <w:t>服务端</w:t>
            </w:r>
          </w:p>
        </w:tc>
        <w:tc>
          <w:tcPr>
            <w:tcW w:type="dxa" w:w="4320"/>
          </w:tcPr>
          <w:p>
            <w:r>
              <w:t>自购云服务器部署：Go 语言后端 API + MongoDB + Redis + 对象存储（COS/OSS），本期起内置 Redis；日常运维由甲方承担</w:t>
            </w:r>
          </w:p>
        </w:tc>
      </w:tr>
      <w:tr>
        <w:tc>
          <w:tcPr>
            <w:tcW w:type="dxa" w:w="4320"/>
          </w:tcPr>
          <w:p>
            <w:r>
              <w:t>支付</w:t>
            </w:r>
          </w:p>
        </w:tc>
        <w:tc>
          <w:tcPr>
            <w:tcW w:type="dxa" w:w="4320"/>
          </w:tcPr>
          <w:p>
            <w:r>
              <w:t>微信支付商户号，</w:t>
            </w:r>
            <w:r>
              <w:rPr>
                <w:b/>
              </w:rPr>
              <w:t>仅限师傅额度包充值</w:t>
            </w:r>
            <w:r>
              <w:t>；</w:t>
            </w:r>
            <w:r>
              <w:rPr>
                <w:b/>
              </w:rPr>
              <w:t>iOS 端隐藏全部付费入口，且不得出现任何充值引导文案、弹窗、角标，无外链/二维码/客服话术引导外部付费</w:t>
            </w:r>
            <w:r>
              <w:t>（微信 iOS 虚拟支付禁令，属平台强制规则）；iOS 师傅通过第 7 章第 23 项"人工充值通道"获取额度</w:t>
            </w:r>
          </w:p>
        </w:tc>
      </w:tr>
      <w:tr>
        <w:tc>
          <w:tcPr>
            <w:tcW w:type="dxa" w:w="4320"/>
          </w:tcPr>
          <w:p>
            <w:r>
              <w:t>消息</w:t>
            </w:r>
          </w:p>
        </w:tc>
        <w:tc>
          <w:tcPr>
            <w:tcW w:type="dxa" w:w="4320"/>
          </w:tcPr>
          <w:p>
            <w:r>
              <w:t>订阅消息（主）+ 短信（确认用，</w:t>
            </w:r>
            <w:r>
              <w:rPr>
                <w:b/>
              </w:rPr>
              <w:t>每需求触达 ≤2 次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>
              <w:t>LBS</w:t>
            </w:r>
          </w:p>
        </w:tc>
        <w:tc>
          <w:tcPr>
            <w:tcW w:type="dxa" w:w="4320"/>
          </w:tcPr>
          <w:p>
            <w:r>
              <w:t>腾讯位置服务（选点/逆地址解析）+ 距离计算</w:t>
            </w:r>
          </w:p>
        </w:tc>
      </w:tr>
      <w:tr>
        <w:tc>
          <w:tcPr>
            <w:tcW w:type="dxa" w:w="4320"/>
          </w:tcPr>
          <w:p>
            <w:r>
              <w:t>管理后台</w:t>
            </w:r>
          </w:p>
        </w:tc>
        <w:tc>
          <w:tcPr>
            <w:tcW w:type="dxa" w:w="4320"/>
          </w:tcPr>
          <w:p>
            <w:r>
              <w:t>Web 管理端：核验工作台、复核池、申诉工单台、热力看板、调价审计、品类配置、规则配置、渠道结算</w:t>
            </w:r>
          </w:p>
        </w:tc>
      </w:tr>
      <w:tr>
        <w:tc>
          <w:tcPr>
            <w:tcW w:type="dxa" w:w="4320"/>
          </w:tcPr>
          <w:p>
            <w:r>
              <w:t>环境</w:t>
            </w:r>
          </w:p>
        </w:tc>
        <w:tc>
          <w:tcPr>
            <w:tcW w:type="dxa" w:w="4320"/>
          </w:tcPr>
          <w:p>
            <w:r>
              <w:t>dev / prod 两套环境分离；dev 不接真实支付/短信/实名接口（Mock 可切换）</w:t>
            </w:r>
          </w:p>
        </w:tc>
      </w:tr>
    </w:tbl>
    <w:p>
      <w:r>
        <w:rPr>
          <w:b/>
        </w:rPr>
        <w:t>架构五原则</w:t>
      </w:r>
      <w:r>
        <w:t>：异步优先（核验/推送/打分/重算/聚合走异步或定时触发）｜校验前置（发布频控：同设备/IP/OpenID 24h ≤3~5 条，写入前完成）｜代码层硬过滤（不靠运营自觉，见第 9 章）｜钱账分离（额度账务与业务数据分立，每日对账）｜规则配置化（一切权重/阈值/价格/公式进规则配置表，运营可调不改代码）。</w:t>
      </w:r>
    </w:p>
    <w:p>
      <w:pPr>
        <w:pStyle w:val="Heading3"/>
      </w:pPr>
      <w:r>
        <w:t>7. 功能要求（全量交付）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必须交付的内容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账户与角色</w:t>
            </w:r>
          </w:p>
        </w:tc>
        <w:tc>
          <w:tcPr>
            <w:tcW w:type="dxa" w:w="2880"/>
          </w:tcPr>
          <w:p>
            <w:r>
              <w:t>统一账号（居民/师傅/代理/运营/仲裁），微信登录，角色可复合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师傅入驻</w:t>
            </w:r>
          </w:p>
        </w:tc>
        <w:tc>
          <w:tcPr>
            <w:tcW w:type="dxa" w:w="2880"/>
          </w:tcPr>
          <w:p>
            <w:r>
              <w:t>提交资料人工审核（</w:t>
            </w:r>
            <w:r>
              <w:rPr>
                <w:b/>
              </w:rPr>
              <w:t>录入 = 预放行</w:t>
            </w:r>
            <w:r>
              <w:t>：可浏览充值；品类资质逐项开通后才可接单，audit_flag）；资质按品类动态校验（如电工证）；通过后 L1 起步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三维接单权限</w:t>
            </w:r>
          </w:p>
        </w:tc>
        <w:tc>
          <w:tcPr>
            <w:tcW w:type="dxa" w:w="2880"/>
          </w:tcPr>
          <w:p>
            <w:r>
              <w:t xml:space="preserve">行政区（多区数组）+ 工种 + </w:t>
            </w:r>
            <w:r>
              <w:rPr>
                <w:b/>
              </w:rPr>
              <w:t>按品类半径</w:t>
            </w:r>
            <w:r>
              <w:t>（师傅可覆盖品类默认值），逐项人工开通；师傅自选 skill_tags（平台审核）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全品类发布体系</w:t>
            </w:r>
          </w:p>
        </w:tc>
        <w:tc>
          <w:tcPr>
            <w:tcW w:type="dxa" w:w="2880"/>
          </w:tcPr>
          <w:p>
            <w:r>
              <w:t>品类白名单 + 风险分级 + 动态表单渲染（每个品类的扩展字段可配置）；</w:t>
            </w:r>
            <w:r>
              <w:rPr>
                <w:b/>
              </w:rPr>
              <w:t>需求池 + 供给池双池</w:t>
            </w:r>
            <w:r>
              <w:t>，资源方也可发布供给，供需双向互推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四层核验</w:t>
            </w:r>
          </w:p>
        </w:tc>
        <w:tc>
          <w:tcPr>
            <w:tcW w:type="dxa" w:w="2880"/>
          </w:tcPr>
          <w:p>
            <w:r>
              <w:t>①写入前风控 ②短信验证 ③A 人工 / B 订阅消息+短信（≤2 次，12h 未确认降级）/ C 直接降级 ④师傅反馈回流；高危品类强制人工核验后方可入池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置信打分与复核池</w:t>
            </w:r>
          </w:p>
        </w:tc>
        <w:tc>
          <w:tcPr>
            <w:tcW w:type="dxa" w:w="2880"/>
          </w:tcPr>
          <w:p>
            <w:r>
              <w:t>发布时同步打分（0~100，因子与权重全部可配置）：≥80 正常售卖可独锁 / 50~79 照价售卖禁独锁 / &lt;50 进复核池人工复核；新号前 3 条正常参与打分（不设新号单独上限，总分仍封顶 100）、打「新用户」标记（核验通过即解除）；行为加分按 7.1 公式衰减；低分线索支持反馈回流后自动重算释放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实名核验（激励式）</w:t>
            </w:r>
          </w:p>
        </w:tc>
        <w:tc>
          <w:tcPr>
            <w:tcW w:type="dxa" w:w="2880"/>
          </w:tcPr>
          <w:p>
            <w:r>
              <w:t>发布前可选三要素核验（姓名+身份证+手机号）；通过 +15 分并放开新号封顶；未核验不挡发布但频控收紧（L0 日限 1 条 / L1 日限 3 条）；</w:t>
            </w:r>
            <w:r>
              <w:rPr>
                <w:b/>
              </w:rPr>
              <w:t>只存核验流水号+结果，不落身份证原文</w:t>
            </w:r>
            <w:r>
              <w:t>；单独授权弹窗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行为信号升级</w:t>
            </w:r>
          </w:p>
        </w:tc>
        <w:tc>
          <w:tcPr>
            <w:tcW w:type="dxa" w:w="2880"/>
          </w:tcPr>
          <w:p>
            <w:r>
              <w:t>50~79 分线索须发布者 10 分钟内产生主动行为（查看附近师傅/回复消息）方可升 80+——真实想找服务的人发完需求会看一眼有没有人接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智能匹配引擎</w:t>
            </w:r>
          </w:p>
        </w:tc>
        <w:tc>
          <w:tcPr>
            <w:tcW w:type="dxa" w:w="2880"/>
          </w:tcPr>
          <w:p>
            <w:r>
              <w:t xml:space="preserve">三重圈选：行政区（只读已开放区域，代码硬过滤）∩ 半径 ∩ 工种权限；排序 = </w:t>
            </w:r>
            <w:r>
              <w:rPr>
                <w:b/>
              </w:rPr>
              <w:t>分品类加权</w:t>
            </w:r>
            <w:r>
              <w:t>（7.4 match_weight 默认值；全局兜底 距离 40% + 评分 30% + 响应 30%）；信用分纳入降权；高置信线索优先推 L2 以上师傅；首轮 Top10 订阅消息推送；</w:t>
            </w:r>
            <w:r>
              <w:rPr>
                <w:b/>
              </w:rPr>
              <w:t>供给发布后反向检索需求池，Top10 双向推送</w:t>
            </w:r>
            <w:r>
              <w:t>；单师傅每日推送 ≤20 条；同一供需对对同一用户全周期仅推一次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售卖与解锁</w:t>
            </w:r>
          </w:p>
        </w:tc>
        <w:tc>
          <w:tcPr>
            <w:tcW w:type="dxa" w:w="2880"/>
          </w:tcPr>
          <w:p>
            <w:r>
              <w:t>额度包充值（iOS 隐藏）→ 额度解锁 → 原子扣减防超卖（同一师傅对同一线索仅 1 次）；独锁（单师傅买断，SETNX 锁）；中置信线索独锁入口代码层禁入；</w:t>
            </w:r>
            <w:r>
              <w:rPr>
                <w:b/>
              </w:rPr>
              <w:t>老客户 15 秒静默优先权</w:t>
            </w:r>
            <w:r>
              <w:t>：历史解锁过该客户的师傅优先收到推送，15 秒窗口内仅其可买、过期自动释放；</w:t>
            </w:r>
            <w:r>
              <w:rPr>
                <w:b/>
              </w:rPr>
              <w:t>优先权前置三校验</w:t>
            </w:r>
            <w:r>
              <w:t>（师傅状态正常/额度充足/服务范围匹配），任一不满足直接跳过进普通候选池，不空开窗口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反馈闭环</w:t>
            </w:r>
          </w:p>
        </w:tc>
        <w:tc>
          <w:tcPr>
            <w:tcW w:type="dxa" w:w="2880"/>
          </w:tcPr>
          <w:p>
            <w:r>
              <w:t>解锁后 72h 强制四选一：①有效已联系 ②有效暂不需要 ③无效打不通或未发布 ④无效价格不合适；不反馈 → 冻结等额额度；</w:t>
            </w:r>
            <w:r>
              <w:rPr>
                <w:b/>
              </w:rPr>
              <w:t>仅③触发原路退款，④不退款不罚客户</w:t>
            </w:r>
            <w:r>
              <w:t>（判定写在退款入口，不靠人工）；平台抽验 5%~10% 回拨核实，不实扣师傅分；7 天未反馈警告、累计 3 次降权；C 端可标记"师傅未联系我"作第三方信号；</w:t>
            </w:r>
            <w:r>
              <w:rPr>
                <w:b/>
              </w:rPr>
              <w:t>≥2 名师傅独立标③自动触发人工回拨</w:t>
            </w:r>
            <w:r>
              <w:t>，核实属实才批量退款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申诉仲裁</w:t>
            </w:r>
          </w:p>
        </w:tc>
        <w:tc>
          <w:tcPr>
            <w:tcW w:type="dxa" w:w="2880"/>
          </w:tcPr>
          <w:p>
            <w:r>
              <w:t>独立申诉工单（申诉≠退款，状态独立）：用户申诉师傅未联系/虚假反馈（48h 窗口）/师傅申诉误判/等级信用异议；仲裁成立自动回写信用分、触发退款；仲裁全程留痕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信用分体系</w:t>
            </w:r>
          </w:p>
        </w:tc>
        <w:tc>
          <w:tcPr>
            <w:tcW w:type="dxa" w:w="2880"/>
          </w:tcPr>
          <w:p>
            <w:r>
              <w:t>起始 100 上限 100 全量留痕；规则：爽约-15、有效投诉-15、恶意退款-20、虚假发布-10（累计 2 次进黑名单）、虚假反馈-15、72h 未标记-3（首次警告）、申诉成立+1、有效好评+2（月封顶+10）、连续 30 天无违规 +1/月；</w:t>
            </w:r>
            <w:r>
              <w:rPr>
                <w:b/>
              </w:rPr>
              <w:t>处罚梯度代码层自动执行</w:t>
            </w:r>
            <w:r>
              <w:t>：&lt;80 限流降权（推送减半）/ &lt;60 暂停 7 天 / &lt;40 清退进黑名单；信用徽章实时映射（≥90 优秀/≥70 良好）只展示徽章不展示原始分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成长等级</w:t>
            </w:r>
          </w:p>
        </w:tc>
        <w:tc>
          <w:tcPr>
            <w:tcW w:type="dxa" w:w="2880"/>
          </w:tcPr>
          <w:p>
            <w:r>
              <w:t>L1 见习 / L2 熟手（解锁≥10 且有效率≥60%，95 折，优先匹配高置信）/ L3 骨干（≥30 且≥70%，9 折，抢先 30 秒）/ L4 金牌（≥100 且≥80%，85 折，抢先 60 秒，独锁 8 折）；条件阈值全部可配置；</w:t>
            </w:r>
            <w:r>
              <w:rPr>
                <w:b/>
              </w:rPr>
              <w:t>等级由定时任务按"最近解锁行为时间"自动衰减计算，任何角色不可手改</w:t>
            </w:r>
            <w:r>
              <w:t>（数据库层禁止人工写入）；参数：超 90 天降一档、再超 90 天再降（降至 L1 止）、L4→L3 有 7 天保护期、季节性品类淡季豁免；后台必须展示"距离降档剩余天数"与"距下一级还差 X 条"；等级折扣叠加后实付不低于品类底价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私域备忘录</w:t>
            </w:r>
          </w:p>
        </w:tc>
        <w:tc>
          <w:tcPr>
            <w:tcW w:type="dxa" w:w="2880"/>
          </w:tcPr>
          <w:p>
            <w:r>
              <w:t>解锁后内置跟进面板（备注/回访提醒/意向度）；客户下次发布时按手机号（密文）唯一匹配，向师傅弹窗"老客户"+ 15 秒优先权；只提示师傅侧，不向客户暴露被跟进；同一师傅对同一客户连续 3 次解锁均标"无效"→ 标记疑似飞单进核查队列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片区热力</w:t>
            </w:r>
          </w:p>
        </w:tc>
        <w:tc>
          <w:tcPr>
            <w:tcW w:type="dxa" w:w="2880"/>
          </w:tcPr>
          <w:p>
            <w:r>
              <w:t>每日聚合片区供需：热度只出档位（🟢竞争小/🟡一般/🔴激烈），</w:t>
            </w:r>
            <w:r>
              <w:rPr>
                <w:b/>
              </w:rPr>
              <w:t>不出精确供需数字、不出收入估算</w:t>
            </w:r>
            <w:r>
              <w:t>；输出 7/30 天趋势与季节指数（提前 2 周提示）；数据不足时降级为静态招商提示；渠道点位优先布置 🟢 片区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动态调价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 端基准价只降不涨</w:t>
            </w:r>
            <w:r>
              <w:t>（上限 = 品类原始定价）；供不应求不涨价——发免费解锁券 + 等级经验加速，吸引师傅进入；供大于求允许下浮但不低于底价；C 端质量过滤 100% 由置信打分承担，严禁借定价向 C 端转嫁；护栏：24h 调价冷静期、单次幅度可配、变动 &gt;10% 推送调价通知并说明原因、调价全程审计、支持分片区弹性测试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渠道归因</w:t>
            </w:r>
          </w:p>
        </w:tc>
        <w:tc>
          <w:tcPr>
            <w:tcW w:type="dxa" w:w="2880"/>
          </w:tcPr>
          <w:p>
            <w:r>
              <w:t>渠道码带区域段（格式：`st_{区域编码}_###`）、首次扫码绑定、90 天归因窗口、结算后台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行政区配置化</w:t>
            </w:r>
          </w:p>
        </w:tc>
        <w:tc>
          <w:tcPr>
            <w:tcW w:type="dxa" w:w="2880"/>
          </w:tcPr>
          <w:p>
            <w:r>
              <w:t>开新区 = 改配置 + 双人复核签字，</w:t>
            </w:r>
            <w:r>
              <w:rPr>
                <w:b/>
              </w:rPr>
              <w:t>零代码零发版</w:t>
            </w:r>
            <w:r>
              <w:t>；配套：种子数据导入（≥10 条供给或 ≥20 条需求）、新区联调验证、现场扫码测试；未开放区域发布入口代码层不可选；未收到双人签字的变更单不得开区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规则配置中心</w:t>
            </w:r>
          </w:p>
        </w:tc>
        <w:tc>
          <w:tcPr>
            <w:tcW w:type="dxa" w:w="2880"/>
          </w:tcPr>
          <w:p>
            <w:r>
              <w:t>打分权重/等级阈值/调价参数/权益折扣/反馈时限/衰减参数全部进配置表；改配置记版本与操作审计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定时任务</w:t>
            </w:r>
          </w:p>
        </w:tc>
        <w:tc>
          <w:tcPr>
            <w:tcW w:type="dxa" w:w="2880"/>
          </w:tcPr>
          <w:p>
            <w:r>
              <w:t>每日凌晨低峰执行：置信重算、等级衰减、供需聚合、调价计算、</w:t>
            </w:r>
            <w:r>
              <w:rPr>
                <w:b/>
              </w:rPr>
              <w:t>三账对账</w:t>
            </w:r>
            <w:r>
              <w:t xml:space="preserve">（微信账单 ↔ 充值/解锁订单 ↔ 额度流水，差异当日查明）+ 调价记录与现价核对 + </w:t>
            </w:r>
            <w:r>
              <w:rPr>
                <w:b/>
              </w:rPr>
              <w:t>过期供给/证照/信息 TTL 扫描标记</w:t>
            </w:r>
            <w:r>
              <w:t>；解锁悬挂事务巡检（每 5 分钟，pending 超时补跑/回滚，死信人工处理）；任务失败告警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交易确认（降级版）</w:t>
            </w:r>
          </w:p>
        </w:tc>
        <w:tc>
          <w:tcPr>
            <w:tcW w:type="dxa" w:w="2880"/>
          </w:tcPr>
          <w:p>
            <w:r>
              <w:t>在线生成服务确认单（双方电子确认：事项、时间、"双方约定"表述、违约条款）+ 完工双向确认，线上留痕、线下结算；数据模型无任何资金字段；</w:t>
            </w:r>
            <w:r>
              <w:rPr>
                <w:b/>
              </w:rPr>
              <w:t>严禁编写任何资金托管/分账代码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人工充值通道</w:t>
            </w:r>
          </w:p>
        </w:tc>
        <w:tc>
          <w:tcPr>
            <w:tcW w:type="dxa" w:w="2880"/>
          </w:tcPr>
          <w:p>
            <w:r>
              <w:t>运营后台人工为师傅加额度：对公转账/线下收款 → 财务确认 → 双人复核 → 额度入账 + 全量流水；</w:t>
            </w:r>
            <w:r>
              <w:rPr>
                <w:b/>
              </w:rPr>
              <w:t>作为 iOS 端师傅获取额度的唯一通道</w:t>
            </w:r>
            <w:r>
              <w:t>（iOS 小程序内不做任何充值引导）；全程审计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仲裁质量保障</w:t>
            </w:r>
          </w:p>
        </w:tc>
        <w:tc>
          <w:tcPr>
            <w:tcW w:type="dxa" w:w="2880"/>
          </w:tcPr>
          <w:p>
            <w:r>
              <w:t>仲裁判定必填依据（回拨记录/双方陈述/证据附件）；终裁须双人确认；支持按仲裁人抽检复盘，误判纳入运营考核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供给密度守护</w:t>
            </w:r>
          </w:p>
        </w:tc>
        <w:tc>
          <w:tcPr>
            <w:tcW w:type="dxa" w:w="2880"/>
          </w:tcPr>
          <w:p>
            <w:r>
              <w:t>规则配置中心设"城市×品类活跃师傅阈值"；低于阈值自动触发：该品类 C 端需求转"预约排队"模式（不进售卖，沉淀为需求池数据）+ 运营招商看板高亮；按区域历史需求向运营输出"最缺品类"招商推荐</w:t>
            </w:r>
          </w:p>
        </w:tc>
      </w:tr>
    </w:tbl>
    <w:p>
      <w:pPr>
        <w:pStyle w:val="Heading3"/>
      </w:pPr>
      <w:r>
        <w:t>7.1 关键业务规则的精确定义（开发以此为准，一切模糊表述以本节消解）</w:t>
      </w:r>
    </w:p>
    <w:p>
      <w:r>
        <w:rPr>
          <w:b/>
        </w:rPr>
        <w:t>置信打分</w:t>
      </w:r>
    </w:p>
    <w:p>
      <w:pPr>
        <w:pStyle w:val="ListBullet"/>
      </w:pPr>
      <w:r>
        <w:t>规则期初始权重（上线前由甲方确认后写入 rule_config）：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因子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分值</w:t>
            </w:r>
          </w:p>
        </w:tc>
      </w:tr>
      <w:tr>
        <w:tc>
          <w:tcPr>
            <w:tcW w:type="dxa" w:w="4320"/>
          </w:tcPr>
          <w:p>
            <w:r>
              <w:t>微信授权手机号 + 历史无虚假记录</w:t>
            </w:r>
          </w:p>
        </w:tc>
        <w:tc>
          <w:tcPr>
            <w:tcW w:type="dxa" w:w="4320"/>
          </w:tcPr>
          <w:p>
            <w:r>
              <w:t>+20；历史虚假发布 -40</w:t>
            </w:r>
          </w:p>
        </w:tc>
      </w:tr>
      <w:tr>
        <w:tc>
          <w:tcPr>
            <w:tcW w:type="dxa" w:w="4320"/>
          </w:tcPr>
          <w:p>
            <w:r>
              <w:t>三要素核验通过</w:t>
            </w:r>
          </w:p>
        </w:tc>
        <w:tc>
          <w:tcPr>
            <w:tcW w:type="dxa" w:w="4320"/>
          </w:tcPr>
          <w:p>
            <w:r>
              <w:t>+15（同时解除「新用户」标记）</w:t>
            </w:r>
          </w:p>
        </w:tc>
      </w:tr>
      <w:tr>
        <w:tc>
          <w:tcPr>
            <w:tcW w:type="dxa" w:w="4320"/>
          </w:tcPr>
          <w:p>
            <w:r>
              <w:t>时间/地址/描述完整</w:t>
            </w:r>
          </w:p>
        </w:tc>
        <w:tc>
          <w:tcPr>
            <w:tcW w:type="dxa" w:w="4320"/>
          </w:tcPr>
          <w:p>
            <w:r>
              <w:t>+15；一句话、地址模糊 -20</w:t>
            </w:r>
          </w:p>
        </w:tc>
      </w:tr>
      <w:tr>
        <w:tc>
          <w:tcPr>
            <w:tcW w:type="dxa" w:w="4320"/>
          </w:tcPr>
          <w:p>
            <w:r>
              <w:t>历史需求有效沟通（师傅标记+抽查核实）</w:t>
            </w:r>
          </w:p>
        </w:tc>
        <w:tc>
          <w:tcPr>
            <w:tcW w:type="dxa" w:w="4320"/>
          </w:tcPr>
          <w:p>
            <w:r>
              <w:t>+15；多次被反馈无人接听 -30</w:t>
            </w:r>
          </w:p>
        </w:tc>
      </w:tr>
      <w:tr>
        <w:tc>
          <w:tcPr>
            <w:tcW w:type="dxa" w:w="4320"/>
          </w:tcPr>
          <w:p>
            <w:r>
              <w:t>发布后 10 分钟内主动行为</w:t>
            </w:r>
          </w:p>
        </w:tc>
        <w:tc>
          <w:tcPr>
            <w:tcW w:type="dxa" w:w="4320"/>
          </w:tcPr>
          <w:p>
            <w:r>
              <w:t>+10（中→高置信必要条件）；发布后不再打开 -20</w:t>
            </w:r>
          </w:p>
        </w:tc>
      </w:tr>
      <w:tr>
        <w:tc>
          <w:tcPr>
            <w:tcW w:type="dxa" w:w="4320"/>
          </w:tcPr>
          <w:p>
            <w:r>
              <w:t>同 openid/手机号/设备短时间批量发布</w:t>
            </w:r>
          </w:p>
        </w:tc>
        <w:tc>
          <w:tcPr>
            <w:tcW w:type="dxa" w:w="4320"/>
          </w:tcPr>
          <w:p>
            <w:r>
              <w:t>每条 -35</w:t>
            </w:r>
          </w:p>
        </w:tc>
      </w:tr>
    </w:tbl>
    <w:p>
      <w:r>
        <w:rPr>
          <w:b/>
        </w:rPr>
        <w:t>完整性判定口径</w:t>
      </w:r>
      <w:r>
        <w:t>：期望时间明确 + 地址精确到街道/小区 + 描述 ≥15 字且含需求要素 = 三项齐备 +15；描述 &lt;10 字、地址仅到行政区、或纯一句话无任何要素 → -20；该因子正负互斥，按最不利取值</w:t>
      </w:r>
    </w:p>
    <w:p>
      <w:r>
        <w:rPr>
          <w:b/>
        </w:rPr>
        <w:t>打分叠加与互斥规则</w:t>
      </w:r>
      <w:r>
        <w:t>：同一因子只取一个值（历史虚假发布 -40 时不叠加"历史无虚假 +20"，按最不利取值）；不同因子按代数和叠加，总分封顶 100、下限 0；「新用户」标记不参与打分、仅展示层可见</w:t>
      </w:r>
    </w:p>
    <w:p>
      <w:pPr>
        <w:pStyle w:val="ListBullet"/>
      </w:pPr>
      <w:r>
        <w:t>衰减公式：行为类加分按天线性衰减，第 60 天降至 50%（第 d 天系数 = 1 − 0.5 × d/60，下限 0.5）；身份类因子（手机号/核验）不衰减</w:t>
      </w:r>
    </w:p>
    <w:p>
      <w:pPr>
        <w:pStyle w:val="ListBullet"/>
      </w:pPr>
      <w:r>
        <w:t>新号规则：前 3 条正常参与打分、不设新号单独上限（总分仍封顶 100），但「新用户」标记对师傅可见；完成三要素核验即解除</w:t>
      </w:r>
    </w:p>
    <w:p>
      <w:r>
        <w:rPr>
          <w:b/>
        </w:rPr>
        <w:t>成长等级</w:t>
      </w:r>
    </w:p>
    <w:p>
      <w:pPr>
        <w:pStyle w:val="ListBullet"/>
      </w:pPr>
      <w:r>
        <w:t>经验值公式：level_exp = 有效解锁 ×10 + 有效好评 ×2（系数进 rule_config 可配）；</w:t>
      </w:r>
      <w:r>
        <w:rPr>
          <w:b/>
        </w:rPr>
        <w:t>违规不扣经验</w:t>
      </w:r>
      <w:r>
        <w:t>——处罚梯度（限流/暂停/清退）独立承担违规成本，与等级成长单轨分离，不双重惩罚；申诉成立回滚处罚，经验不受影响</w:t>
      </w:r>
    </w:p>
    <w:p>
      <w:pPr>
        <w:pStyle w:val="ListBullet"/>
      </w:pPr>
      <w:r>
        <w:t>仲裁回写信用分</w:t>
      </w:r>
      <w:r>
        <w:rPr>
          <w:b/>
        </w:rPr>
        <w:t>不直接改等级</w:t>
      </w:r>
      <w:r>
        <w:t>，次日凌晨重算时自然体现；保护期内再次违规 → 保护期失效，</w:t>
      </w:r>
      <w:r>
        <w:rPr>
          <w:b/>
        </w:rPr>
        <w:t>等级调整统一于次日凌晨定时任务生效</w:t>
      </w:r>
      <w:r>
        <w:t>（与"等级字段仅定时任务可写"自洽）；账号处罚（限流/暂停/清退）实时生效、不等定时任务</w:t>
      </w:r>
      <w:r>
        <w:t>；处罚（限流/暂停/清退）生效期间，师傅端等级展示同步打"受限"标记（仅展示层，不改等级数值），避免"L4 为何不能接单"的认知冲突</w:t>
      </w:r>
    </w:p>
    <w:p>
      <w:pPr>
        <w:pStyle w:val="ListBullet"/>
      </w:pPr>
      <w:r>
        <w:t>季节性品类在 categories 配置 seasonal_flag（运营标注），淡季豁免自动生效</w:t>
      </w:r>
    </w:p>
    <w:p>
      <w:r>
        <w:rPr>
          <w:b/>
        </w:rPr>
        <w:t>15 秒优先权</w:t>
      </w:r>
    </w:p>
    <w:p>
      <w:pPr>
        <w:pStyle w:val="ListBullet"/>
      </w:pPr>
      <w:r>
        <w:t>窗口为线索级共享窗口：历史师傅中取"最近解锁时间"最近者一人获得优先权</w:t>
      </w:r>
    </w:p>
    <w:p>
      <w:pPr>
        <w:pStyle w:val="ListBullet"/>
      </w:pPr>
      <w:r>
        <w:t>窗口未过期时，普通师傅列表不可见该线索（查询过滤），</w:t>
      </w:r>
      <w:r>
        <w:rPr>
          <w:b/>
        </w:rPr>
        <w:t>推送侧在窗口过期后推普通池（L0 实现精度见 10.12：购买控制精确到秒，推送延迟 ≤30 秒；L1 起秒级）</w:t>
      </w:r>
    </w:p>
    <w:p>
      <w:pPr>
        <w:pStyle w:val="ListBullet"/>
      </w:pPr>
      <w:r>
        <w:t>用户换号发布导致老客户关系断裂为已知限制，后续以地址/双向确认辅助（记为演进项）</w:t>
      </w:r>
    </w:p>
    <w:p>
      <w:pPr>
        <w:pStyle w:val="ListBullet"/>
      </w:pPr>
      <w:r>
        <w:rPr>
          <w:b/>
        </w:rPr>
        <w:t>新师傅破冰</w:t>
      </w:r>
      <w:r>
        <w:t>：入驻 7 天内享"破冰窗口"——无老客命中的线索，新师傅比普通池早 5 秒可见可买，防止老客长期垄断优先权</w:t>
      </w:r>
    </w:p>
    <w:p>
      <w:pPr>
        <w:pStyle w:val="ListBullet"/>
      </w:pPr>
      <w:r>
        <w:rPr>
          <w:b/>
        </w:rPr>
        <w:t>优先权冷却</w:t>
      </w:r>
      <w:r>
        <w:t>：同一师傅连续 3 次获得优先权但未解锁，自动冷却（下一次命中跳过），防占坑；</w:t>
      </w:r>
      <w:r>
        <w:rPr>
          <w:b/>
        </w:rPr>
        <w:t>计数周期：滚动 30 天</w:t>
      </w:r>
      <w:r>
        <w:t>，到期清零</w:t>
      </w:r>
    </w:p>
    <w:p>
      <w:r>
        <w:rPr>
          <w:b/>
        </w:rPr>
        <w:t>供需互配</w:t>
      </w:r>
    </w:p>
    <w:p>
      <w:pPr>
        <w:pStyle w:val="ListBullet"/>
      </w:pPr>
      <w:r>
        <w:t>双向共用同一匹配引擎与 match_rules，完全对称</w:t>
      </w:r>
    </w:p>
    <w:p>
      <w:pPr>
        <w:pStyle w:val="ListBullet"/>
      </w:pPr>
      <w:r>
        <w:t>"同一供需对" = 同一条供给 × 同一条需求，"仅推一次"指同一接收人；供需</w:t>
      </w:r>
      <w:r>
        <w:rPr>
          <w:b/>
        </w:rPr>
        <w:t>关键字段</w:t>
      </w:r>
      <w:r>
        <w:t>更新（品类/地址/时间/描述实质性变更，触发字段清单进配置）视为新供需对可再推；</w:t>
      </w:r>
      <w:r>
        <w:rPr>
          <w:b/>
        </w:rPr>
        <w:t>同一供需对同一接收人自然日内最多推 2 次</w:t>
      </w:r>
      <w:r>
        <w:t>（配置项）</w:t>
      </w:r>
    </w:p>
    <w:p>
      <w:pPr>
        <w:pStyle w:val="ListBullet"/>
      </w:pPr>
      <w:r>
        <w:t>推送渠道优先级：老客户 15 秒 &gt; 在线实时 &gt; 批量定时；所有渠道共享单师傅 20 条/日上限</w:t>
      </w:r>
      <w:r>
        <w:t>；需求→师傅与供给反向→需求方两条链路共享同一 20 条/日配额池，冲突时按 高置信线索 &gt; 老客优先权 &gt; 供给反向推送 顺序分配</w:t>
      </w:r>
    </w:p>
    <w:p>
      <w:r>
        <w:rPr>
          <w:b/>
        </w:rPr>
        <w:t>渠道归因</w:t>
      </w:r>
    </w:p>
    <w:p>
      <w:pPr>
        <w:pStyle w:val="ListBullet"/>
      </w:pPr>
      <w:r>
        <w:t>首扫建立归属记录；90 天窗口内再次扫其他渠道码时，</w:t>
      </w:r>
      <w:r>
        <w:rPr>
          <w:b/>
        </w:rPr>
        <w:t>首扫渠道与末次渠道按分佣比例分配佣金（默认 70%/30%，比例进 rule_config，可配为 100/0 纯首扫或 0/100 纯末次）</w:t>
      </w:r>
      <w:r>
        <w:t>；</w:t>
      </w:r>
      <w:r>
        <w:rPr>
          <w:b/>
        </w:rPr>
        <w:t>未配置时默认 100/0 纯首扫（保守口径即可结算）</w:t>
      </w:r>
      <w:r>
        <w:t>，甲方书面配置后切换</w:t>
      </w:r>
    </w:p>
    <w:p>
      <w:pPr>
        <w:pStyle w:val="ListBullet"/>
      </w:pPr>
      <w:r>
        <w:t>佣金规则进配置：按归因充值金额比例结算；默认比例由甲方确定，未配置则不上线结算功能</w:t>
      </w:r>
    </w:p>
    <w:p>
      <w:r>
        <w:rPr>
          <w:b/>
        </w:rPr>
        <w:t>服务确认单</w:t>
      </w:r>
    </w:p>
    <w:p>
      <w:pPr>
        <w:pStyle w:val="ListBullet"/>
      </w:pPr>
      <w:r>
        <w:t>固定字段模板（事项/时间/地点/约定说明/违约条款模板），无金额字段；约定说明框做金额关键词校验：命中"元/块/价格/数字+货币单位"等</w:t>
      </w:r>
      <w:r>
        <w:rPr>
          <w:b/>
        </w:rPr>
        <w:t>阻断提交</w:t>
      </w:r>
      <w:r>
        <w:t>并提示"请勿填写金额，双方线下约定"，提供"线下自行约定"快捷填入；违约条款为系统内置固定模板，不含具体金额（表述为"按双方约定承担违约责任"）</w:t>
      </w:r>
    </w:p>
    <w:p>
      <w:pPr>
        <w:pStyle w:val="ListBullet"/>
      </w:pPr>
      <w:r>
        <w:t>平台不执行违约条款，仅留痕；一方 7 天未确认完工 → 自动确认（可申诉撤销）</w:t>
      </w:r>
      <w:r>
        <w:t>；自动确认仅关闭确认单状态，不免除双方 72h 反馈义务；完工争议仍以 lead_feedback + 抽验回拨 + 仲裁为准（两套留痕独立）</w:t>
      </w:r>
    </w:p>
    <w:p>
      <w:r>
        <w:rPr>
          <w:b/>
        </w:rPr>
        <w:t>额度与退款规则（收费机制细化）</w:t>
      </w:r>
      <w:r>
        <w:t>：</w:t>
      </w:r>
    </w:p>
    <w:p>
      <w:pPr>
        <w:pStyle w:val="ListBullet"/>
      </w:pPr>
      <w:r>
        <w:rPr>
          <w:b/>
        </w:rPr>
        <w:t>支付接口调用口径（重要）</w:t>
      </w:r>
      <w:r>
        <w:t>：现金支付只发生在充值环节（微信支付一次性购额度包 / 人工充值通道对公确认）；</w:t>
      </w:r>
      <w:r>
        <w:rPr>
          <w:b/>
        </w:rPr>
        <w:t>解锁 = 只扣 credit_accounts 余额（单文档原子扣减）——不调微信支付接口、零渠道手续费、零支付延迟</w:t>
      </w:r>
      <w:r>
        <w:t>；退款同样退额度到余额，不触碰支付渠道</w:t>
      </w:r>
    </w:p>
    <w:p>
      <w:pPr>
        <w:pStyle w:val="ListBullet"/>
      </w:pPr>
      <w:r>
        <w:t>额度包有效期 90 天（rule_config 可配），</w:t>
      </w:r>
      <w:r>
        <w:rPr>
          <w:b/>
        </w:rPr>
        <w:t>到期前 7/3/1 天三轮提醒 + 续费延长入口</w:t>
      </w:r>
      <w:r>
        <w:t>；过期余额处理（清零/延期/折返）进配置，默认清零——</w:t>
      </w:r>
      <w:r>
        <w:rPr>
          <w:b/>
        </w:rPr>
        <w:t>财务口径需甲方确认：收入确认时点 = 额度解锁消耗时确认收入，退款冲减，月末未消耗余额挂预收账款</w:t>
      </w:r>
    </w:p>
    <w:p>
      <w:pPr>
        <w:pStyle w:val="ListBullet"/>
      </w:pPr>
      <w:r>
        <w:rPr>
          <w:b/>
        </w:rPr>
        <w:t>人工充值预授权</w:t>
      </w:r>
      <w:r>
        <w:t>：财务确认后额度先冻结、对公到账后解冻入账；冻结期师傅可见不可用</w:t>
      </w:r>
    </w:p>
    <w:p>
      <w:pPr>
        <w:pStyle w:val="ListBullet"/>
      </w:pPr>
      <w:r>
        <w:rPr>
          <w:b/>
        </w:rPr>
        <w:t>防刷规则自动启用</w:t>
      </w:r>
      <w:r>
        <w:t>："退款占售卖次数"防护于上线 90 天自动启用（可配置），不靠运营记忆</w:t>
      </w:r>
    </w:p>
    <w:p>
      <w:pPr>
        <w:pStyle w:val="ListBullet"/>
      </w:pPr>
      <w:r>
        <w:t xml:space="preserve">退款路径明确：③类解锁退款 = </w:t>
      </w:r>
      <w:r>
        <w:rPr>
          <w:b/>
        </w:rPr>
        <w:t>额度退回 credit_accounts 余额</w:t>
      </w:r>
      <w:r>
        <w:t>（T+0）；不退已占售卖次数（防反复解锁刷 saleCount）；不回滚等级经验与有效解锁数；独锁退款仍执行释放重售（状态机已有）</w:t>
      </w:r>
    </w:p>
    <w:p>
      <w:pPr>
        <w:pStyle w:val="ListBullet"/>
      </w:pPr>
      <w:r>
        <w:t>冻结额度随 72h 反馈完成解冻；冻结超 7 天自动解冻并按 feedback_miss-3 记信用（已有规则）</w:t>
      </w:r>
    </w:p>
    <w:p>
      <w:pPr>
        <w:pStyle w:val="ListBullet"/>
      </w:pPr>
      <w:r>
        <w:t>师傅端"我的"页：</w:t>
      </w:r>
      <w:r>
        <w:rPr>
          <w:b/>
        </w:rPr>
        <w:t>额度效率看板</w:t>
      </w:r>
      <w:r>
        <w:t>（已解锁数 / 有效率 / 退款率 / 单条有效线索成本）</w:t>
      </w:r>
    </w:p>
    <w:p>
      <w:pPr>
        <w:pStyle w:val="ListBullet"/>
      </w:pPr>
      <w:r>
        <w:rPr>
          <w:b/>
        </w:rPr>
        <w:t>冷启动优惠（前 3 个月，rule_config 营销配置）</w:t>
      </w:r>
      <w:r>
        <w:t>：③类退款</w:t>
      </w:r>
      <w:r>
        <w:rPr>
          <w:b/>
        </w:rPr>
        <w:t>不占用售卖次数</w:t>
      </w:r>
      <w:r>
        <w:t>（防刷 saleCount 规则延后启用，启用时点由运营决定）；新师傅首充额度包 5 折；免费解锁券随供不应求自动发放（功能域 17 已有）——降低师傅试错成本，验证付费意愿</w:t>
      </w:r>
    </w:p>
    <w:p>
      <w:r>
        <w:rPr>
          <w:b/>
        </w:rPr>
        <w:t>双向评价规则（C 端闭环细化）</w:t>
      </w:r>
      <w:r>
        <w:t>：</w:t>
      </w:r>
    </w:p>
    <w:p>
      <w:pPr>
        <w:pStyle w:val="ListBullet"/>
      </w:pPr>
      <w:r>
        <w:t>触发时机：完工双向确认后 7 天内可评（逾期关闭）；维度：服务态度/响应速度/完成质量/价格合理性（1-5 星 + 快捷标签）</w:t>
      </w:r>
    </w:p>
    <w:p>
      <w:pPr>
        <w:pStyle w:val="ListBullet"/>
      </w:pPr>
      <w:r>
        <w:t>展示规则：师傅主页展示均分与好评率，</w:t>
      </w:r>
      <w:r>
        <w:rPr>
          <w:b/>
        </w:rPr>
        <w:t>累计 ≥5 条才展示</w:t>
      </w:r>
      <w:r>
        <w:t>（防单条极端值）</w:t>
      </w:r>
    </w:p>
    <w:p>
      <w:pPr>
        <w:pStyle w:val="ListBullet"/>
      </w:pPr>
      <w:r>
        <w:t>回流：用户评师傅回流 masters.score/good_rate 与等级加速（已有）；师傅评线索走 lead_feedback（两套不混用）</w:t>
      </w:r>
    </w:p>
    <w:p>
      <w:pPr>
        <w:pStyle w:val="ListBullet"/>
      </w:pPr>
      <w:r>
        <w:rPr>
          <w:b/>
        </w:rPr>
        <w:t>互评判定：双方在完工确认后 7 天评价窗口内均完成评价 = 互评；仅一方评价 = 单向</w:t>
      </w:r>
      <w:r>
        <w:t>；互评权重 1.0、单向 0.5；评价内容过内容安全 API；评价 7 天内可修改一次；差评申诉走 appeals（工单体系已有，不新建系统）</w:t>
      </w:r>
    </w:p>
    <w:p>
      <w:r>
        <w:rPr>
          <w:b/>
        </w:rPr>
        <w:t>客服通道</w:t>
      </w:r>
      <w:r>
        <w:t>：小程序"我的-联系客服"（表单 + 图片），工单复用 appeals（type=4 其他），不新建系统</w:t>
      </w:r>
    </w:p>
    <w:p>
      <w:r>
        <w:rPr>
          <w:b/>
        </w:rPr>
        <w:t>沟通渠道边界（平台级设计决策）：</w:t>
      </w:r>
      <w:r>
        <w:t>平台不提供供需双方（C↔B）在线即时沟通、留言板、IM 等任何功能；供需联系的唯一方式为 B 端解锁后获得明文手机号、线下电话沟通（与第 2 章"平台不碰交易资金、线下自行结算"自洽）。</w:t>
      </w:r>
    </w:p>
    <w:p>
      <w:r>
        <w:rPr>
          <w:b/>
        </w:rPr>
        <w:t>用户/师傅与平台的沟通：</w:t>
      </w:r>
      <w:r>
        <w:t>统一走客服通道（"我的-联系客服"，文字+图片表单），工单复用 appeals（type=4 其他），状态可查、全程留痕；师傅侧另叠加申诉工单（功能域 12）。全平台唯一的人与人沟通渠道即此，代码层不得出现任何 C↔B 沟通入口。</w:t>
      </w:r>
      <w:r>
        <w:t>；客服会话与工单回复采用"提交-回复"表单流（工单详情页按时间展示回复记录），不做实时气泡对话 UI，避免被审核认定为变相 IM</w:t>
      </w:r>
    </w:p>
    <w:p>
      <w:r>
        <w:rPr>
          <w:b/>
        </w:rPr>
        <w:t>供需"留痕"由既有机制承担：</w:t>
      </w:r>
      <w:r>
        <w:t>服务确认单与完工双向确认（功能域 22，事项/时间/约定线上留痕）+ 72h 四选一反馈（功能域 11，线索有效性留痕）+ 双向评价（ratings），三套机制本期全部交付。</w:t>
      </w:r>
    </w:p>
    <w:p>
      <w:r>
        <w:rPr>
          <w:b/>
        </w:rPr>
        <w:t>纠纷举证口径：</w:t>
      </w:r>
      <w:r>
        <w:t>仲裁证据 = 服务确认单 + lead_feedback 反馈记录 + 平台抽验回拨记录 + 双方陈述（功能域 12/24）；平台不留存、不承诺提供双方私下沟通内容。</w:t>
      </w:r>
    </w:p>
    <w:p>
      <w:r>
        <w:rPr>
          <w:b/>
        </w:rPr>
        <w:t>放弃在线沟通的代价与对冲（已评估）：</w:t>
      </w:r>
      <w:r>
        <w:t>电话沟通无平台留痕 → 以功能域 22 确认单引导双方线上确认关键事项对冲；内容安全审核面收敛为"发布内容 + 客服工单"（无 UGC 聊天场景，符合第 11 章红线）；飞单导流面收窄（无站内交换联系方式通道）。</w:t>
      </w:r>
    </w:p>
    <w:p>
      <w:r>
        <w:rPr>
          <w:b/>
        </w:rPr>
        <w:t>演进项：</w:t>
      </w:r>
      <w:r>
        <w:t>若未来上线供需在线沟通，须单独立项评审（数据模型、内容审核成本、类目资质、飞单管控四件套），不在本期交付范围。</w:t>
      </w:r>
    </w:p>
    <w:p>
      <w:r>
        <w:rPr>
          <w:b/>
        </w:rPr>
        <w:t>线索质量实时预警（自动化，不等凌晨重算）</w:t>
      </w:r>
      <w:r>
        <w:t>：</w:t>
      </w:r>
    </w:p>
    <w:p>
      <w:pPr>
        <w:pStyle w:val="ListBullet"/>
      </w:pPr>
      <w:r>
        <w:t xml:space="preserve">同一发布者 7 天内被标③≥2 次或有效投诉≥1 次 → </w:t>
      </w:r>
      <w:r>
        <w:rPr>
          <w:b/>
        </w:rPr>
        <w:t>实时触发</w:t>
      </w:r>
      <w:r>
        <w:t>：新发布直接进复核池 + 生成运营预警工单</w:t>
      </w:r>
    </w:p>
    <w:p>
      <w:pPr>
        <w:pStyle w:val="ListBullet"/>
      </w:pPr>
      <w:r>
        <w:t>同一发布者 30 天内标③≥5 次 → 发布频控自动收紧至 3 天 1 条 + 信用扣分（fake_lead 规则自动执行）</w:t>
      </w:r>
    </w:p>
    <w:p>
      <w:pPr>
        <w:pStyle w:val="ListBullet"/>
      </w:pPr>
      <w:r>
        <w:t>触发即执行（实时），凌晨重算做汇总校验</w:t>
      </w:r>
    </w:p>
    <w:p>
      <w:pPr>
        <w:pStyle w:val="Heading3"/>
      </w:pPr>
      <w:r>
        <w:t>7.2 品类扩展字段机制（重要：不自动建表）</w:t>
      </w:r>
    </w:p>
    <w:p>
      <w:r>
        <w:t>系统</w:t>
      </w:r>
      <w:r>
        <w:rPr>
          <w:b/>
        </w:rPr>
        <w:t>不自动建表、不允许动态建表</w:t>
      </w:r>
      <w:r>
        <w:t>。30 个集合结构固定（第 8 章），任何品类间的规格/参数/型号/大小差异，通过三层机制承载：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载体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2880"/>
          </w:tcPr>
          <w:p>
            <w:r>
              <w:t>数据层</w:t>
            </w:r>
          </w:p>
        </w:tc>
        <w:tc>
          <w:tcPr>
            <w:tcW w:type="dxa" w:w="2880"/>
          </w:tcPr>
          <w:p>
            <w:r>
              <w:t>leads.ext_fields / supply.resource_attrs（JSON）</w:t>
            </w:r>
          </w:p>
        </w:tc>
        <w:tc>
          <w:tcPr>
            <w:tcW w:type="dxa" w:w="2880"/>
          </w:tcPr>
          <w:p>
            <w:r>
              <w:t>存该品类特有的规格参数；JSON 结构随品类不同而不同，集合结构不变</w:t>
            </w:r>
          </w:p>
        </w:tc>
      </w:tr>
      <w:tr>
        <w:tc>
          <w:tcPr>
            <w:tcW w:type="dxa" w:w="2880"/>
          </w:tcPr>
          <w:p>
            <w:r>
              <w:t>表单层</w:t>
            </w:r>
          </w:p>
        </w:tc>
        <w:tc>
          <w:tcPr>
            <w:tcW w:type="dxa" w:w="2880"/>
          </w:tcPr>
          <w:p>
            <w:r>
              <w:t>categories.form_fields（配置）</w:t>
            </w:r>
          </w:p>
        </w:tc>
        <w:tc>
          <w:tcPr>
            <w:tcW w:type="dxa" w:w="2880"/>
          </w:tcPr>
          <w:p>
            <w:r>
              <w:t>定义该品类的扩展字段（名称/类型/必填/选项），小程序端</w:t>
            </w:r>
            <w:r>
              <w:rPr>
                <w:b/>
              </w:rPr>
              <w:t>动态渲染表单</w:t>
            </w:r>
            <w:r>
              <w:t>；新增品类 = 后台加配置，零代码零发版</w:t>
            </w:r>
          </w:p>
        </w:tc>
      </w:tr>
      <w:tr>
        <w:tc>
          <w:tcPr>
            <w:tcW w:type="dxa" w:w="2880"/>
          </w:tcPr>
          <w:p>
            <w:r>
              <w:t>匹配层</w:t>
            </w:r>
          </w:p>
        </w:tc>
        <w:tc>
          <w:tcPr>
            <w:tcW w:type="dxa" w:w="2880"/>
          </w:tcPr>
          <w:p>
            <w:r>
              <w:t>categories.match_rules（配置）</w:t>
            </w:r>
          </w:p>
        </w:tc>
        <w:tc>
          <w:tcPr>
            <w:tcW w:type="dxa" w:w="2880"/>
          </w:tcPr>
          <w:p>
            <w:r>
              <w:t>定义该品类哪些参数必须全等、哪些加权打分——不同品类的"关键词"靠每品类一套匹配规则消化</w:t>
            </w:r>
          </w:p>
        </w:tc>
      </w:tr>
    </w:tbl>
    <w:p>
      <w:r>
        <w:t>AI 辅助（10.6）承担两处自动化：用户发布时 AI 自动识别品类并抽取参数预填表单；新品类上线时 AI 生成 form_fields 建议稿、运营审核采纳。</w:t>
      </w:r>
    </w:p>
    <w:p>
      <w:r>
        <w:t>纪律：ext_fields 默认不参与常规查询过滤（控制索引复杂度）；</w:t>
      </w:r>
      <w:r>
        <w:rPr>
          <w:b/>
        </w:rPr>
        <w:t>参数敏感品类（设备租赁/农机等）例外</w:t>
      </w:r>
      <w:r>
        <w:t xml:space="preserve">——categories.spec_fields 配置把关键参数（吨位/面积/型号/数量）映射到 leads 通用一级槽位字段（spec_tonnage / spec_area / spec_model / spec_count 等 </w:t>
      </w:r>
      <w:r>
        <w:rPr>
          <w:b/>
        </w:rPr>
        <w:t>≤20 个（按品类大类分配使用：设备类用吨位/臂长/高度，家装类用面积/户型，农机类用型号/马力）</w:t>
      </w:r>
      <w:r>
        <w:t>，建索引）；AI 提取时</w:t>
      </w:r>
      <w:r>
        <w:rPr>
          <w:b/>
        </w:rPr>
        <w:t>双写</w:t>
      </w:r>
      <w:r>
        <w:t>（ext_fields + 一级槽位），第 7.4 第 2 层 required_match 只引用一级槽位——"要 20 吨吊车绝不推给 8 吨机主"由索引保证，不靠 JSON 遍历。槽位分配原则：按品类大类占用（每类 3~5 个），头部高频品类优先；</w:t>
      </w:r>
      <w:r>
        <w:rPr>
          <w:b/>
        </w:rPr>
        <w:t>槽位占满后的长尾品类自动降级为"仅加权提示、不参与硬过滤"（不阻塞、不出错，精度降为推荐级）</w:t>
      </w:r>
      <w:r>
        <w:t>；L2 阶段评估由 Redis 承接长尾参数过滤，恢复硬过滤能力；</w:t>
      </w:r>
      <w:r>
        <w:rPr>
          <w:b/>
        </w:rPr>
        <w:t>运营看板展示"长尾降级品类清单"，匹配质量月度复盘必查项；</w:t>
      </w:r>
      <w:r>
        <w:t>降级态前端规范</w:t>
      </w:r>
      <w:r>
        <w:rPr>
          <w:b/>
        </w:rPr>
        <w:t>：该品类 C 端列表顶部提示"推荐范围较宽，补充参数可更精准"，结果卡片标"推荐"徽标（区别于常规精准匹配的"精准"徽标）</w:t>
      </w:r>
      <w:r>
        <w:t>红线：不得为此新增集合或改动全局表结构。**</w:t>
      </w:r>
    </w:p>
    <w:p>
      <w:pPr>
        <w:pStyle w:val="Heading3"/>
      </w:pPr>
      <w:r>
        <w:t>7.3 全品类精准匹配语义流水线（五层）</w:t>
      </w:r>
    </w:p>
    <w:p>
      <w:r>
        <w:t>全品类（万物万事）下的精准对接，靠一条标准流水线实现，</w:t>
      </w:r>
      <w:r>
        <w:rPr>
          <w:b/>
        </w:rPr>
        <w:t>任何一层都不允许绕过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做什么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载体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提取</w:t>
            </w:r>
          </w:p>
        </w:tc>
        <w:tc>
          <w:tcPr>
            <w:tcW w:type="dxa" w:w="2160"/>
          </w:tcPr>
          <w:p>
            <w:r>
              <w:t>AI 从自然语言抽取结构化要素：品类、规格参数、时间、地点、数量、紧急度；</w:t>
            </w:r>
            <w:r>
              <w:rPr>
                <w:b/>
              </w:rPr>
              <w:t>置信度低于阈值（配置项）的需求进"待用户确认"态</w:t>
            </w:r>
            <w:r>
              <w:t>——小程序弹确认卡片，用户一键确认/修改后才进入正常流程，24h 未确认自动关闭；多意图描述（"装空调还要换灯泡"）提示拆分发布；</w:t>
            </w:r>
            <w:r>
              <w:rPr>
                <w:b/>
              </w:rPr>
              <w:t>不准猜着填</w:t>
            </w:r>
          </w:p>
        </w:tc>
        <w:tc>
          <w:tcPr>
            <w:tcW w:type="dxa" w:w="2160"/>
          </w:tcPr>
          <w:p>
            <w:r>
              <w:t>大模型 API（零样本）+ 结果存 ext_fields + 参数双写一级槽位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归一</w:t>
            </w:r>
          </w:p>
        </w:tc>
        <w:tc>
          <w:tcPr>
            <w:tcW w:type="dxa" w:w="2160"/>
          </w:tcPr>
          <w:p>
            <w:r>
              <w:t>单位归一（"20t"="20 吨"、"150㎡"="150 平"）、同义词归一（"吊车"="汽车吊"="crane"）、数字量词识别（"两台"→数量 2）</w:t>
            </w:r>
          </w:p>
        </w:tc>
        <w:tc>
          <w:tcPr>
            <w:tcW w:type="dxa" w:w="2160"/>
          </w:tcPr>
          <w:p>
            <w:r>
              <w:t>categories.keyword_aliases 别名数组（运营可维护）；AI 从新描述自动发现同义词进建议队列、运营一键采纳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映射</w:t>
            </w:r>
          </w:p>
        </w:tc>
        <w:tc>
          <w:tcPr>
            <w:tcW w:type="dxa" w:w="2160"/>
          </w:tcPr>
          <w:p>
            <w:r>
              <w:t>归一后的品类词映射到白名单品类；映射失败时给"最接近品类推荐 + 用户确认"，不静默归入</w:t>
            </w:r>
          </w:p>
        </w:tc>
        <w:tc>
          <w:tcPr>
            <w:tcW w:type="dxa" w:w="2160"/>
          </w:tcPr>
          <w:p>
            <w:r>
              <w:t>categories 白名单 + AI 推荐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匹配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四层过滤 + 分品类排序</w:t>
            </w:r>
            <w:r>
              <w:t>（7.4）：硬过滤 → 全等参数 → 分品类加权 → 反馈学习</w:t>
            </w:r>
          </w:p>
        </w:tc>
        <w:tc>
          <w:tcPr>
            <w:tcW w:type="dxa" w:w="2160"/>
          </w:tcPr>
          <w:p>
            <w:r>
              <w:t>categories 全项品类化配置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学习</w:t>
            </w:r>
          </w:p>
        </w:tc>
        <w:tc>
          <w:tcPr>
            <w:tcW w:type="dxa" w:w="2160"/>
          </w:tcPr>
          <w:p>
            <w:r>
              <w:t>72h 四选一反馈就是匹配质量的天然标签：①类率/有效率作为匹配质量核心指标进监控看板；数据量达标后 learning-to-rank 接管排序权重（10.6 阶段二）</w:t>
            </w:r>
          </w:p>
        </w:tc>
        <w:tc>
          <w:tcPr>
            <w:tcW w:type="dxa" w:w="2160"/>
          </w:tcPr>
          <w:p>
            <w:r>
              <w:t>lead_feedback + region_dashboard</w:t>
            </w:r>
          </w:p>
        </w:tc>
      </w:tr>
    </w:tbl>
    <w:p>
      <w:r>
        <w:rPr>
          <w:b/>
        </w:rPr>
        <w:t>冷启动为什么就精准</w:t>
      </w:r>
      <w:r>
        <w:t>：第 1、2 层靠大模型零样本能力（不需要训练数据就能识别品类和抽取参数），第 4 层硬条件由规则保证底线——上线第一天"不会推错"，只是"还不够聪明"；第 5 层让它每天比前一天更准。师傅自主标签（7.2/10.6）提供冷启动期的人工精度补充。</w:t>
      </w:r>
    </w:p>
    <w:p>
      <w:r>
        <w:rPr>
          <w:b/>
        </w:rPr>
        <w:t>质量红线</w:t>
      </w:r>
      <w:r>
        <w:t>：硬条件不满足的推送 = P2 级事故；①类率连续两周下降触发匹配链路专项复盘。</w:t>
      </w:r>
    </w:p>
    <w:p>
      <w:pPr>
        <w:pStyle w:val="Heading3"/>
      </w:pPr>
      <w:r>
        <w:t>7.4 匹配引擎分层架构与品类化配置（全品类精准的核心）</w:t>
      </w:r>
    </w:p>
    <w:p>
      <w:r>
        <w:rPr>
          <w:b/>
        </w:rPr>
        <w:t>四层架构（第 1、2 层是精准底线，第 3 层是精准优化，第 4 层是精准进化）：</w:t>
      </w:r>
    </w:p>
    <w:p>
      <w:r>
        <w:rPr>
          <w:rFonts w:ascii="Consolas" w:hAnsi="Consolas"/>
          <w:sz w:val="18"/>
        </w:rPr>
        <w:t>第1层 硬过滤（任一不满足，绝不推送——宁可少推不可错推）</w:t>
        <w:br/>
      </w:r>
      <w:r>
        <w:rPr>
          <w:rFonts w:ascii="Consolas" w:hAnsi="Consolas"/>
          <w:sz w:val="18"/>
        </w:rPr>
        <w:t xml:space="preserve">  品类白名单 → 证照/开通审核 → 行政区 → 半径（按品类）→ 技能标签交集 → 时效窗口重叠 → 能力匹配 → **资源可用状态**（7.6：resource_status=available ∧ 证照有效 ∧ 排期重叠）</w:t>
        <w:br/>
      </w:r>
      <w:r>
        <w:rPr>
          <w:rFonts w:ascii="Consolas" w:hAnsi="Consolas"/>
          <w:sz w:val="18"/>
        </w:rPr>
        <w:t>第2层 全等参数过滤（required_match：型号/吨位/面积等，按品类配置；**配置保存时校验引用字段必须在一级槽位清单内，否则拒绝保存**——防配置引用 JSON 字段导致索引失效）</w:t>
        <w:br/>
      </w:r>
      <w:r>
        <w:rPr>
          <w:rFonts w:ascii="Consolas" w:hAnsi="Consolas"/>
          <w:sz w:val="18"/>
        </w:rPr>
        <w:t>第3层 分品类加权排序（categories.match_weight，Top10 推送）</w:t>
        <w:br/>
      </w:r>
      <w:r>
        <w:rPr>
          <w:rFonts w:ascii="Consolas" w:hAnsi="Consolas"/>
          <w:sz w:val="18"/>
        </w:rPr>
        <w:t>第4层 反馈学习（72h 四选一 → **①类率质量口径：仅统计抽验核实过的①类，未核实①类按权重 0.5 计入**（防师傅刷①类率导致指标失真）→ 数据量达标后 learning-to-rank 接管，10.6 阶段二）</w:t>
        <w:br/>
      </w:r>
    </w:p>
    <w:p>
      <w:r>
        <w:rPr>
          <w:b/>
        </w:rPr>
        <w:t>为什么必须品类化</w:t>
      </w:r>
      <w:r>
        <w:t>（全品类下"一刀切"必然出错的真实场景）：</w:t>
      </w:r>
    </w:p>
    <w:p>
      <w:pPr>
        <w:pStyle w:val="ListBullet"/>
      </w:pPr>
      <w:r>
        <w:t>家电维修 3 公里急单推给"下周才有空"的师傅 → 时效不重叠必须不推</w:t>
      </w:r>
    </w:p>
    <w:p>
      <w:pPr>
        <w:pStyle w:val="ListBullet"/>
      </w:pPr>
      <w:r>
        <w:t>"要 20 吨吊车"推给只有 8 吨设备的机主 → 能力不匹配必须不推</w:t>
      </w:r>
    </w:p>
    <w:p>
      <w:pPr>
        <w:pStyle w:val="ListBullet"/>
      </w:pPr>
      <w:r>
        <w:t>"家装"工种推水电/木工/瓦工全类别 → 技能标签无交集必须不推</w:t>
      </w:r>
    </w:p>
    <w:p>
      <w:pPr>
        <w:pStyle w:val="ListBullet"/>
      </w:pPr>
      <w:r>
        <w:t>"铲车"被 AI 识别成陌生词 → 先查别名词库再推理</w:t>
      </w:r>
    </w:p>
    <w:p>
      <w:r>
        <w:rPr>
          <w:b/>
        </w:rPr>
        <w:t>categories 品类化配置（随品类树节点配置，零代码）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t>parent_id</w:t>
            </w:r>
          </w:p>
        </w:tc>
        <w:tc>
          <w:tcPr>
            <w:tcW w:type="dxa" w:w="4320"/>
          </w:tcPr>
          <w:p>
            <w:r>
              <w:t>品类树（如 家装 → 水电 → 改造）</w:t>
            </w:r>
          </w:p>
        </w:tc>
      </w:tr>
      <w:tr>
        <w:tc>
          <w:tcPr>
            <w:tcW w:type="dxa" w:w="4320"/>
          </w:tcPr>
          <w:p>
            <w:r>
              <w:t>skill_tags</w:t>
            </w:r>
          </w:p>
        </w:tc>
        <w:tc>
          <w:tcPr>
            <w:tcW w:type="dxa" w:w="4320"/>
          </w:tcPr>
          <w:p>
            <w:r>
              <w:t>该品类涉及的技能标签清单</w:t>
            </w:r>
          </w:p>
        </w:tc>
      </w:tr>
      <w:tr>
        <w:tc>
          <w:tcPr>
            <w:tcW w:type="dxa" w:w="4320"/>
          </w:tcPr>
          <w:p>
            <w:r>
              <w:t>match_weight</w:t>
            </w:r>
          </w:p>
        </w:tc>
        <w:tc>
          <w:tcPr>
            <w:tcW w:type="dxa" w:w="4320"/>
          </w:tcPr>
          <w:p>
            <w:r>
              <w:t>排序权重（分品类默认值见下表）</w:t>
            </w:r>
          </w:p>
        </w:tc>
      </w:tr>
      <w:tr>
        <w:tc>
          <w:tcPr>
            <w:tcW w:type="dxa" w:w="4320"/>
          </w:tcPr>
          <w:p>
            <w:r>
              <w:t>default_radius</w:t>
            </w:r>
          </w:p>
        </w:tc>
        <w:tc>
          <w:tcPr>
            <w:tcW w:type="dxa" w:w="4320"/>
          </w:tcPr>
          <w:p>
            <w:r>
              <w:t>品类默认服务半径（</w:t>
            </w:r>
            <w:r>
              <w:rPr>
                <w:b/>
              </w:rPr>
              <w:t>必填项，配置校验强制，建议默认 5km；师傅入驻为每个已开通品类必须配置半径，不配不能接单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>
              <w:t>keyword_aliases</w:t>
            </w:r>
          </w:p>
        </w:tc>
        <w:tc>
          <w:tcPr>
            <w:tcW w:type="dxa" w:w="4320"/>
          </w:tcPr>
          <w:p>
            <w:r>
              <w:t>别名词库（俗称→标准名）；AI 抽取先查别名库，</w:t>
            </w:r>
            <w:r>
              <w:rPr>
                <w:b/>
              </w:rPr>
              <w:t>未命中且置信 &gt;0.9 的归一结果即时临时生效仅限"目标品类已有别名/同类词记录"的场景</w:t>
            </w:r>
            <w:r>
              <w:t>；</w:t>
            </w:r>
            <w:r>
              <w:rPr>
                <w:b/>
              </w:rPr>
              <w:t>全新词（库中无任何相似记录）即使置信 &gt;0.9 也先追问用户确认，确认通过后自动进别名库</w:t>
            </w:r>
            <w:r>
              <w:t>（防"泵车"误判"水泵"批量错归）；生效结果均进建议队列，运营事后复核、驳回即回滚；映射失败日志支持一键采纳新别名</w:t>
            </w:r>
          </w:p>
        </w:tc>
      </w:tr>
      <w:tr>
        <w:tc>
          <w:tcPr>
            <w:tcW w:type="dxa" w:w="4320"/>
          </w:tcPr>
          <w:p>
            <w:r>
              <w:t>required_match / weighted_match</w:t>
            </w:r>
          </w:p>
        </w:tc>
        <w:tc>
          <w:tcPr>
            <w:tcW w:type="dxa" w:w="4320"/>
          </w:tcPr>
          <w:p>
            <w:r>
              <w:t>全等参数与加权参数（原有）</w:t>
            </w:r>
          </w:p>
        </w:tc>
      </w:tr>
      <w:tr>
        <w:tc>
          <w:tcPr>
            <w:tcW w:type="dxa" w:w="4320"/>
          </w:tcPr>
          <w:p>
            <w:r>
              <w:t>seasonal_flag / risk_level</w:t>
            </w:r>
          </w:p>
        </w:tc>
        <w:tc>
          <w:tcPr>
            <w:tcW w:type="dxa" w:w="4320"/>
          </w:tcPr>
          <w:p>
            <w:r>
              <w:t>季节豁免与风险分级（原有）</w:t>
            </w:r>
          </w:p>
        </w:tc>
      </w:tr>
    </w:tbl>
    <w:p>
      <w:r>
        <w:rPr>
          <w:b/>
        </w:rPr>
        <w:t>分品类排序权重默认值</w:t>
      </w:r>
      <w:r>
        <w:t>（进 rule_config 可配，按品类覆盖）：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品类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距离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响应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技能/设备匹配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时效</w:t>
            </w:r>
          </w:p>
        </w:tc>
      </w:tr>
      <w:tr>
        <w:tc>
          <w:tcPr>
            <w:tcW w:type="dxa" w:w="1440"/>
          </w:tcPr>
          <w:p>
            <w:r>
              <w:t>家电维修（急单）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家装（质量敏感）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设备租赁（能力敏感）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农机（跨区/季节性）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劳务（响应敏感）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</w:tbl>
    <w:p>
      <w:r>
        <w:rPr>
          <w:b/>
        </w:rPr>
        <w:t>权重寻优机制（规则期的 learning-to-rank，解决"前 3~6 个月拍脑袋"）</w:t>
      </w:r>
      <w:r>
        <w:t>：排序权重支持"片区 × 品类"维度 A/B 实验（rule_config 实验组配置，按师傅分流），自动记录各组解锁转化率与①类率，周报输出最优组合建议，运营一键采纳；数据量达标后由 learning-to-rank 正式接管（10.6 阶段二），实验框架复用不废弃。</w:t>
      </w:r>
      <w:r>
        <w:rPr>
          <w:b/>
        </w:rPr>
        <w:t>分流算法：按师傅 ID 哈希（同一师傅永在同一实验组）；单组实验周期 ≥2 周；统计显著性 p&lt;0.05 才输出采纳建议</w:t>
      </w:r>
      <w:r>
        <w:t>（防分流不均导致实验结论不可信）；</w:t>
      </w:r>
      <w:r>
        <w:rPr>
          <w:b/>
        </w:rPr>
        <w:t>周报只输出业务语言</w:t>
      </w:r>
      <w:r>
        <w:t>（"实验组 A 解锁转化率比 B 高 15%，置信度 95%，建议采纳"），不展示统计术语。</w:t>
      </w:r>
    </w:p>
    <w:p>
      <w:r>
        <w:rPr>
          <w:b/>
        </w:rPr>
        <w:t>数据模型配套扩展</w:t>
      </w:r>
      <w:r>
        <w:t>（第 8 章同步）：</w:t>
      </w:r>
    </w:p>
    <w:p>
      <w:pPr>
        <w:pStyle w:val="ListBullet"/>
      </w:pPr>
      <w:r>
        <w:t>masters 增加：</w:t>
      </w:r>
      <w:r>
        <w:rPr>
          <w:b/>
        </w:rPr>
        <w:t>skill_tags</w:t>
      </w:r>
      <w:r>
        <w:t>（自选 + 平台审核）、</w:t>
      </w:r>
      <w:r>
        <w:rPr>
          <w:b/>
        </w:rPr>
        <w:t>capacity</w:t>
      </w:r>
      <w:r>
        <w:t>（JSON 按品类：设备清单含吨位数量 / 团队规模 / 农机型号 / 可带工人数）、</w:t>
      </w:r>
      <w:r>
        <w:rPr>
          <w:b/>
        </w:rPr>
        <w:t>schedule</w:t>
      </w:r>
      <w:r>
        <w:t>（可接单时间窗）、</w:t>
      </w:r>
      <w:r>
        <w:rPr>
          <w:b/>
        </w:rPr>
        <w:t>portrait_tags</w:t>
      </w:r>
      <w:r>
        <w:t>（AI 画像标签）</w:t>
      </w:r>
    </w:p>
    <w:p>
      <w:pPr>
        <w:pStyle w:val="ListBullet"/>
      </w:pPr>
      <w:r>
        <w:t>leads 增加：</w:t>
      </w:r>
      <w:r>
        <w:rPr>
          <w:b/>
        </w:rPr>
        <w:t>time_window</w:t>
      </w:r>
      <w:r>
        <w:t>（urgent/scheduled/flexible + 最早/最晚时间）、</w:t>
      </w:r>
      <w:r>
        <w:rPr>
          <w:b/>
        </w:rPr>
        <w:t>skill_required</w:t>
      </w:r>
    </w:p>
    <w:p>
      <w:pPr>
        <w:pStyle w:val="ListBullet"/>
      </w:pPr>
      <w:r>
        <w:t>masters_scopes：半径按品类配置（[{category, radius}]，缺省取 categories.default_radius）</w:t>
      </w:r>
    </w:p>
    <w:p>
      <w:pPr>
        <w:pStyle w:val="ListBullet"/>
      </w:pPr>
      <w:r>
        <w:rPr>
          <w:b/>
        </w:rPr>
        <w:t>反向匹配独立排序</w:t>
      </w:r>
      <w:r>
        <w:t>：supply 反查需求池时权重单独配置——需求紧迫度 &gt; 需求方信用（users.credit_score，C 端信用分第 8 章已有，起始 100）&gt; 历史反馈率 &gt; 距离（进 match_rules，按品类可覆盖），不复用需求→师傅的权重</w:t>
      </w:r>
    </w:p>
    <w:p>
      <w:pPr>
        <w:pStyle w:val="ListBullet"/>
      </w:pPr>
      <w:r>
        <w:t>leads 通用参数槽位与 categories.spec_fields 映射（见 7.2 纪律与第 8 章，参数敏感品类参与索引过滤）</w:t>
      </w:r>
    </w:p>
    <w:p>
      <w:pPr>
        <w:pStyle w:val="ListBullet"/>
      </w:pPr>
      <w:r>
        <w:t xml:space="preserve">categories.match_rules 增加 </w:t>
      </w:r>
      <w:r>
        <w:rPr>
          <w:b/>
        </w:rPr>
        <w:t>distance_mode</w:t>
      </w:r>
      <w:r>
        <w:t>：straight（L0 直线距离 + 行政区双保险）/ driving（L1 起按品类启用驾车距离与耗时阈值；县域/地形复杂地区优先启用）</w:t>
      </w:r>
    </w:p>
    <w:p>
      <w:pPr>
        <w:pStyle w:val="ListBullet"/>
      </w:pPr>
      <w:r>
        <w:rPr>
          <w:b/>
        </w:rPr>
        <w:t>冷启动画像替代因子</w:t>
      </w:r>
      <w:r>
        <w:t>：画像标签数据不足时，以画像完整度作轻权重排序因子——</w:t>
      </w:r>
      <w:r>
        <w:rPr>
          <w:b/>
        </w:rPr>
        <w:t>公式 completeness = skill_tags×0.4 + capacity×0.4 + schedule×0.2（rule_config 可配）；完整度 &lt;50% 时该因子不参与加权</w:t>
      </w:r>
      <w:r>
        <w:t>（仅 skill_tags 硬过滤生效）；入驻流程引导完善画像 + 权益激励（积分/优先展示）</w:t>
      </w:r>
    </w:p>
    <w:p>
      <w:pPr>
        <w:pStyle w:val="Heading3"/>
      </w:pPr>
      <w:r>
        <w:t>7.5 追问（采集确认）设计规范</w:t>
      </w:r>
    </w:p>
    <w:p>
      <w:r>
        <w:rPr>
          <w:b/>
        </w:rPr>
        <w:t>追问清单（每品类可配）</w:t>
      </w:r>
      <w:r>
        <w:t>：categories.form_fields 增加 confirm_level——</w:t>
      </w:r>
      <w:r>
        <w:rPr>
          <w:b/>
        </w:rPr>
        <w:t>required</w:t>
      </w:r>
      <w:r>
        <w:t xml:space="preserve">（必须用户确认：通常含品类、参数敏感槽位、时间窗）/ </w:t>
      </w:r>
      <w:r>
        <w:rPr>
          <w:b/>
        </w:rPr>
        <w:t>auto</w:t>
      </w:r>
      <w:r>
        <w:t>（可自动：地点走 LBS 逆地址、数量、紧急度按时间推断）。默认原则：影响匹配的字段 required，纯展示字段 auto。</w:t>
      </w:r>
    </w:p>
    <w:p>
      <w:r>
        <w:rPr>
          <w:b/>
        </w:rPr>
        <w:t>追问边界（全部进 rule_config 可配）</w:t>
      </w:r>
      <w:r>
        <w:t>：</w:t>
      </w:r>
    </w:p>
    <w:p>
      <w:pPr>
        <w:pStyle w:val="ListBullet"/>
      </w:pPr>
      <w:r>
        <w:t>同一字段最多追问 2 次；仍低置信 → 转手动填写（不再追问）</w:t>
      </w:r>
    </w:p>
    <w:p>
      <w:pPr>
        <w:pStyle w:val="ListBullet"/>
      </w:pPr>
      <w:r>
        <w:t>用户修改品类 → 规格参数重走 AI 抽取；仍低置信 → 手动填写</w:t>
      </w:r>
    </w:p>
    <w:p>
      <w:pPr>
        <w:pStyle w:val="ListBullet"/>
      </w:pPr>
      <w:r>
        <w:t>24h 未确认自动关闭，但</w:t>
      </w:r>
      <w:r>
        <w:rPr>
          <w:b/>
        </w:rPr>
        <w:t>保留草稿 7 天可重新编辑提交</w:t>
      </w:r>
      <w:r>
        <w:t>（不占用发布频控计数）</w:t>
      </w:r>
    </w:p>
    <w:p>
      <w:r>
        <w:rPr>
          <w:b/>
        </w:rPr>
        <w:t>追问 UI 规范（写入开发要求）</w:t>
      </w:r>
      <w:r>
        <w:t>：</w:t>
      </w:r>
    </w:p>
    <w:p>
      <w:pPr>
        <w:pStyle w:val="ListBullet"/>
      </w:pPr>
      <w:r>
        <w:t>确认卡片：AI 抽取结果与</w:t>
      </w:r>
      <w:r>
        <w:rPr>
          <w:b/>
        </w:rPr>
        <w:t>原文对照</w:t>
      </w:r>
      <w:r>
        <w:t>展示，逐项可改</w:t>
      </w:r>
    </w:p>
    <w:p>
      <w:pPr>
        <w:pStyle w:val="ListBullet"/>
      </w:pPr>
      <w:r>
        <w:t>品类修改：下拉搜索框（关键词模糊匹配白名单品类，避免翻几百个品类）</w:t>
      </w:r>
    </w:p>
    <w:p>
      <w:pPr>
        <w:pStyle w:val="ListBullet"/>
      </w:pPr>
      <w:r>
        <w:t>参数修改：按 form_fields 类型渲染（数字/单选/多选）</w:t>
      </w:r>
    </w:p>
    <w:p>
      <w:pPr>
        <w:pStyle w:val="ListBullet"/>
      </w:pPr>
      <w:r>
        <w:t>多意图：默认推荐拆分；用户坚持"合并发布" → 合并描述</w:t>
      </w:r>
      <w:r>
        <w:rPr>
          <w:b/>
        </w:rPr>
        <w:t>转人工审核</w:t>
      </w:r>
      <w:r>
        <w:t>（防错归）</w:t>
      </w:r>
    </w:p>
    <w:p>
      <w:pPr>
        <w:pStyle w:val="ListBullet"/>
      </w:pPr>
      <w:r>
        <w:t>全部追问文案进 rule_config，运营可调</w:t>
      </w:r>
    </w:p>
    <w:p>
      <w:pPr>
        <w:pStyle w:val="Heading3"/>
      </w:pPr>
      <w:r>
        <w:t>7.6 时态管理：撮合的第四维（过去 / 现在 / 将来）</w:t>
      </w:r>
    </w:p>
    <w:p>
      <w:r>
        <w:t>没有时态层，匹配只能"能用"；有时态层才"好用"。典型场景：用户"明天下午要 25 吨吊车"——师傅 A 设备被预约到明天中午、师傅 B 大修中、师傅 C 证照下周过期——时态过滤排除 B、C 降权标记、A 需确认完工时间、优先推完全空闲且证照有效的 D。</w:t>
      </w:r>
    </w:p>
    <w:p>
      <w:r>
        <w:rPr>
          <w:b/>
        </w:rPr>
        <w:t>现在时——资源可用状态机（P0 新增）</w:t>
      </w:r>
      <w:r>
        <w:t>：</w:t>
      </w:r>
    </w:p>
    <w:p>
      <w:pPr>
        <w:pStyle w:val="ListBullet"/>
      </w:pPr>
      <w:r>
        <w:t xml:space="preserve">masters 增加 </w:t>
      </w:r>
      <w:r>
        <w:rPr>
          <w:b/>
        </w:rPr>
        <w:t>resource_status</w:t>
      </w:r>
      <w:r>
        <w:t>：available（可用）/ occupied（占用中）/ repairing（维修中）/ sold（已出售或转行）；与 is_online（接单意愿三态）分离——"在线但设备大修中"两者并存</w:t>
      </w:r>
    </w:p>
    <w:p>
      <w:pPr>
        <w:pStyle w:val="ListBullet"/>
      </w:pPr>
      <w:r>
        <w:t>变更入口：师傅端手动更新 + 系统自动（接单即 occupied、排期结束自动回 available）</w:t>
      </w:r>
    </w:p>
    <w:p>
      <w:pPr>
        <w:pStyle w:val="ListBullet"/>
      </w:pPr>
      <w:r>
        <w:rPr>
          <w:b/>
        </w:rPr>
        <w:t>长期未更新自动降级</w:t>
      </w:r>
      <w:r>
        <w:t xml:space="preserve">：&gt;7 天未更新 → 自动置"未知" + 匹配降权 20%；&gt;30 天 → </w:t>
      </w:r>
      <w:r>
        <w:rPr>
          <w:b/>
        </w:rPr>
        <w:t>移出可匹配池</w:t>
      </w:r>
      <w:r>
        <w:t>，师傅端强提醒更新（不依赖人工巡查）</w:t>
      </w:r>
    </w:p>
    <w:p>
      <w:pPr>
        <w:pStyle w:val="ListBullet"/>
      </w:pPr>
      <w:r>
        <w:t>证照类字段增加 valid_to：</w:t>
      </w:r>
      <w:r>
        <w:rPr>
          <w:b/>
        </w:rPr>
        <w:t>过期自动移出对应品类资质</w:t>
      </w:r>
      <w:r>
        <w:t>（audit_flag 置 0）、推送师傅更新，不允许再被匹配</w:t>
      </w:r>
    </w:p>
    <w:p>
      <w:r>
        <w:rPr>
          <w:b/>
        </w:rPr>
        <w:t>将来时——排期与预约（P0 新增）</w:t>
      </w:r>
      <w:r>
        <w:t>：</w:t>
      </w:r>
    </w:p>
    <w:p>
      <w:pPr>
        <w:pStyle w:val="ListBullet"/>
      </w:pPr>
      <w:r>
        <w:t xml:space="preserve">masters.schedule 按日/周可用时间窗（已有）+ </w:t>
      </w:r>
      <w:r>
        <w:rPr>
          <w:b/>
        </w:rPr>
        <w:t>appointment 占用记录</w:t>
      </w:r>
      <w:r>
        <w:t>（某时段已被预约）</w:t>
      </w:r>
    </w:p>
    <w:p>
      <w:pPr>
        <w:pStyle w:val="ListBullet"/>
      </w:pPr>
      <w:r>
        <w:t xml:space="preserve">预约式匹配：scheduled 类需求的 time_window 与供给 schedule/appointments </w:t>
      </w:r>
      <w:r>
        <w:rPr>
          <w:b/>
        </w:rPr>
        <w:t>做重叠校验，有交集才推</w:t>
      </w:r>
      <w:r>
        <w:t>；urgent 类硬性校验当天可用；flexible 类跳过</w:t>
      </w:r>
    </w:p>
    <w:p>
      <w:pPr>
        <w:pStyle w:val="ListBullet"/>
      </w:pPr>
      <w:r>
        <w:t>到期提醒：证照临期 30/7 天、排期超一周未更新，订阅消息提醒师傅维护</w:t>
      </w:r>
    </w:p>
    <w:p>
      <w:r>
        <w:rPr>
          <w:b/>
        </w:rPr>
        <w:t>过去时——历史记录（采集与资产）</w:t>
      </w:r>
      <w:r>
        <w:t>：</w:t>
      </w:r>
    </w:p>
    <w:p>
      <w:pPr>
        <w:pStyle w:val="ListBullet"/>
      </w:pPr>
      <w:r>
        <w:t>masters.service_history 子文档（服务项目/设备变更记录，只增不改）——画像、等级、学习层的数据来源</w:t>
      </w:r>
    </w:p>
    <w:p>
      <w:pPr>
        <w:pStyle w:val="ListBullet"/>
      </w:pPr>
      <w:r>
        <w:t>供给信息过期</w:t>
      </w:r>
      <w:r>
        <w:rPr>
          <w:b/>
        </w:rPr>
        <w:t>标记 archived 不删除</w:t>
      </w:r>
      <w:r>
        <w:t>（训练资产，10.6 数据资产纪律）</w:t>
      </w:r>
    </w:p>
    <w:p>
      <w:r>
        <w:rPr>
          <w:b/>
        </w:rPr>
        <w:t>信息新鲜度（中）</w:t>
      </w:r>
      <w:r>
        <w:t>：</w:t>
      </w:r>
    </w:p>
    <w:p>
      <w:pPr>
        <w:pStyle w:val="ListBullet"/>
      </w:pPr>
      <w:r>
        <w:t>categories.info_ttl 按品类配置（参考：家政 180 天 / 设备 30 天 / 劳务 7 天）</w:t>
      </w:r>
    </w:p>
    <w:p>
      <w:pPr>
        <w:pStyle w:val="ListBullet"/>
      </w:pPr>
      <w:r>
        <w:t>过期处理：自动降权 + 推送/列表侧标记"信息可能过时" + 定向提醒更新；凌晨任务扫描</w:t>
      </w:r>
    </w:p>
    <w:p>
      <w:pPr>
        <w:pStyle w:val="ListBullet"/>
      </w:pPr>
      <w:r>
        <w:rPr>
          <w:b/>
        </w:rPr>
        <w:t>变更自动触发</w:t>
      </w:r>
      <w:r>
        <w:t>：解锁记录中的设备型号与 capacity 不一致 → 提醒师傅更新；参数合理性轻校验（如设备价值与师傅等级明显不符）进 AI 审核队列——只提示不强制，不阻塞发布</w:t>
      </w:r>
    </w:p>
    <w:p>
      <w:r>
        <w:rPr>
          <w:b/>
        </w:rPr>
        <w:t>跨品类归属与时间化归类（中）</w:t>
      </w:r>
      <w:r>
        <w:t>：</w:t>
      </w:r>
    </w:p>
    <w:p>
      <w:pPr>
        <w:pStyle w:val="ListBullet"/>
      </w:pPr>
      <w:r>
        <w:t xml:space="preserve">supply 支持 </w:t>
      </w:r>
      <w:r>
        <w:rPr>
          <w:b/>
        </w:rPr>
        <w:t>category_ids 多品类标签</w:t>
      </w:r>
      <w:r>
        <w:t>；categories.cross_match_groups 配置可联合检索品类组（如 设备租赁 ↔ 农机；搬家 = 劳务 + 设备租赁）</w:t>
      </w:r>
    </w:p>
    <w:p>
      <w:pPr>
        <w:pStyle w:val="ListBullet"/>
      </w:pPr>
      <w:r>
        <w:t>品类资质绑定证照有效期（见"现在时"），师傅买新设备/证照过期 → 品类归属自动增减，不靠人工改</w:t>
      </w:r>
    </w:p>
    <w:p>
      <w:r>
        <w:rPr>
          <w:b/>
        </w:rPr>
        <w:t>匹配引擎落地</w:t>
      </w:r>
      <w:r>
        <w:t>：第 7.4 第 1 层硬过滤末尾增加"资源可用状态"（resource_status=available ∧ 证照有效 ∧ schedule 与需求 time_window 重叠）；</w:t>
      </w:r>
      <w:r>
        <w:rPr>
          <w:b/>
        </w:rPr>
        <w:t>反向匹配同样生效</w:t>
      </w:r>
      <w:r>
        <w:t>（供需时效重叠校验，7.4 已立，此处强制执行）。凌晨任务 DAG 新增独立 job：过期供给/证照/信息 TTL 扫描标记（只标记不删除）。</w:t>
      </w:r>
    </w:p>
    <w:p>
      <w:pPr>
        <w:pStyle w:val="Heading3"/>
      </w:pPr>
      <w:r>
        <w:t>7.7 地理位置：动态位置与移动资源（回头车）匹配</w:t>
      </w:r>
    </w:p>
    <w:p>
      <w:r>
        <w:rPr>
          <w:b/>
        </w:rPr>
        <w:t>设计立场</w:t>
      </w:r>
      <w:r>
        <w:t>：区分两类资源——"固定型"（家政/维修：注册地即常驻地，行政区 + 按品类半径已够）与"移动型"（回头车/跨区农机/设备外借：位置动态变化，必须采集与建模）。不做区分，物流和农机品类就是死的。</w:t>
      </w:r>
    </w:p>
    <w:p>
      <w:r>
        <w:rPr>
          <w:b/>
        </w:rPr>
        <w:t>师傅位置模型（P1 新增）</w:t>
      </w:r>
      <w:r>
        <w:t>：</w:t>
      </w:r>
    </w:p>
    <w:p>
      <w:pPr>
        <w:pStyle w:val="ListBullet"/>
      </w:pPr>
      <w:r>
        <w:t>masters.location：last_update / latitude / longitude / accuracy / location_type（manual / auto / none）/ home_base（注册基地，兜底）</w:t>
      </w:r>
    </w:p>
    <w:p>
      <w:pPr>
        <w:pStyle w:val="ListBullet"/>
      </w:pPr>
      <w:r>
        <w:t>更新双通道：手动（师傅端"当前位置"按钮，</w:t>
      </w:r>
      <w:r>
        <w:rPr>
          <w:b/>
        </w:rPr>
        <w:t>接单前强制更新一次</w:t>
      </w:r>
      <w:r>
        <w:t>）+ 自动（小程序前台打开时获取一次）</w:t>
      </w:r>
    </w:p>
    <w:p>
      <w:pPr>
        <w:pStyle w:val="ListBullet"/>
      </w:pPr>
      <w:r>
        <w:t>降级策略：&gt;24h 未更新 → 标记"位置可能过时"，</w:t>
      </w:r>
      <w:r>
        <w:rPr>
          <w:b/>
        </w:rPr>
        <w:t>匹配排序降权 20% 但不排除</w:t>
      </w:r>
      <w:r>
        <w:t>（仍按注册地兜底匹配）</w:t>
      </w:r>
    </w:p>
    <w:p>
      <w:r>
        <w:rPr>
          <w:b/>
        </w:rPr>
        <w:t>位置历史（P2 新增）</w:t>
      </w:r>
      <w:r>
        <w:t>：</w:t>
      </w:r>
    </w:p>
    <w:p>
      <w:pPr>
        <w:pStyle w:val="ListBullet"/>
      </w:pPr>
      <w:r>
        <w:t>masters.location_history：每次完成订单自动记录服务地点 + 手动/自动更新记录</w:t>
      </w:r>
    </w:p>
    <w:p>
      <w:pPr>
        <w:pStyle w:val="ListBullet"/>
      </w:pPr>
      <w:r>
        <w:t>凌晨任务分析高频服务热力 → 自动推荐师傅更新服务半径/行政区；冷启动期作画像替代因子</w:t>
      </w:r>
    </w:p>
    <w:p>
      <w:pPr>
        <w:pStyle w:val="ListBullet"/>
      </w:pPr>
      <w:r>
        <w:rPr>
          <w:b/>
        </w:rPr>
        <w:t>保留 12 个月后匿名化归档</w:t>
      </w:r>
      <w:r>
        <w:t>（隐私红线，见第 11 章）</w:t>
      </w:r>
    </w:p>
    <w:p>
      <w:r>
        <w:rPr>
          <w:b/>
        </w:rPr>
        <w:t>回头车/路线匹配（P1 新增，物流/农机品类）</w:t>
      </w:r>
      <w:r>
        <w:t>：</w:t>
      </w:r>
    </w:p>
    <w:p>
      <w:pPr>
        <w:pStyle w:val="ListBullet"/>
      </w:pPr>
      <w:r>
        <w:t>supply.route：from / to / via（途经行政区数组）/ depart_time / estimated_arrival / available_for_load</w:t>
      </w:r>
    </w:p>
    <w:p>
      <w:pPr>
        <w:pStyle w:val="ListBullet"/>
      </w:pPr>
      <w:r>
        <w:t>匹配增加"路线重叠检查"：</w:t>
      </w:r>
      <w:r>
        <w:rPr>
          <w:b/>
        </w:rPr>
        <w:t>需求地址落在司机途经线上 → 高优先级推送</w:t>
      </w:r>
      <w:r>
        <w:t>；需求出发地 = 司机目的地（返程货源）；需求目的地 = 司机出发地（去程货源）</w:t>
      </w:r>
    </w:p>
    <w:p>
      <w:pPr>
        <w:pStyle w:val="ListBullet"/>
      </w:pPr>
      <w:r>
        <w:rPr>
          <w:b/>
        </w:rPr>
        <w:t>L0 路线重叠判定规则</w:t>
      </w:r>
      <w:r>
        <w:t>：via ∪ {from, to} 与需求 district 求交，任一命中即重叠；优先级：需求出发地 = 司机目的地（返程货源）&gt; 途经命中 &gt; 其他；scheduled 需求叠加 depart_time 窗口校验</w:t>
      </w:r>
    </w:p>
    <w:p>
      <w:pPr>
        <w:pStyle w:val="ListBullet"/>
      </w:pPr>
      <w:r>
        <w:t>L1 接入驾车路径后做精确线路匹配（复用 distance_mode=driving 演进，不重复造轮子）</w:t>
      </w:r>
    </w:p>
    <w:p>
      <w:r>
        <w:rPr>
          <w:b/>
        </w:rPr>
        <w:t>位置权限与隐私规范（P0，写入开发要求）</w:t>
      </w:r>
      <w:r>
        <w:t>：</w:t>
      </w:r>
    </w:p>
    <w:p>
      <w:pPr>
        <w:pStyle w:val="ListBullet"/>
      </w:pPr>
      <w:r>
        <w:t>首次使用引导授权（权益激励：积分/优先展示）；</w:t>
      </w:r>
      <w:r>
        <w:rPr>
          <w:b/>
        </w:rPr>
        <w:t>拒绝授权则按注册地匹配，功能完整可用</w:t>
      </w:r>
    </w:p>
    <w:p>
      <w:pPr>
        <w:pStyle w:val="ListBullet"/>
      </w:pPr>
      <w:r>
        <w:t>每次打开小程序获取一次前台定位；</w:t>
      </w:r>
      <w:r>
        <w:rPr>
          <w:b/>
        </w:rPr>
        <w:t>不申请后台持续定位</w:t>
      </w:r>
      <w:r>
        <w:t>（合规 + 省电）</w:t>
      </w:r>
    </w:p>
    <w:p>
      <w:pPr>
        <w:pStyle w:val="ListBullet"/>
      </w:pPr>
      <w:r>
        <w:t>师傅端常驻"我当前位置"手动更新按钮</w:t>
      </w:r>
    </w:p>
    <w:p>
      <w:pPr>
        <w:pStyle w:val="ListBullet"/>
      </w:pPr>
      <w:r>
        <w:t>隐私政策明示位置数据用途；提供"关闭位置更新"入口（关闭后仅注册地匹配）</w:t>
      </w:r>
    </w:p>
    <w:p>
      <w:pPr>
        <w:pStyle w:val="ListBullet"/>
      </w:pPr>
      <w:r>
        <w:rPr>
          <w:b/>
        </w:rPr>
        <w:t>精确坐标不对外展示</w:t>
      </w:r>
      <w:r>
        <w:t>：列表/详情只展示到行政区粒度</w:t>
      </w:r>
    </w:p>
    <w:p>
      <w:r>
        <w:rPr>
          <w:b/>
        </w:rPr>
        <w:t>功能域编号总表（1~25，各节点验收与 DoD 均引用此编号）</w:t>
      </w:r>
      <w:r>
        <w:t>：1 账户与角色 / 2 师傅入驻 / 3 三维接单权限 / 4 全品类发布体系 / 5 四层核验 / 6 置信打分与复核池 / 7 实名核验 / 8 行为信号升级 / 9 智能匹配引擎 / 10 售卖与解锁 / 11 反馈闭环 / 12 申诉仲裁 / 13 信用分体系 / 14 成长等级 / 15 私域备忘录 / 16 片区热力 / 17 动态调价 / 18 渠道归因 / 19 行政区配置化 / 20 规则配置中心 / 21 定时任务 / 22 交易确认（降级版） / 23 人工充值通道 / 24 仲裁质量保障 / 25 供给密度守护</w:t>
      </w:r>
    </w:p>
    <w:p>
      <w:pPr>
        <w:pStyle w:val="Heading3"/>
      </w:pPr>
      <w:r>
        <w:t>7.8 推送触达与效果（最后一公里的完整设计）</w:t>
      </w:r>
    </w:p>
    <w:p>
      <w:r>
        <w:rPr>
          <w:b/>
        </w:rPr>
        <w:t>消息中心（P1）</w:t>
      </w:r>
      <w:r>
        <w:t>：小程序师傅端/C 端增加"消息"Tab——全部推送历史（含订阅消息失败转入的站内信）、已读/未读标记、Tab 未读角标。站内信是订阅消息失败后的</w:t>
      </w:r>
      <w:r>
        <w:rPr>
          <w:b/>
        </w:rPr>
        <w:t>兜底可见层</w:t>
      </w:r>
      <w:r>
        <w:t>，终结"推了等于没推"。</w:t>
      </w:r>
      <w:r>
        <w:t>消息中心仅承载平台通知与工单回复，不含供需聊天（平台不提供 C↔B 在线沟通能力）。</w:t>
      </w:r>
    </w:p>
    <w:p>
      <w:r>
        <w:rPr>
          <w:b/>
        </w:rPr>
        <w:t>在线判定状态机（P1）</w:t>
      </w:r>
      <w:r>
        <w:t>：前台运行 = 在线；退后台 5 分钟 = 暂在线；30 分钟无操作 = 离线（依据 masters.is_online + 小程序心跳上报）。推送前查询状态：</w:t>
      </w:r>
      <w:r>
        <w:rPr>
          <w:b/>
        </w:rPr>
        <w:t>在线 → 实时推送；暂在线 → 实时推送 + 站内信双写；离线 → 入队等定时批次</w:t>
      </w:r>
      <w:r>
        <w:t>。</w:t>
      </w:r>
    </w:p>
    <w:p>
      <w:r>
        <w:rPr>
          <w:b/>
        </w:rPr>
        <w:t>推送模板配置（P2）</w:t>
      </w:r>
      <w:r>
        <w:t>：rule_config 增加消息模板（支持 {品类} {距离} {紧急度} 变量替换），按消息类型 × 品类可配——运营调整推送话术不发版。</w:t>
      </w:r>
    </w:p>
    <w:p>
      <w:r>
        <w:rPr>
          <w:b/>
        </w:rPr>
        <w:t>推送效果埋点（P1）</w:t>
      </w:r>
      <w:r>
        <w:t>：messages 增加 opened_at / clicked_at；凌晨任务聚合</w:t>
      </w:r>
      <w:r>
        <w:rPr>
          <w:b/>
        </w:rPr>
        <w:t>打开率 / 点击率 / 解锁转化率</w:t>
      </w:r>
      <w:r>
        <w:t>进监控看板——推送策略优化有数据依据，不再盲推。</w:t>
      </w:r>
    </w:p>
    <w:p>
      <w:pPr>
        <w:pStyle w:val="ListBullet"/>
      </w:pPr>
      <w:r>
        <w:rPr>
          <w:b/>
        </w:rPr>
        <w:t>效果→优化闭环</w:t>
      </w:r>
      <w:r>
        <w:t>：周报按品类 × 片区输出低效诊断（打开率低 → 调推送时机/话术；点击率低 → 调线索摘要展示；解锁转化低 → 调匹配权重），形成"埋点 → 诊断 → 调配置 → 再验证"的运营闭环。</w:t>
      </w:r>
    </w:p>
    <w:p>
      <w:pPr>
        <w:pStyle w:val="ListBullet"/>
      </w:pPr>
      <w:r>
        <w:rPr>
          <w:b/>
        </w:rPr>
        <w:t>日推上限口径</w:t>
      </w:r>
      <w:r>
        <w:t>：主动推送类（新线索/优先解锁提醒）</w:t>
      </w:r>
      <w:r>
        <w:rPr>
          <w:b/>
        </w:rPr>
        <w:t>全渠道合计 ≤20 条</w:t>
      </w:r>
      <w:r>
        <w:t>；被动通知（反馈提醒/审核结果/调价通知）不计入</w:t>
      </w:r>
    </w:p>
    <w:p>
      <w:pPr>
        <w:pStyle w:val="ListBullet"/>
      </w:pPr>
      <w:r>
        <w:rPr>
          <w:b/>
        </w:rPr>
        <w:t>订阅引导策略</w:t>
      </w:r>
      <w:r>
        <w:t>：发布成功页、解锁完成页、额度不足页引导逐类订阅 + 积分激励；</w:t>
      </w:r>
      <w:r>
        <w:rPr>
          <w:b/>
        </w:rPr>
        <w:t>订阅覆盖率进监控看板</w:t>
      </w:r>
      <w:r>
        <w:t>（订阅率低 → 触达率必然低，与短信成本直接相关）</w:t>
      </w:r>
    </w:p>
    <w:p>
      <w:pPr>
        <w:pStyle w:val="Heading3"/>
      </w:pPr>
      <w:r>
        <w:t>7.9 信息真实性与信任安全体系（认证 / 审核 / 处罚）</w:t>
      </w:r>
    </w:p>
    <w:p>
      <w:r>
        <w:rPr>
          <w:b/>
        </w:rPr>
        <w:t>认证分层——C 端（权益递进，认证越深发布越顺）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权益与限制</w:t>
            </w:r>
          </w:p>
        </w:tc>
      </w:tr>
      <w:tr>
        <w:tc>
          <w:tcPr>
            <w:tcW w:type="dxa" w:w="2880"/>
          </w:tcPr>
          <w:p>
            <w:r>
              <w:t>L0</w:t>
            </w:r>
          </w:p>
        </w:tc>
        <w:tc>
          <w:tcPr>
            <w:tcW w:type="dxa" w:w="2880"/>
          </w:tcPr>
          <w:p>
            <w:r>
              <w:t>微信登录</w:t>
            </w:r>
          </w:p>
        </w:tc>
        <w:tc>
          <w:tcPr>
            <w:tcW w:type="dxa" w:w="2880"/>
          </w:tcPr>
          <w:p>
            <w:r>
              <w:t>可发布，频控最严（日限 1 条）</w:t>
            </w:r>
          </w:p>
        </w:tc>
      </w:tr>
      <w:tr>
        <w:tc>
          <w:tcPr>
            <w:tcW w:type="dxa" w:w="2880"/>
          </w:tcPr>
          <w:p>
            <w:r>
              <w:t>L1</w:t>
            </w:r>
          </w:p>
        </w:tc>
        <w:tc>
          <w:tcPr>
            <w:tcW w:type="dxa" w:w="2880"/>
          </w:tcPr>
          <w:p>
            <w:r>
              <w:t>手机号授权</w:t>
            </w:r>
          </w:p>
        </w:tc>
        <w:tc>
          <w:tcPr>
            <w:tcW w:type="dxa" w:w="2880"/>
          </w:tcPr>
          <w:p>
            <w:r>
              <w:t>日限 3 条</w:t>
            </w:r>
          </w:p>
        </w:tc>
      </w:tr>
      <w:tr>
        <w:tc>
          <w:tcPr>
            <w:tcW w:type="dxa" w:w="2880"/>
          </w:tcPr>
          <w:p>
            <w:r>
              <w:t>L2</w:t>
            </w:r>
          </w:p>
        </w:tc>
        <w:tc>
          <w:tcPr>
            <w:tcW w:type="dxa" w:w="2880"/>
          </w:tcPr>
          <w:p>
            <w:r>
              <w:t>三要素实名核验</w:t>
            </w:r>
          </w:p>
        </w:tc>
        <w:tc>
          <w:tcPr>
            <w:tcW w:type="dxa" w:w="2880"/>
          </w:tcPr>
          <w:p>
            <w:r>
              <w:t>正常频控（24h 3~5 条）+ 置信 +15、解除「新用户」标记、申诉优先、解锁页展示"已实名"标识</w:t>
            </w:r>
          </w:p>
        </w:tc>
      </w:tr>
    </w:tbl>
    <w:p>
      <w:r>
        <w:rPr>
          <w:b/>
        </w:rPr>
        <w:t>认证分层——B 端（五级递进，缺一不能接单）</w:t>
      </w:r>
      <w:r>
        <w:t>：入驻审核（身份 + required_certs 资质动态校验，</w:t>
      </w:r>
      <w:r>
        <w:rPr>
          <w:b/>
        </w:rPr>
        <w:t>录入 = 预放行</w:t>
      </w:r>
      <w:r>
        <w:t>：可浏览/充值）→ 品类资质逐项开通（audit_flag，</w:t>
      </w:r>
      <w:r>
        <w:rPr>
          <w:b/>
        </w:rPr>
        <w:t>开通后方可接单</w:t>
      </w:r>
      <w:r>
        <w:t>）→ 证照 valid_to 有效期（过期自动下线，已有）→ skill_tags/capacity 真实性抽查 → 对公/个体户认证（可选，加权展示）</w:t>
      </w:r>
    </w:p>
    <w:p>
      <w:r>
        <w:rPr>
          <w:b/>
        </w:rPr>
        <w:t>审核工作台规范</w:t>
      </w:r>
      <w:r>
        <w:t>：</w:t>
      </w:r>
    </w:p>
    <w:p>
      <w:pPr>
        <w:pStyle w:val="ListBullet"/>
      </w:pPr>
      <w:r>
        <w:t>复核池 SLA：</w:t>
      </w:r>
      <w:r>
        <w:rPr>
          <w:b/>
        </w:rPr>
        <w:t>2 小时内首响</w:t>
      </w:r>
      <w:r>
        <w:t>，超时自动升级 + 告警；积压 &gt;3 天处理量自动停开新品类（已有纪律）</w:t>
      </w:r>
    </w:p>
    <w:p>
      <w:pPr>
        <w:pStyle w:val="ListBullet"/>
      </w:pPr>
      <w:r>
        <w:t>关键判定（确认虚假 / 封禁 / 清退）</w:t>
      </w:r>
      <w:r>
        <w:rPr>
          <w:b/>
        </w:rPr>
        <w:t>双人复核</w:t>
      </w:r>
      <w:r>
        <w:t>方可执行</w:t>
      </w:r>
    </w:p>
    <w:p>
      <w:pPr>
        <w:pStyle w:val="ListBullet"/>
      </w:pPr>
      <w:r>
        <w:t>审核标准手册随系统交付；</w:t>
      </w:r>
      <w:r>
        <w:rPr>
          <w:b/>
        </w:rPr>
        <w:t>审核员误判可被申诉</w:t>
      </w:r>
      <w:r>
        <w:t>，误判率纳入运营考核</w:t>
      </w:r>
    </w:p>
    <w:p>
      <w:pPr>
        <w:pStyle w:val="ListBullet"/>
      </w:pPr>
      <w:r>
        <w:t>全部审核操作留痕（操作人/时间/依据/结果）</w:t>
      </w:r>
    </w:p>
    <w:p>
      <w:r>
        <w:rPr>
          <w:b/>
        </w:rPr>
        <w:t>处罚体系（双向对称，代码层自动执行 + 人工复核兜底）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违规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阶梯处罚</w:t>
            </w:r>
          </w:p>
        </w:tc>
      </w:tr>
      <w:tr>
        <w:tc>
          <w:tcPr>
            <w:tcW w:type="dxa" w:w="2880"/>
          </w:tcPr>
          <w:p>
            <w:r>
              <w:t>C 端</w:t>
            </w:r>
          </w:p>
        </w:tc>
        <w:tc>
          <w:tcPr>
            <w:tcW w:type="dxa" w:w="2880"/>
          </w:tcPr>
          <w:p>
            <w:r>
              <w:t>虚假发布（fake_lead）</w:t>
            </w:r>
          </w:p>
        </w:tc>
        <w:tc>
          <w:tcPr>
            <w:tcW w:type="dxa" w:w="2880"/>
          </w:tcPr>
          <w:p>
            <w:r>
              <w:t>首次：警告 + 信用 -10 → 累计 2 次：限流（日限 1 条）+ 重点监控 → 累计 3 次：暂停发布 7 天 → 累计 4 次：</w:t>
            </w:r>
            <w:r>
              <w:rPr>
                <w:b/>
              </w:rPr>
              <w:t>清退 + 黑名单</w:t>
            </w:r>
          </w:p>
        </w:tc>
      </w:tr>
      <w:tr>
        <w:tc>
          <w:tcPr>
            <w:tcW w:type="dxa" w:w="2880"/>
          </w:tcPr>
          <w:p>
            <w:r>
              <w:t>B 端</w:t>
            </w:r>
          </w:p>
        </w:tc>
        <w:tc>
          <w:tcPr>
            <w:tcW w:type="dxa" w:w="2880"/>
          </w:tcPr>
          <w:p>
            <w:r>
              <w:t>虚假反馈（feedback_fake）/ 飞单成立</w:t>
            </w:r>
          </w:p>
        </w:tc>
        <w:tc>
          <w:tcPr>
            <w:tcW w:type="dxa" w:w="2880"/>
          </w:tcPr>
          <w:p>
            <w:r>
              <w:t>首次：信用 -15 + 警告 → 梯度至暂停接单 7 天 → 清退</w:t>
            </w:r>
          </w:p>
        </w:tc>
      </w:tr>
      <w:tr>
        <w:tc>
          <w:tcPr>
            <w:tcW w:type="dxa" w:w="2880"/>
          </w:tcPr>
          <w:p>
            <w:r>
              <w:t>双向</w:t>
            </w:r>
          </w:p>
        </w:tc>
        <w:tc>
          <w:tcPr>
            <w:tcW w:type="dxa" w:w="2880"/>
          </w:tcPr>
          <w:p>
            <w:r>
              <w:t>恶意退款 / 虚假申诉</w:t>
            </w:r>
          </w:p>
        </w:tc>
        <w:tc>
          <w:tcPr>
            <w:tcW w:type="dxa" w:w="2880"/>
          </w:tcPr>
          <w:p>
            <w:r>
              <w:t>malicious_refund -20，冻结体验额度不可退</w:t>
            </w:r>
          </w:p>
        </w:tc>
      </w:tr>
    </w:tbl>
    <w:p>
      <w:pPr>
        <w:pStyle w:val="ListBullet"/>
      </w:pPr>
      <w:r>
        <w:rPr>
          <w:b/>
        </w:rPr>
        <w:t>每条处罚必附理由 + 48h 申诉入口</w:t>
      </w:r>
      <w:r>
        <w:t>（appeals 已有），申诉成立自动撤销处罚并补偿（appeal_win+1）</w:t>
      </w:r>
    </w:p>
    <w:p>
      <w:pPr>
        <w:pStyle w:val="ListBullet"/>
      </w:pPr>
      <w:r>
        <w:rPr>
          <w:b/>
        </w:rPr>
        <w:t>黑名单三键联动</w:t>
      </w:r>
      <w:r>
        <w:t>：openid + 手机号 + 设备指纹，换号换机重生即封</w:t>
      </w:r>
    </w:p>
    <w:p>
      <w:r>
        <w:rPr>
          <w:b/>
        </w:rPr>
        <w:t>C 端信用分加分规则（只扣不加的修正）</w:t>
      </w:r>
      <w:r>
        <w:t>：评价师傅 +1（月封顶 +5）/ 发布线索抽验核实有效 +2 / 连续 30 天无违规 +1/月（复用 recovery 规则）；上限 100。</w:t>
      </w:r>
    </w:p>
    <w:p>
      <w:r>
        <w:rPr>
          <w:b/>
        </w:rPr>
        <w:t>反作弊技术层</w:t>
      </w:r>
      <w:r>
        <w:t>：</w:t>
      </w:r>
    </w:p>
    <w:p>
      <w:pPr>
        <w:pStyle w:val="ListBullet"/>
      </w:pPr>
      <w:r>
        <w:t>设备指纹采集与关联图谱（7.6 轻量关联 + 黑名单联动）</w:t>
      </w:r>
    </w:p>
    <w:p>
      <w:pPr>
        <w:pStyle w:val="ListBullet"/>
      </w:pPr>
      <w:r>
        <w:t>接码号识别：三要素核验 + 手机号在网时长校验（运营商接口，可选，列入 L1）</w:t>
      </w:r>
    </w:p>
    <w:p>
      <w:pPr>
        <w:pStyle w:val="ListBullet"/>
      </w:pPr>
      <w:r>
        <w:t xml:space="preserve">资质照防造假：图片过内容安全 API + </w:t>
      </w:r>
      <w:r>
        <w:rPr>
          <w:b/>
        </w:rPr>
        <w:t>关键字段 OCR 与填写信息一致性校验</w:t>
      </w:r>
      <w:r>
        <w:t>（姓名/证件号比对）</w:t>
      </w:r>
    </w:p>
    <w:p>
      <w:pPr>
        <w:pStyle w:val="ListBullet"/>
      </w:pPr>
      <w:r>
        <w:t>发布行为模式识别：短时批量、多号同文本（相似度检测）</w:t>
      </w:r>
    </w:p>
    <w:p>
      <w:r>
        <w:rPr>
          <w:b/>
        </w:rPr>
        <w:t>解锁侧真实性展示（双向透明）</w:t>
      </w:r>
      <w:r>
        <w:t>：</w:t>
      </w:r>
    </w:p>
    <w:p>
      <w:pPr>
        <w:pStyle w:val="ListBullet"/>
      </w:pPr>
      <w:r>
        <w:t>师傅解锁页可见发布者：实名标识 / 信用徽章 / 历史发布有效率 / "曾有虚假记录"标记</w:t>
      </w:r>
    </w:p>
    <w:p>
      <w:pPr>
        <w:pStyle w:val="ListBullet"/>
      </w:pPr>
      <w:r>
        <w:t>发布者可见师傅：等级 / 好评率 / 证照有效期状态</w:t>
      </w:r>
    </w:p>
    <w:p>
      <w:r>
        <w:rPr>
          <w:b/>
        </w:rPr>
        <w:t>真实性度量进监控看板</w:t>
      </w:r>
      <w:r>
        <w:t>：需求有效率、资质造假率、处罚申诉成立率，月度复盘（指标口径进 10.7 监控体系）。</w:t>
      </w:r>
    </w:p>
    <w:p>
      <w:pPr>
        <w:pStyle w:val="Heading3"/>
      </w:pPr>
      <w:r>
        <w:t>8. 数据模型要求</w:t>
      </w:r>
    </w:p>
    <w:p>
      <w:r>
        <w:t>金额一律</w:t>
      </w:r>
      <w:r>
        <w:rPr>
          <w:b/>
        </w:rPr>
        <w:t>整数分</w:t>
      </w:r>
      <w:r>
        <w:t xml:space="preserve">；手机号/身份证 </w:t>
      </w:r>
      <w:r>
        <w:rPr>
          <w:b/>
        </w:rPr>
        <w:t>AES 密文</w:t>
      </w:r>
      <w:r>
        <w:t>；所有集合含 created_at/updated_at；数据库默认拒绝客户端直写，一切读写经后端 API 服务，数据库不对外暴露。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集合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关键要求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统一账号</w:t>
            </w:r>
          </w:p>
        </w:tc>
        <w:tc>
          <w:tcPr>
            <w:tcW w:type="dxa" w:w="2880"/>
          </w:tcPr>
          <w:p>
            <w:r>
              <w:t>openid 唯一；角色；信用分；实名核验状态与流水号</w:t>
            </w:r>
          </w:p>
        </w:tc>
      </w:tr>
      <w:tr>
        <w:tc>
          <w:tcPr>
            <w:tcW w:type="dxa" w:w="2880"/>
          </w:tcPr>
          <w:p>
            <w:r>
              <w:t>masters</w:t>
            </w:r>
          </w:p>
        </w:tc>
        <w:tc>
          <w:tcPr>
            <w:tcW w:type="dxa" w:w="2880"/>
          </w:tcPr>
          <w:p>
            <w:r>
              <w:t>师傅档案</w:t>
            </w:r>
          </w:p>
        </w:tc>
        <w:tc>
          <w:tcPr>
            <w:tcW w:type="dxa" w:w="2880"/>
          </w:tcPr>
          <w:p>
            <w:r>
              <w:t>等级/等级经验/最近活跃时间/信用分/额度余额/在线状态（三态）；</w:t>
            </w:r>
            <w:r>
              <w:rPr>
                <w:b/>
              </w:rPr>
              <w:t>skill_tags（自选+审核）/ capacity（按品类服务能力 JSON）/ schedule（可接单时间窗 + appointment 占用）/ portrait_tags（AI 画像）/ resource_status（可用状态机）/ 证照 valid_to / service_history（历史记录子文档）/ location（动态位置）/ location_history（服务热力，12 个月匿名化）</w:t>
            </w:r>
            <w:r>
              <w:t>；等级字段仅定时任务可写</w:t>
            </w:r>
          </w:p>
        </w:tc>
      </w:tr>
      <w:tr>
        <w:tc>
          <w:tcPr>
            <w:tcW w:type="dxa" w:w="2880"/>
          </w:tcPr>
          <w:p>
            <w:r>
              <w:t>masters_scopes</w:t>
            </w:r>
          </w:p>
        </w:tc>
        <w:tc>
          <w:tcPr>
            <w:tcW w:type="dxa" w:w="2880"/>
          </w:tcPr>
          <w:p>
            <w:r>
              <w:t>三维接单权限</w:t>
            </w:r>
          </w:p>
        </w:tc>
        <w:tc>
          <w:tcPr>
            <w:tcW w:type="dxa" w:w="2880"/>
          </w:tcPr>
          <w:p>
            <w:r>
              <w:t>行政区数组 + 工种，逐项审核开通；</w:t>
            </w:r>
            <w:r>
              <w:rPr>
                <w:b/>
              </w:rPr>
              <w:t>半径按品类配置</w:t>
            </w:r>
            <w:r>
              <w:t>（[{category, radius}]，缺省取品类默认半径）</w:t>
            </w:r>
          </w:p>
        </w:tc>
      </w:tr>
      <w:tr>
        <w:tc>
          <w:tcPr>
            <w:tcW w:type="dxa" w:w="2880"/>
          </w:tcPr>
          <w:p>
            <w:r>
              <w:t>leads</w:t>
            </w:r>
          </w:p>
        </w:tc>
        <w:tc>
          <w:tcPr>
            <w:tcW w:type="dxa" w:w="2880"/>
          </w:tcPr>
          <w:p>
            <w:r>
              <w:t>需求线索</w:t>
            </w:r>
          </w:p>
        </w:tc>
        <w:tc>
          <w:tcPr>
            <w:tcW w:type="dxa" w:w="2880"/>
          </w:tcPr>
          <w:p>
            <w:r>
              <w:t>置信分+打分明细+打分历史；复核状态；可售标记；已售次数（上限3）/独锁人/独锁过期时间；状态机；地理位置索引；发布频控字段（设备/IP）；**time_window / skill_required / 通用参数槽位 spec_*（≤20 个，按 spec_fields 映射建索引）**</w:t>
            </w:r>
          </w:p>
        </w:tc>
      </w:tr>
      <w:tr>
        <w:tc>
          <w:tcPr>
            <w:tcW w:type="dxa" w:w="2880"/>
          </w:tcPr>
          <w:p>
            <w:r>
              <w:t>supply</w:t>
            </w:r>
          </w:p>
        </w:tc>
        <w:tc>
          <w:tcPr>
            <w:tcW w:type="dxa" w:w="2880"/>
          </w:tcPr>
          <w:p>
            <w:r>
              <w:t>资源供给</w:t>
            </w:r>
          </w:p>
        </w:tc>
        <w:tc>
          <w:tcPr>
            <w:tcW w:type="dxa" w:w="2880"/>
          </w:tcPr>
          <w:p>
            <w:r>
              <w:t>与 leads 同构，双向互配；参考价仅展示；</w:t>
            </w:r>
            <w:r>
              <w:rPr>
                <w:b/>
              </w:rPr>
              <w:t>category_ids 多品类标签 / expires_at（按品类 info_ttl 计算）/ archived 过期标记（不删除）/ route（回头车路线，物流农机品类）</w:t>
            </w:r>
          </w:p>
        </w:tc>
      </w:tr>
      <w:tr>
        <w:tc>
          <w:tcPr>
            <w:tcW w:type="dxa" w:w="2880"/>
          </w:tcPr>
          <w:p>
            <w:r>
              <w:t>categories</w:t>
            </w:r>
          </w:p>
        </w:tc>
        <w:tc>
          <w:tcPr>
            <w:tcW w:type="dxa" w:w="2880"/>
          </w:tcPr>
          <w:p>
            <w:r>
              <w:t>品类</w:t>
            </w:r>
          </w:p>
        </w:tc>
        <w:tc>
          <w:tcPr>
            <w:tcW w:type="dxa" w:w="2880"/>
          </w:tcPr>
          <w:p>
            <w:r>
              <w:t>白名单/风险级/解锁价/独锁价/底价/开放区域/动态表单/匹配规则/调价冷静期；</w:t>
            </w:r>
            <w:r>
              <w:rPr>
                <w:b/>
              </w:rPr>
              <w:t>parent_id 品类树/ skill_tags/ match_weight 分品类排序权重/ default_radius/ keyword_aliases 别名词库</w:t>
            </w:r>
          </w:p>
        </w:tc>
      </w:tr>
      <w:tr>
        <w:tc>
          <w:tcPr>
            <w:tcW w:type="dxa" w:w="2880"/>
          </w:tcPr>
          <w:p>
            <w:r>
              <w:t>unlocks</w:t>
            </w:r>
          </w:p>
        </w:tc>
        <w:tc>
          <w:tcPr>
            <w:tcW w:type="dxa" w:w="2880"/>
          </w:tcPr>
          <w:p>
            <w:r>
              <w:t>解锁流水</w:t>
            </w:r>
          </w:p>
        </w:tc>
        <w:tc>
          <w:tcPr>
            <w:tcW w:type="dxa" w:w="2880"/>
          </w:tcPr>
          <w:p>
            <w:r>
              <w:t>解锁单号唯一；微信流水号唯一（幂等）；类型（普通/独锁）；反馈标记与关联；退款标记</w:t>
            </w:r>
          </w:p>
        </w:tc>
      </w:tr>
      <w:tr>
        <w:tc>
          <w:tcPr>
            <w:tcW w:type="dxa" w:w="2880"/>
          </w:tcPr>
          <w:p>
            <w:r>
              <w:t>credit_accounts / credit_flow / credit_packages / refunds</w:t>
            </w:r>
          </w:p>
        </w:tc>
        <w:tc>
          <w:tcPr>
            <w:tcW w:type="dxa" w:w="2880"/>
          </w:tcPr>
          <w:p>
            <w:r>
              <w:t>额度账务</w:t>
            </w:r>
          </w:p>
        </w:tc>
        <w:tc>
          <w:tcPr>
            <w:tcW w:type="dxa" w:w="2880"/>
          </w:tcPr>
          <w:p>
            <w:r>
              <w:t>余额/冻结（未反馈冻结载体）/流水/套餐/退款台账，四账分立</w:t>
            </w:r>
          </w:p>
        </w:tc>
      </w:tr>
      <w:tr>
        <w:tc>
          <w:tcPr>
            <w:tcW w:type="dxa" w:w="2880"/>
          </w:tcPr>
          <w:p>
            <w:r>
              <w:t>credit_logs</w:t>
            </w:r>
          </w:p>
        </w:tc>
        <w:tc>
          <w:tcPr>
            <w:tcW w:type="dxa" w:w="2880"/>
          </w:tcPr>
          <w:p>
            <w:r>
              <w:t>信用分流水</w:t>
            </w:r>
          </w:p>
        </w:tc>
        <w:tc>
          <w:tcPr>
            <w:tcW w:type="dxa" w:w="2880"/>
          </w:tcPr>
          <w:p>
            <w:r>
              <w:t>规则码全量留痕</w:t>
            </w:r>
          </w:p>
        </w:tc>
      </w:tr>
      <w:tr>
        <w:tc>
          <w:tcPr>
            <w:tcW w:type="dxa" w:w="2880"/>
          </w:tcPr>
          <w:p>
            <w:r>
              <w:t>leads_verify</w:t>
            </w:r>
          </w:p>
        </w:tc>
        <w:tc>
          <w:tcPr>
            <w:tcW w:type="dxa" w:w="2880"/>
          </w:tcPr>
          <w:p>
            <w:r>
              <w:t>核验留痕</w:t>
            </w:r>
          </w:p>
        </w:tc>
        <w:tc>
          <w:tcPr>
            <w:tcW w:type="dxa" w:w="2880"/>
          </w:tcPr>
          <w:p>
            <w:r>
              <w:t>四层核验记录</w:t>
            </w:r>
          </w:p>
        </w:tc>
      </w:tr>
      <w:tr>
        <w:tc>
          <w:tcPr>
            <w:tcW w:type="dxa" w:w="2880"/>
          </w:tcPr>
          <w:p>
            <w:r>
              <w:t>lead_feedback</w:t>
            </w:r>
          </w:p>
        </w:tc>
        <w:tc>
          <w:tcPr>
            <w:tcW w:type="dxa" w:w="2880"/>
          </w:tcPr>
          <w:p>
            <w:r>
              <w:t>线索反馈</w:t>
            </w:r>
          </w:p>
        </w:tc>
        <w:tc>
          <w:tcPr>
            <w:tcW w:type="dxa" w:w="2880"/>
          </w:tcPr>
          <w:p>
            <w:r>
              <w:t>四选一标记/是否需退款/抽验标记与结果</w:t>
            </w:r>
          </w:p>
        </w:tc>
      </w:tr>
      <w:tr>
        <w:tc>
          <w:tcPr>
            <w:tcW w:type="dxa" w:w="2880"/>
          </w:tcPr>
          <w:p>
            <w:r>
              <w:t>appeals</w:t>
            </w:r>
          </w:p>
        </w:tc>
        <w:tc>
          <w:tcPr>
            <w:tcW w:type="dxa" w:w="2880"/>
          </w:tcPr>
          <w:p>
            <w:r>
              <w:t>申诉工单</w:t>
            </w:r>
          </w:p>
        </w:tc>
        <w:tc>
          <w:tcPr>
            <w:tcW w:type="dxa" w:w="2880"/>
          </w:tcPr>
          <w:p>
            <w:r>
              <w:t>工单号唯一；48h 窗口；仲裁留痕；关联退款单</w:t>
            </w:r>
          </w:p>
        </w:tc>
      </w:tr>
      <w:tr>
        <w:tc>
          <w:tcPr>
            <w:tcW w:type="dxa" w:w="2880"/>
          </w:tcPr>
          <w:p>
            <w:r>
              <w:t>follow_notes</w:t>
            </w:r>
          </w:p>
        </w:tc>
        <w:tc>
          <w:tcPr>
            <w:tcW w:type="dxa" w:w="2880"/>
          </w:tcPr>
          <w:p>
            <w:r>
              <w:t>私域备忘录</w:t>
            </w:r>
          </w:p>
        </w:tc>
        <w:tc>
          <w:tcPr>
            <w:tcW w:type="dxa" w:w="2880"/>
          </w:tcPr>
          <w:p>
            <w:r>
              <w:t>师傅+客户手机号密文唯一键；意向度；回访提醒</w:t>
            </w:r>
          </w:p>
        </w:tc>
      </w:tr>
      <w:tr>
        <w:tc>
          <w:tcPr>
            <w:tcW w:type="dxa" w:w="2880"/>
          </w:tcPr>
          <w:p>
            <w:r>
              <w:t>ratings</w:t>
            </w:r>
          </w:p>
        </w:tc>
        <w:tc>
          <w:tcPr>
            <w:tcW w:type="dxa" w:w="2880"/>
          </w:tcPr>
          <w:p>
            <w:r>
              <w:t>双向评价</w:t>
            </w:r>
          </w:p>
        </w:tc>
        <w:tc>
          <w:tcPr>
            <w:tcW w:type="dxa" w:w="2880"/>
          </w:tcPr>
          <w:p>
            <w:r>
              <w:t>服务评价与线索有效性两套分离</w:t>
            </w:r>
          </w:p>
        </w:tc>
      </w:tr>
      <w:tr>
        <w:tc>
          <w:tcPr>
            <w:tcW w:type="dxa" w:w="2880"/>
          </w:tcPr>
          <w:p>
            <w:r>
              <w:t>messages</w:t>
            </w:r>
          </w:p>
        </w:tc>
        <w:tc>
          <w:tcPr>
            <w:tcW w:type="dxa" w:w="2880"/>
          </w:tcPr>
          <w:p>
            <w:r>
              <w:t>消息记录</w:t>
            </w:r>
          </w:p>
        </w:tc>
        <w:tc>
          <w:tcPr>
            <w:tcW w:type="dxa" w:w="2880"/>
          </w:tcPr>
          <w:p>
            <w:r>
              <w:t>订阅消息/短信/</w:t>
            </w:r>
            <w:r>
              <w:rPr>
                <w:b/>
              </w:rPr>
              <w:t>站内信</w:t>
            </w:r>
            <w:r>
              <w:t>；类型含反馈提醒/优先解锁提醒/调价通知；</w:t>
            </w:r>
            <w:r>
              <w:rPr>
                <w:b/>
              </w:rPr>
              <w:t>opened_at / clicked_at 效果埋点</w:t>
            </w:r>
            <w:r>
              <w:t>；不含供需聊天消息类型（平台不提供 C↔B 在线沟通能力）</w:t>
            </w:r>
          </w:p>
        </w:tc>
      </w:tr>
      <w:tr>
        <w:tc>
          <w:tcPr>
            <w:tcW w:type="dxa" w:w="2880"/>
          </w:tcPr>
          <w:p>
            <w:r>
              <w:t>partners / user_channels / commissions</w:t>
            </w:r>
          </w:p>
        </w:tc>
        <w:tc>
          <w:tcPr>
            <w:tcW w:type="dxa" w:w="2880"/>
          </w:tcPr>
          <w:p>
            <w:r>
              <w:t>渠道与佣金</w:t>
            </w:r>
          </w:p>
        </w:tc>
        <w:tc>
          <w:tcPr>
            <w:tcW w:type="dxa" w:w="2880"/>
          </w:tcPr>
          <w:p>
            <w:r>
              <w:t>渠道码区域段；归因窗口；结算</w:t>
            </w:r>
          </w:p>
        </w:tc>
      </w:tr>
      <w:tr>
        <w:tc>
          <w:tcPr>
            <w:tcW w:type="dxa" w:w="2880"/>
          </w:tcPr>
          <w:p>
            <w:r>
              <w:t>regions</w:t>
            </w:r>
          </w:p>
        </w:tc>
        <w:tc>
          <w:tcPr>
            <w:tcW w:type="dxa" w:w="2880"/>
          </w:tcPr>
          <w:p>
            <w:r>
              <w:t>行政区配置</w:t>
            </w:r>
          </w:p>
        </w:tc>
        <w:tc>
          <w:tcPr>
            <w:tcW w:type="dxa" w:w="2880"/>
          </w:tcPr>
          <w:p>
            <w:r>
              <w:t>编码/城市/名称/状态/试点标记；代码只读已开放区</w:t>
            </w:r>
          </w:p>
        </w:tc>
      </w:tr>
      <w:tr>
        <w:tc>
          <w:tcPr>
            <w:tcW w:type="dxa" w:w="2880"/>
          </w:tcPr>
          <w:p>
            <w:r>
              <w:t>region_dashboard</w:t>
            </w:r>
          </w:p>
        </w:tc>
        <w:tc>
          <w:tcPr>
            <w:tcW w:type="dxa" w:w="2880"/>
          </w:tcPr>
          <w:p>
            <w:r>
              <w:t>片区供需聚合</w:t>
            </w:r>
          </w:p>
        </w:tc>
        <w:tc>
          <w:tcPr>
            <w:tcW w:type="dxa" w:w="2880"/>
          </w:tcPr>
          <w:p>
            <w:r>
              <w:t>只存热度档位，不存精确数字</w:t>
            </w:r>
          </w:p>
        </w:tc>
      </w:tr>
      <w:tr>
        <w:tc>
          <w:tcPr>
            <w:tcW w:type="dxa" w:w="2880"/>
          </w:tcPr>
          <w:p>
            <w:r>
              <w:t>rule_config</w:t>
            </w:r>
          </w:p>
        </w:tc>
        <w:tc>
          <w:tcPr>
            <w:tcW w:type="dxa" w:w="2880"/>
          </w:tcPr>
          <w:p>
            <w:r>
              <w:t>规则配置</w:t>
            </w:r>
          </w:p>
        </w:tc>
        <w:tc>
          <w:tcPr>
            <w:tcW w:type="dxa" w:w="2880"/>
          </w:tcPr>
          <w:p>
            <w:r>
              <w:t>分组（打分/等级/调价/权益/反馈/核验/确认）；键值+版本+审计</w:t>
            </w:r>
          </w:p>
        </w:tc>
      </w:tr>
      <w:tr>
        <w:tc>
          <w:tcPr>
            <w:tcW w:type="dxa" w:w="2880"/>
          </w:tcPr>
          <w:p>
            <w:r>
              <w:t>price_audit_log</w:t>
            </w:r>
          </w:p>
        </w:tc>
        <w:tc>
          <w:tcPr>
            <w:tcW w:type="dxa" w:w="2880"/>
          </w:tcPr>
          <w:p>
            <w:r>
              <w:t>调价审计</w:t>
            </w:r>
          </w:p>
        </w:tc>
        <w:tc>
          <w:tcPr>
            <w:tcW w:type="dxa" w:w="2880"/>
          </w:tcPr>
          <w:p>
            <w:r>
              <w:t>前后价/原因/指标快照</w:t>
            </w:r>
          </w:p>
        </w:tc>
      </w:tr>
      <w:tr>
        <w:tc>
          <w:tcPr>
            <w:tcW w:type="dxa" w:w="2880"/>
          </w:tcPr>
          <w:p>
            <w:r>
              <w:t>identity_verify</w:t>
            </w:r>
          </w:p>
        </w:tc>
        <w:tc>
          <w:tcPr>
            <w:tcW w:type="dxa" w:w="2880"/>
          </w:tcPr>
          <w:p>
            <w:r>
              <w:t>实名核验留痕</w:t>
            </w:r>
          </w:p>
        </w:tc>
        <w:tc>
          <w:tcPr>
            <w:tcW w:type="dxa" w:w="2880"/>
          </w:tcPr>
          <w:p>
            <w:r>
              <w:t>只存第三方流水号+结果，不落证件原文</w:t>
            </w:r>
          </w:p>
        </w:tc>
      </w:tr>
      <w:tr>
        <w:tc>
          <w:tcPr>
            <w:tcW w:type="dxa" w:w="2880"/>
          </w:tcPr>
          <w:p>
            <w:r>
              <w:t>confirmations</w:t>
            </w:r>
          </w:p>
        </w:tc>
        <w:tc>
          <w:tcPr>
            <w:tcW w:type="dxa" w:w="2880"/>
          </w:tcPr>
          <w:p>
            <w:r>
              <w:t>服务确认单</w:t>
            </w:r>
          </w:p>
        </w:tc>
        <w:tc>
          <w:tcPr>
            <w:tcW w:type="dxa" w:w="2880"/>
          </w:tcPr>
          <w:p>
            <w:r>
              <w:t>电子确认+完工双向确认，无资金字段</w:t>
            </w:r>
          </w:p>
        </w:tc>
      </w:tr>
      <w:tr>
        <w:tc>
          <w:tcPr>
            <w:tcW w:type="dxa" w:w="2880"/>
          </w:tcPr>
          <w:p>
            <w:r>
              <w:t>admin_users / admin_roles / admin_logs</w:t>
            </w:r>
          </w:p>
        </w:tc>
        <w:tc>
          <w:tcPr>
            <w:tcW w:type="dxa" w:w="2880"/>
          </w:tcPr>
          <w:p>
            <w:r>
              <w:t>后台权限</w:t>
            </w:r>
          </w:p>
        </w:tc>
        <w:tc>
          <w:tcPr>
            <w:tcW w:type="dxa" w:w="2880"/>
          </w:tcPr>
          <w:p>
            <w:r>
              <w:t>细粒度权限点；导出单独授权；操作全审计；运营无批量导出权限</w:t>
            </w:r>
          </w:p>
        </w:tc>
      </w:tr>
    </w:tbl>
    <w:p>
      <w:r>
        <w:t>核心索引要求：leads 按（可售标记+状态+复核状态）、（行政区+品类）、用户、地理索引；unlocks 按师傅/线索；匹配相关集合建复合索引。</w:t>
      </w:r>
      <w:r>
        <w:rPr>
          <w:b/>
        </w:rPr>
        <w:t>集合总数 30 个</w:t>
      </w:r>
      <w:r>
        <w:t>（上表斜杠组合均按独立集合计：额度账务 4 个、渠道 3 个、后台权限 3 个），字段名/类型/索引按上表落地，不得自行改名或删减；扩展走预留 JSON 字段，不绕过基线新增结构。</w:t>
      </w:r>
    </w:p>
    <w:p>
      <w:pPr>
        <w:pStyle w:val="Heading3"/>
      </w:pPr>
      <w:r>
        <w:t>9. 核心链路执行纪律（代码审查 + 用例验证）</w:t>
      </w:r>
    </w:p>
    <w:p>
      <w:pPr>
        <w:numPr>
          <w:ilvl w:val="0"/>
          <w:numId w:val="10"/>
        </w:numPr>
        <w:pStyle w:val="ListNumber"/>
      </w:pPr>
      <w:r>
        <w:rPr>
          <w:b/>
        </w:rPr>
        <w:t>状态机全量实现</w:t>
      </w:r>
      <w:r>
        <w:t>：10 已提交 → 20 风控通过 → 30 已确认（置信&lt;50 转复核中）→ 可售卖 / 复核中（人工释放或反馈回流自动释放）/ 仅调研 → 售卖中 / 独锁中 → 已关闭 / 退款关闭；</w:t>
      </w:r>
      <w:r>
        <w:rPr>
          <w:b/>
        </w:rPr>
        <w:t>独锁线索退款必须释放重售</w:t>
      </w:r>
      <w:r>
        <w:t>（硬性验收项）</w:t>
      </w:r>
    </w:p>
    <w:p>
      <w:pPr>
        <w:pStyle w:val="ListNumber"/>
      </w:pPr>
      <w:r>
        <w:rPr>
          <w:b/>
        </w:rPr>
        <w:t>并发与幂等</w:t>
      </w:r>
      <w:r>
        <w:t>：抢解锁/抢独锁原子自增 + SETNX；支付/退款回调验签 + 流水号唯一 + 状态条件更新，重复回调不产生重复入账；定时触发器可能重复推送，按消息 ID 幂等</w:t>
      </w:r>
    </w:p>
    <w:p>
      <w:pPr>
        <w:pStyle w:val="ListNumber"/>
      </w:pPr>
      <w:r>
        <w:rPr>
          <w:b/>
        </w:rPr>
        <w:t>硬过滤清单</w:t>
      </w:r>
      <w:r>
        <w:t>（代码写死）：仅"可售 + 无需复核"进售卖查询；中置信禁独锁；高危品类强制人工核验；处罚梯度自动执行；行政区只读已开放配置</w:t>
      </w:r>
    </w:p>
    <w:p>
      <w:pPr>
        <w:pStyle w:val="ListNumber"/>
      </w:pPr>
      <w:r>
        <w:rPr>
          <w:b/>
        </w:rPr>
        <w:t>频控</w:t>
      </w:r>
      <w:r>
        <w:t>：发布（同设备/IP/OpenID 24h ≤3~5 条）；触达（每需求 ≤2 次）；推送（单师傅日 ≤20 条）；供需对同用户全周期仅推 1 次（首发口径；内容更新视为新供需对可再推且日内 ≤2 次，见 7.1）</w:t>
      </w:r>
    </w:p>
    <w:p>
      <w:pPr>
        <w:pStyle w:val="ListNumber"/>
      </w:pPr>
      <w:r>
        <w:rPr>
          <w:b/>
        </w:rPr>
        <w:t>对账</w:t>
      </w:r>
      <w:r>
        <w:t>：每日三账核对 + 调价记录与现价核对，差异当日生成异常单</w:t>
      </w:r>
    </w:p>
    <w:p>
      <w:pPr>
        <w:pStyle w:val="ListNumber"/>
      </w:pPr>
      <w:r>
        <w:rPr>
          <w:b/>
        </w:rPr>
        <w:t>性能</w:t>
      </w:r>
      <w:r>
        <w:t>：列表分页 20 条/页；配置类数据小程序端本地缓存；</w:t>
      </w:r>
      <w:r>
        <w:rPr>
          <w:b/>
        </w:rPr>
        <w:t>具体数值以第 10.3 压测基准表为验收标准</w:t>
      </w:r>
      <w:r>
        <w:t>；凌晨任务 6:00 前跑完并出执行报告</w:t>
      </w:r>
    </w:p>
    <w:p>
      <w:pPr>
        <w:pStyle w:val="ListNumber"/>
      </w:pPr>
      <w:r>
        <w:rPr>
          <w:b/>
        </w:rPr>
        <w:t>文案红线</w:t>
      </w:r>
      <w:r>
        <w:t>：等级权益、看板、推送话术禁止"多接单多赚钱""月入 X 万""预估收入"类表述；热力看板只出档位不出数字；运营看板不出收入数字</w:t>
      </w:r>
    </w:p>
    <w:p>
      <w:pPr>
        <w:pStyle w:val="ListNumber"/>
      </w:pPr>
      <w:r>
        <w:rPr>
          <w:b/>
        </w:rPr>
        <w:t>定时任务可靠性</w:t>
      </w:r>
      <w:r>
        <w:t>（每条 job 必须满足）：</w:t>
      </w:r>
    </w:p>
    <w:p>
      <w:pPr>
        <w:pStyle w:val="ListBullet"/>
      </w:pPr>
      <w:r>
        <w:t>任务相互独立、独立日志；失败自动重试 3 次（间隔递增），连续失败推送告警给运营</w:t>
      </w:r>
    </w:p>
    <w:p>
      <w:pPr>
        <w:pStyle w:val="ListBullet"/>
      </w:pPr>
      <w:r>
        <w:rPr>
          <w:b/>
        </w:rPr>
        <w:t>断点续跑</w:t>
      </w:r>
      <w:r>
        <w:t>：记录处理进度 checkpoint，重跑从断点继续，不重复、不遗漏</w:t>
      </w:r>
    </w:p>
    <w:p>
      <w:pPr>
        <w:pStyle w:val="ListBullet"/>
      </w:pPr>
      <w:r>
        <w:rPr>
          <w:b/>
        </w:rPr>
        <w:t>失败不脏写</w:t>
      </w:r>
      <w:r>
        <w:t>：重算类任务（置信/等级/聚合）先算后切——新结果写暂存区，校验通过后一次性切换，失败时保留上一周期结果</w:t>
      </w:r>
    </w:p>
    <w:p>
      <w:pPr>
        <w:pStyle w:val="ListBullet"/>
      </w:pPr>
      <w:r>
        <w:t>对账失败自动生成异常单进入人工处理队列，处理闭环留痕</w:t>
      </w:r>
    </w:p>
    <w:p>
      <w:pPr>
        <w:pStyle w:val="ListBullet"/>
      </w:pPr>
      <w:r>
        <w:rPr>
          <w:b/>
        </w:rPr>
        <w:t>验收必须模拟三种失败场景</w:t>
      </w:r>
      <w:r>
        <w:t>：任务中途失败、执行超时、重复触发</w:t>
      </w:r>
    </w:p>
    <w:p>
      <w:pPr>
        <w:pStyle w:val="ListNumber"/>
      </w:pPr>
      <w:r>
        <w:rPr>
          <w:b/>
        </w:rPr>
        <w:t>核心测试用例清单</w:t>
      </w:r>
      <w:r>
        <w:t>（验收时逐条执行，阻断级用例必须 100% 通过；</w:t>
      </w:r>
      <w:r>
        <w:rPr>
          <w:b/>
        </w:rPr>
        <w:t>匹配流水线专项用例必含</w:t>
      </w:r>
      <w:r>
        <w:t>：单位归一（"20t 吊车"→吨位 20 吨 + 品类吊车）、别名归一（"汽车吊"命中"吊车"品类）、低置信抽取进"待用户确认"态不自动上架、硬条件不满足绝不推送；技能无交集不推 / 时效不重叠不推 / 能力不匹配不推 / 分品类权重验证（7.4）/ 时态过滤（维修中与证照过期不推、排期重叠才推，7.6）/ 位置时效（&gt;24h 未更新降权 20% 不排除）/ 路线重叠优先推送（7.7）；每条用例的详细步骤、前置条件、预期结果随接口文档一并交付）：</w:t>
      </w:r>
    </w:p>
    <w:p>
      <w:pPr>
        <w:pStyle w:val="ListBullet"/>
      </w:pPr>
      <w:r>
        <w:t>匹配与推送：行政区交集（在/不在服务区）、半径边界值（=半径收、+0.1km 不收）、工种未开通不收、高危品类未人工核验不入池、排序权重验证（构造仅距离/评分/响应不同的三师傅，验证 40/30/30 排序）、高置信线索只推 L2+、Top10 截断（构造 15 候选只推 10）、单师傅日推第 21 条不推、同用户对同一线索全周期仅推 1 次、供需互配方向与内容正确</w:t>
      </w:r>
    </w:p>
    <w:p>
      <w:pPr>
        <w:pStyle w:val="ListBullet"/>
      </w:pPr>
      <w:r>
        <w:t>15 秒优先权：窗口内普通师傅不可买、窗口过期自动释放可买、前置三校验（暂停中/额度不足/超范围）各自触发跳过</w:t>
      </w:r>
    </w:p>
    <w:p>
      <w:pPr>
        <w:pStyle w:val="ListBullet"/>
      </w:pPr>
      <w:r>
        <w:t>并发与幂等：100 并发抢临近售罄线索不超卖、抢独锁唯一赢家、同一支付/退款回调重放 10 次仅入账一次</w:t>
      </w:r>
    </w:p>
    <w:p>
      <w:pPr>
        <w:pStyle w:val="ListBullet"/>
      </w:pPr>
      <w:r>
        <w:t>反馈退款：③类原路退款到账、④类不退、≥2 人标③自动生成回拨任务、72h 超时自动冻结额度</w:t>
      </w:r>
    </w:p>
    <w:p>
      <w:pPr>
        <w:pStyle w:val="ListBullet"/>
      </w:pPr>
      <w:r>
        <w:t>申诉：48h 窗口外不可提交、仲裁成立自动回写信用分与退款</w:t>
      </w:r>
    </w:p>
    <w:p>
      <w:pPr>
        <w:pStyle w:val="ListBullet"/>
      </w:pPr>
      <w:r>
        <w:t>定时任务：三种失败场景模拟（见第 8 条）</w:t>
      </w:r>
    </w:p>
    <w:p>
      <w:pPr>
        <w:pStyle w:val="ListNumber"/>
      </w:pPr>
      <w:r>
        <w:rPr>
          <w:b/>
        </w:rPr>
        <w:t>小程序端性能</w:t>
      </w:r>
      <w:r>
        <w:t>：首屏加载 &lt;2s；</w:t>
      </w:r>
      <w:r>
        <w:rPr>
          <w:b/>
        </w:rPr>
        <w:t>分包规划</w:t>
      </w:r>
      <w:r>
        <w:t>：主包 = 登录/首页/发布需求/我的（≤2MB），分包 A = 师傅端（接单面板/线索/解锁/备忘录），分包 B = C 端进阶（需求管理/申诉）；首页 onLoad 按角色</w:t>
      </w:r>
      <w:r>
        <w:rPr>
          <w:b/>
        </w:rPr>
        <w:t>预下载对应分包</w:t>
      </w:r>
      <w:r>
        <w:t>；</w:t>
      </w:r>
      <w:r>
        <w:rPr>
          <w:b/>
        </w:rPr>
        <w:t>主包超限处置</w:t>
      </w:r>
      <w:r>
        <w:t>：低频页（我的/需求管理）移入分包 B → 仍超限则组件按需注入 + 静态资源全量 CDN（已要求）→ 分包总数 ≤5（微信上限）；图片全走 CDN + WebP + 缩略图，不内嵌代码包；长列表 scroll-view + 虚拟列表渲染（或分页 + 骨架屏）；setData 增量更新；配置类数据本地缓存</w:t>
      </w:r>
    </w:p>
    <w:p>
      <w:pPr>
        <w:pStyle w:val="ListNumber"/>
      </w:pPr>
      <w:r>
        <w:t>悬挂事务巡检：解锁 Saga（10.12）的 unlock_tx_state=pending 超时记录由独立巡检 job 每 5 分钟自动补跑/回滚；补偿操作仅条件更新（防竞态），重试 3 次失败进死信队列人工处理；巡检与补偿全程留痕，不留过夜悬挂</w:t>
      </w:r>
    </w:p>
    <w:p>
      <w:pPr>
        <w:pStyle w:val="Heading3"/>
      </w:pPr>
      <w:r>
        <w:t>10. 高并发与全国运营支持（重点要求）</w:t>
      </w:r>
    </w:p>
    <w:p>
      <w:r>
        <w:rPr>
          <w:b/>
        </w:rPr>
        <w:t>结论：本架构按"单城市样板起步、全国全品类演进"设计。起步轻量（L0 预期 150~400 元/月，见 10.13），支持业务增长后的平滑升级，不因规模增长推倒重来。</w:t>
      </w:r>
    </w:p>
    <w:p>
      <w:r>
        <w:rPr>
          <w:b/>
        </w:rPr>
        <w:t>服务器容量边界（以云厂商规格为准，开工时逐项核实，并纳入《服务器配置清单》）：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关键指标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2880"/>
          </w:tcPr>
          <w:p>
            <w:r>
              <w:t>起步配置</w:t>
            </w:r>
          </w:p>
        </w:tc>
        <w:tc>
          <w:tcPr>
            <w:tcW w:type="dxa" w:w="2880"/>
          </w:tcPr>
          <w:p>
            <w:r>
              <w:t>2C4G / 5M 带宽 / 同机 MongoDB + Redis</w:t>
            </w:r>
          </w:p>
        </w:tc>
        <w:tc>
          <w:tcPr>
            <w:tcW w:type="dxa" w:w="2880"/>
          </w:tcPr>
          <w:p>
            <w:r>
              <w:t>支撑日线索 &lt;1000 档（压测基准见 10.3）</w:t>
            </w:r>
          </w:p>
        </w:tc>
      </w:tr>
      <w:tr>
        <w:tc>
          <w:tcPr>
            <w:tcW w:type="dxa" w:w="2880"/>
          </w:tcPr>
          <w:p>
            <w:r>
              <w:t>升配触发</w:t>
            </w:r>
          </w:p>
        </w:tc>
        <w:tc>
          <w:tcPr>
            <w:tcW w:type="dxa" w:w="2880"/>
          </w:tcPr>
          <w:p>
            <w:r>
              <w:t>CPU／内存／带宽任一持续 &gt;70%，或连续 2 个月费用触线（10.10）</w:t>
            </w:r>
          </w:p>
        </w:tc>
        <w:tc>
          <w:tcPr>
            <w:tcW w:type="dxa" w:w="2880"/>
          </w:tcPr>
          <w:p>
            <w:r>
              <w:t>升配或加节点，不停机迁移，不等业务撞墙</w:t>
            </w:r>
          </w:p>
        </w:tc>
      </w:tr>
      <w:tr>
        <w:tc>
          <w:tcPr>
            <w:tcW w:type="dxa" w:w="2880"/>
          </w:tcPr>
          <w:p>
            <w:r>
              <w:t>硬性约束</w:t>
            </w:r>
          </w:p>
        </w:tc>
        <w:tc>
          <w:tcPr>
            <w:tcW w:type="dxa" w:w="2880"/>
          </w:tcPr>
          <w:p>
            <w:r>
              <w:t>备份与可用性</w:t>
            </w:r>
          </w:p>
        </w:tc>
        <w:tc>
          <w:tcPr>
            <w:tcW w:type="dxa" w:w="2880"/>
          </w:tcPr>
          <w:p>
            <w:r>
              <w:t>每日快照 + 每周离线导出 + 每季度恢复演练（10.5），RPO ≤ 24h</w:t>
            </w:r>
          </w:p>
        </w:tc>
      </w:tr>
      <w:tr>
        <w:tc>
          <w:tcPr>
            <w:tcW w:type="dxa" w:w="2880"/>
          </w:tcPr>
          <w:p>
            <w:r>
              <w:t>订阅消息</w:t>
            </w:r>
          </w:p>
        </w:tc>
        <w:tc>
          <w:tcPr>
            <w:tcW w:type="dxa" w:w="2880"/>
          </w:tcPr>
          <w:p>
            <w:r>
              <w:t>开通支付的小程序下发上限</w:t>
            </w:r>
          </w:p>
        </w:tc>
        <w:tc>
          <w:tcPr>
            <w:tcW w:type="dxa" w:w="2880"/>
          </w:tcPr>
          <w:p>
            <w:r>
              <w:t>3000 万条/日（充足）</w:t>
            </w:r>
          </w:p>
        </w:tc>
      </w:tr>
    </w:tbl>
    <w:p>
      <w:r>
        <w:rPr>
          <w:b/>
        </w:rPr>
        <w:t>演进路线（触发式，达到条件即启动，不提前实现）：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触发条件（任一）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动作</w:t>
            </w:r>
          </w:p>
        </w:tc>
      </w:tr>
      <w:tr>
        <w:tc>
          <w:tcPr>
            <w:tcW w:type="dxa" w:w="2880"/>
          </w:tcPr>
          <w:p>
            <w:r>
              <w:t>L0 样板期</w:t>
            </w:r>
          </w:p>
        </w:tc>
        <w:tc>
          <w:tcPr>
            <w:tcW w:type="dxa" w:w="2880"/>
          </w:tcPr>
          <w:p>
            <w:r>
              <w:t>默认</w:t>
            </w:r>
          </w:p>
        </w:tc>
        <w:tc>
          <w:tcPr>
            <w:tcW w:type="dxa" w:w="2880"/>
          </w:tcPr>
          <w:p>
            <w:r>
              <w:t>单台云服务器 + 同机自建 MongoDB/Redis</w:t>
            </w:r>
          </w:p>
        </w:tc>
      </w:tr>
      <w:tr>
        <w:tc>
          <w:tcPr>
            <w:tcW w:type="dxa" w:w="2880"/>
          </w:tcPr>
          <w:p>
            <w:r>
              <w:t>L1 提额升配</w:t>
            </w:r>
          </w:p>
        </w:tc>
        <w:tc>
          <w:tcPr>
            <w:tcW w:type="dxa" w:w="2880"/>
          </w:tcPr>
          <w:p>
            <w:r>
              <w:t>日线索 &gt;1000 / 峰值 QPS &gt;100 / 库容 &gt;1.5GB</w:t>
            </w:r>
          </w:p>
        </w:tc>
        <w:tc>
          <w:tcPr>
            <w:tcW w:type="dxa" w:w="2880"/>
          </w:tcPr>
          <w:p>
            <w:r>
              <w:t>申请提额、慢查询治理、订阅消息分批推送、图片压缩、</w:t>
            </w:r>
            <w:r>
              <w:rPr>
                <w:b/>
              </w:rPr>
              <w:t>按品类接入驾车距离/耗时（distance_mode=driving，替代直线半径）</w:t>
            </w:r>
          </w:p>
        </w:tc>
      </w:tr>
      <w:tr>
        <w:tc>
          <w:tcPr>
            <w:tcW w:type="dxa" w:w="2880"/>
          </w:tcPr>
          <w:p>
            <w:r>
              <w:t>L2 架构优化</w:t>
            </w:r>
          </w:p>
        </w:tc>
        <w:tc>
          <w:tcPr>
            <w:tcW w:type="dxa" w:w="2880"/>
          </w:tcPr>
          <w:p>
            <w:r>
              <w:t>日线索 &gt;5000 / QPS &gt;200 / 月费 &gt;500 元连续 2 月</w:t>
            </w:r>
          </w:p>
        </w:tc>
        <w:tc>
          <w:tcPr>
            <w:tcW w:type="dxa" w:w="2880"/>
          </w:tcPr>
          <w:p>
            <w:r>
              <w:t>大集合按月拆分、匹配结果缓存、凌晨任务并行化、LBS 片区网格预聚合</w:t>
            </w:r>
          </w:p>
        </w:tc>
      </w:tr>
      <w:tr>
        <w:tc>
          <w:tcPr>
            <w:tcW w:type="dxa" w:w="2880"/>
          </w:tcPr>
          <w:p>
            <w:r>
              <w:t>L3 混合架构</w:t>
            </w:r>
          </w:p>
        </w:tc>
        <w:tc>
          <w:tcPr>
            <w:tcW w:type="dxa" w:w="2880"/>
          </w:tcPr>
          <w:p>
            <w:r>
              <w:t>单机容量到顶仍不足 / 多省并发运营</w:t>
            </w:r>
          </w:p>
        </w:tc>
        <w:tc>
          <w:tcPr>
            <w:tcW w:type="dxa" w:w="2880"/>
          </w:tcPr>
          <w:p>
            <w:r>
              <w:t>核心业务集群化（多实例 + MongoDB 副本集 + Redis 高可用 + 专业消息队列），数据迁移出回滚方案与异常清单</w:t>
            </w:r>
          </w:p>
        </w:tc>
      </w:tr>
    </w:tbl>
    <w:p>
      <w:r>
        <w:rPr>
          <w:b/>
        </w:rPr>
        <w:t>本期必须埋下的升级钩子（写入 Code Review）：</w:t>
      </w:r>
    </w:p>
    <w:p>
      <w:pPr>
        <w:pStyle w:val="ListBullet"/>
      </w:pPr>
      <w:r>
        <w:t>所有集合查询路径带城市/区域维度，禁止写死行政区</w:t>
      </w:r>
    </w:p>
    <w:p>
      <w:pPr>
        <w:pStyle w:val="ListBullet"/>
      </w:pPr>
      <w:r>
        <w:t>leads/unlocks/额度流水写入时冗余月份字段，为按月拆分留钩子</w:t>
      </w:r>
    </w:p>
    <w:p>
      <w:pPr>
        <w:pStyle w:val="ListBullet"/>
      </w:pPr>
      <w:r>
        <w:t>匹配、推送、账务逻辑与数据访问分层，可整体抽离迁移</w:t>
      </w:r>
    </w:p>
    <w:p>
      <w:pPr>
        <w:pStyle w:val="ListBullet"/>
      </w:pPr>
      <w:r>
        <w:t>"未来可能"的能力只留扩展字段不实现，演进路线本身不提前实现</w:t>
      </w:r>
    </w:p>
    <w:p>
      <w:pPr>
        <w:pStyle w:val="ListBullet"/>
      </w:pPr>
      <w:r>
        <w:t>压测报告除并发解锁外，增加"日线索 1000 / 5000 两档"的定时任务时长与匹配圈选耗时基准，作为升级触发判断依据</w:t>
      </w:r>
    </w:p>
    <w:p>
      <w:pPr>
        <w:pStyle w:val="ListBullet"/>
      </w:pPr>
      <w:r>
        <w:t>标签类数据（lead_feedback、抽验结果、打分明细、仲裁结论）全量留存归档，作为智能化阶段的训练资产，清理策略不得触碰</w:t>
      </w:r>
    </w:p>
    <w:p>
      <w:pPr>
        <w:pStyle w:val="Heading3"/>
      </w:pPr>
      <w:r>
        <w:t>10.1 缓存层设计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缓存内容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纪律</w:t>
            </w:r>
          </w:p>
        </w:tc>
      </w:tr>
      <w:tr>
        <w:tc>
          <w:tcPr>
            <w:tcW w:type="dxa" w:w="2160"/>
          </w:tcPr>
          <w:p>
            <w:r>
              <w:t>L0 样板期</w:t>
            </w:r>
          </w:p>
        </w:tc>
        <w:tc>
          <w:tcPr>
            <w:tcW w:type="dxa" w:w="2160"/>
          </w:tcPr>
          <w:p>
            <w:r>
              <w:t>小程序端本地缓存 + 后端进程内缓存</w:t>
            </w:r>
          </w:p>
        </w:tc>
        <w:tc>
          <w:tcPr>
            <w:tcW w:type="dxa" w:w="2160"/>
          </w:tcPr>
          <w:p>
            <w:r>
              <w:t>品类/行政区/规则配置等极少变更数据，带失效时间</w:t>
            </w:r>
          </w:p>
        </w:tc>
        <w:tc>
          <w:tcPr>
            <w:tcW w:type="dxa" w:w="2160"/>
          </w:tcPr>
          <w:p>
            <w:r>
              <w:t>进程内缓存必须可失效，配置变更即失效</w:t>
            </w:r>
          </w:p>
        </w:tc>
      </w:tr>
      <w:tr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Redis 已内置，按业务量扩配</w:t>
            </w:r>
          </w:p>
        </w:tc>
        <w:tc>
          <w:tcPr>
            <w:tcW w:type="dxa" w:w="2160"/>
          </w:tcPr>
          <w:p>
            <w:r>
              <w:t>匹配圈选结果（按"线索+师傅"维度，TTL 分钟级）、热点榜单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额度余额等资金类数据禁止入缓存</w:t>
            </w:r>
            <w:r>
              <w:t>（或 TTL ≤30s 且每次扣减回源校验）</w:t>
            </w:r>
          </w:p>
        </w:tc>
      </w:tr>
      <w:tr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Redis 集群</w:t>
            </w:r>
          </w:p>
        </w:tc>
        <w:tc>
          <w:tcPr>
            <w:tcW w:type="dxa" w:w="2160"/>
          </w:tcPr>
          <w:p>
            <w:r>
              <w:t>匹配结果、聚合数据、会话态</w:t>
            </w:r>
          </w:p>
        </w:tc>
        <w:tc>
          <w:tcPr>
            <w:tcW w:type="dxa" w:w="2160"/>
          </w:tcPr>
          <w:p>
            <w:r>
              <w:t>缓存命中率纳入监控告警</w:t>
            </w:r>
          </w:p>
        </w:tc>
      </w:tr>
    </w:tbl>
    <w:p>
      <w:pPr>
        <w:pStyle w:val="Heading3"/>
      </w:pPr>
      <w:r>
        <w:t>10.2 消息队列设计</w:t>
      </w:r>
    </w:p>
    <w:p>
      <w:r>
        <w:t>本期采用数据库队列表 + 定时扫描消费（Redis 已内置，可用 asynq 替代轮询），</w:t>
      </w:r>
      <w:r>
        <w:rPr>
          <w:b/>
        </w:rPr>
        <w:t>核心目的：削峰 + 防重复执行导致数据不一致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880"/>
          </w:tcPr>
          <w:p>
            <w:r>
              <w:t>L0/L1</w:t>
            </w:r>
          </w:p>
        </w:tc>
        <w:tc>
          <w:tcPr>
            <w:tcW w:type="dxa" w:w="2880"/>
          </w:tcPr>
          <w:p>
            <w:r>
              <w:t>数据库队列表 + 定时扫描消费</w:t>
            </w:r>
          </w:p>
        </w:tc>
        <w:tc>
          <w:tcPr>
            <w:tcW w:type="dxa" w:w="2880"/>
          </w:tcPr>
          <w:p>
            <w:r>
              <w:t>推送/打分/核验等异步任务先入队（消息 ID 唯一约束），消费端按消息 ID 幂等去重；队列积压 &gt; 阈值告警</w:t>
            </w:r>
          </w:p>
        </w:tc>
      </w:tr>
      <w:tr>
        <w:tc>
          <w:tcPr>
            <w:tcW w:type="dxa" w:w="2880"/>
          </w:tcPr>
          <w:p>
            <w:r>
              <w:t>L2</w:t>
            </w:r>
          </w:p>
        </w:tc>
        <w:tc>
          <w:tcPr>
            <w:tcW w:type="dxa" w:w="2880"/>
          </w:tcPr>
          <w:p>
            <w:r>
              <w:t>asynq／Redis Stream 轻量队列</w:t>
            </w:r>
          </w:p>
        </w:tc>
        <w:tc>
          <w:tcPr>
            <w:tcW w:type="dxa" w:w="2880"/>
          </w:tcPr>
          <w:p>
            <w:r>
              <w:t>替代轮询扫描，降低数据库压力</w:t>
            </w:r>
          </w:p>
        </w:tc>
      </w:tr>
      <w:tr>
        <w:tc>
          <w:tcPr>
            <w:tcW w:type="dxa" w:w="2880"/>
          </w:tcPr>
          <w:p>
            <w:r>
              <w:t>L3</w:t>
            </w:r>
          </w:p>
        </w:tc>
        <w:tc>
          <w:tcPr>
            <w:tcW w:type="dxa" w:w="2880"/>
          </w:tcPr>
          <w:p>
            <w:r>
              <w:t>专业消息队列（RabbitMQ / 云消息队列）</w:t>
            </w:r>
          </w:p>
        </w:tc>
        <w:tc>
          <w:tcPr>
            <w:tcW w:type="dxa" w:w="2880"/>
          </w:tcPr>
          <w:p>
            <w:r>
              <w:t>与混合架构迁移同步立项</w:t>
            </w:r>
          </w:p>
        </w:tc>
      </w:tr>
    </w:tbl>
    <w:p>
      <w:r>
        <w:t>无论哪一阶段：</w:t>
      </w:r>
      <w:r>
        <w:rPr>
          <w:b/>
        </w:rPr>
        <w:t>每条异步消息有唯一 ID、消费幂等、失败重试 + 死信队列（超过重试次数进死信，人工处理）</w:t>
      </w:r>
      <w:r>
        <w:t>。</w:t>
      </w:r>
    </w:p>
    <w:p>
      <w:r>
        <w:rPr>
          <w:b/>
        </w:rPr>
        <w:t>订阅消息 24h 窗口兜底</w:t>
      </w:r>
      <w:r>
        <w:t xml:space="preserve">：用户超 24h 无交互则订阅消息必失败——关键通知（新线索/解锁结果）重试 2 次仍失败 → </w:t>
      </w:r>
      <w:r>
        <w:rPr>
          <w:b/>
        </w:rPr>
        <w:t>短信兜底</w:t>
      </w:r>
      <w:r>
        <w:t>（B 端通知的唯一短信例外，费用单列）；同一师傅连续 3 天订阅失败 → 运营介入触达；在发布成功页、解锁完成页等关键节点引导用户逐类订阅（微信要求用户主动触发，不可静默订阅）。</w:t>
      </w:r>
    </w:p>
    <w:p>
      <w:pPr>
        <w:pStyle w:val="Heading3"/>
      </w:pPr>
      <w:r>
        <w:t>10.3 压测基准（验收数值，写入压测报告）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基准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</w:tr>
      <w:tr>
        <w:tc>
          <w:tcPr>
            <w:tcW w:type="dxa" w:w="2880"/>
          </w:tcPr>
          <w:p>
            <w:r>
              <w:t>解锁接口</w:t>
            </w:r>
          </w:p>
        </w:tc>
        <w:tc>
          <w:tcPr>
            <w:tcW w:type="dxa" w:w="2880"/>
          </w:tcPr>
          <w:p>
            <w:r>
              <w:t>P99 &lt; 500ms，错误率 &lt; 0.1%</w:t>
            </w:r>
          </w:p>
        </w:tc>
        <w:tc>
          <w:tcPr>
            <w:tcW w:type="dxa" w:w="2880"/>
          </w:tcPr>
          <w:p>
            <w:r>
              <w:t>100 并发持续 5 分钟</w:t>
            </w:r>
          </w:p>
        </w:tc>
      </w:tr>
      <w:tr>
        <w:tc>
          <w:tcPr>
            <w:tcW w:type="dxa" w:w="2880"/>
          </w:tcPr>
          <w:p>
            <w:r>
              <w:t>独锁抢锁</w:t>
            </w:r>
          </w:p>
        </w:tc>
        <w:tc>
          <w:tcPr>
            <w:tcW w:type="dxa" w:w="2880"/>
          </w:tcPr>
          <w:p>
            <w:r>
              <w:t>唯一赢家，P99 &lt; 500ms</w:t>
            </w:r>
          </w:p>
        </w:tc>
        <w:tc>
          <w:tcPr>
            <w:tcW w:type="dxa" w:w="2880"/>
          </w:tcPr>
          <w:p>
            <w:r>
              <w:t>100 并发抢同一线索</w:t>
            </w:r>
          </w:p>
        </w:tc>
      </w:tr>
      <w:tr>
        <w:tc>
          <w:tcPr>
            <w:tcW w:type="dxa" w:w="2880"/>
          </w:tcPr>
          <w:p>
            <w:r>
              <w:t>匹配圈选（单线索 Top10 圈选+排序）</w:t>
            </w:r>
          </w:p>
        </w:tc>
        <w:tc>
          <w:tcPr>
            <w:tcW w:type="dxa" w:w="2880"/>
          </w:tcPr>
          <w:p>
            <w:r>
              <w:t>P99 &lt; 300ms</w:t>
            </w:r>
          </w:p>
        </w:tc>
        <w:tc>
          <w:tcPr>
            <w:tcW w:type="dxa" w:w="2880"/>
          </w:tcPr>
          <w:p>
            <w:r>
              <w:t>候选池 500 师傅</w:t>
            </w:r>
          </w:p>
        </w:tc>
      </w:tr>
      <w:tr>
        <w:tc>
          <w:tcPr>
            <w:tcW w:type="dxa" w:w="2880"/>
          </w:tcPr>
          <w:p>
            <w:r>
              <w:t>列表/详情查询</w:t>
            </w:r>
          </w:p>
        </w:tc>
        <w:tc>
          <w:tcPr>
            <w:tcW w:type="dxa" w:w="2880"/>
          </w:tcPr>
          <w:p>
            <w:r>
              <w:t>P95 &lt; 300ms</w:t>
            </w:r>
          </w:p>
        </w:tc>
        <w:tc>
          <w:tcPr>
            <w:tcW w:type="dxa" w:w="2880"/>
          </w:tcPr>
          <w:p>
            <w:r>
              <w:t>常规分页</w:t>
            </w:r>
          </w:p>
        </w:tc>
      </w:tr>
      <w:tr>
        <w:tc>
          <w:tcPr>
            <w:tcW w:type="dxa" w:w="2880"/>
          </w:tcPr>
          <w:p>
            <w:r>
              <w:t>支付/退款回调处理</w:t>
            </w:r>
          </w:p>
        </w:tc>
        <w:tc>
          <w:tcPr>
            <w:tcW w:type="dxa" w:w="2880"/>
          </w:tcPr>
          <w:p>
            <w:r>
              <w:t>&lt; 2s</w:t>
            </w:r>
          </w:p>
        </w:tc>
        <w:tc>
          <w:tcPr>
            <w:tcW w:type="dxa" w:w="2880"/>
          </w:tcPr>
          <w:p>
            <w:r>
              <w:t>含验签与写库</w:t>
            </w:r>
          </w:p>
        </w:tc>
      </w:tr>
      <w:tr>
        <w:tc>
          <w:tcPr>
            <w:tcW w:type="dxa" w:w="2880"/>
          </w:tcPr>
          <w:p>
            <w:r>
              <w:t>订阅消息批量下发</w:t>
            </w:r>
          </w:p>
        </w:tc>
        <w:tc>
          <w:tcPr>
            <w:tcW w:type="dxa" w:w="2880"/>
          </w:tcPr>
          <w:p>
            <w:r>
              <w:t>1000 条 &lt; 10 分钟</w:t>
            </w:r>
          </w:p>
        </w:tc>
        <w:tc>
          <w:tcPr>
            <w:tcW w:type="dxa" w:w="2880"/>
          </w:tcPr>
          <w:p>
            <w:r>
              <w:t>含失败重试转站内信</w:t>
            </w:r>
          </w:p>
        </w:tc>
      </w:tr>
      <w:tr>
        <w:tc>
          <w:tcPr>
            <w:tcW w:type="dxa" w:w="2880"/>
          </w:tcPr>
          <w:p>
            <w:r>
              <w:t>凌晨任务总时长</w:t>
            </w:r>
          </w:p>
        </w:tc>
        <w:tc>
          <w:tcPr>
            <w:tcW w:type="dxa" w:w="2880"/>
          </w:tcPr>
          <w:p>
            <w:r>
              <w:t>日线索 1000 档 &lt; 30 分钟</w:t>
            </w:r>
          </w:p>
        </w:tc>
        <w:tc>
          <w:tcPr>
            <w:tcW w:type="dxa" w:w="2880"/>
          </w:tcPr>
          <w:p>
            <w:r>
              <w:t>全部 job 串行/并行合计</w:t>
            </w:r>
          </w:p>
        </w:tc>
      </w:tr>
      <w:tr>
        <w:tc>
          <w:tcPr>
            <w:tcW w:type="dxa" w:w="2880"/>
          </w:tcPr>
          <w:p>
            <w:r>
              <w:t>凌晨任务总时长（L2 基准）</w:t>
            </w:r>
          </w:p>
        </w:tc>
        <w:tc>
          <w:tcPr>
            <w:tcW w:type="dxa" w:w="2880"/>
          </w:tcPr>
          <w:p>
            <w:r>
              <w:t>日线索 5000 档 &lt; 2 小时</w:t>
            </w:r>
          </w:p>
        </w:tc>
        <w:tc>
          <w:tcPr>
            <w:tcW w:type="dxa" w:w="2880"/>
          </w:tcPr>
          <w:p>
            <w:r>
              <w:t>模拟数据压测，作为 L2 触发判断依据</w:t>
            </w:r>
          </w:p>
        </w:tc>
      </w:tr>
    </w:tbl>
    <w:p>
      <w:pPr>
        <w:pStyle w:val="Heading3"/>
      </w:pPr>
      <w:r>
        <w:t>10.4 数据归档（冷热分离）</w:t>
      </w:r>
    </w:p>
    <w:p>
      <w:pPr>
        <w:pStyle w:val="ListBullet"/>
      </w:pPr>
      <w:r>
        <w:t>leads / unlocks / lead_feedback / messages 等流水类集合：</w:t>
      </w:r>
      <w:r>
        <w:rPr>
          <w:b/>
        </w:rPr>
        <w:t>在线库保留近 6 个月热数据</w:t>
      </w:r>
      <w:r>
        <w:t>，之前的转只读归档（归档集合或导出冷存储），运营可查、统计报表可含归档数据</w:t>
      </w:r>
    </w:p>
    <w:p>
      <w:pPr>
        <w:pStyle w:val="ListBullet"/>
      </w:pPr>
      <w:r>
        <w:t>额度流水 / 退款等财务相关：在线保留近 12 个月，</w:t>
      </w:r>
      <w:r>
        <w:rPr>
          <w:b/>
        </w:rPr>
        <w:t>归档后总保存 ≥3 年</w:t>
      </w:r>
      <w:r>
        <w:t>（合规要求）</w:t>
      </w:r>
    </w:p>
    <w:p>
      <w:pPr>
        <w:pStyle w:val="ListBullet"/>
      </w:pPr>
      <w:r>
        <w:t>聚合类小表（region_dashboard、price_audit_log 等）保留全量</w:t>
      </w:r>
    </w:p>
    <w:p>
      <w:pPr>
        <w:pStyle w:val="ListBullet"/>
      </w:pPr>
      <w:r>
        <w:t>归档动作纳入凌晨任务：归档前校验记录数，归档后支持回捞，归档过程出异常单；</w:t>
      </w:r>
      <w:r>
        <w:rPr>
          <w:b/>
        </w:rPr>
        <w:t>删除任何归档集合前，必须完成云存储回捞演练（抽样恢复验证），删除操作纳入变更单双人复核；回捞 SLA ≤24h（发起回捞到数据可查询）</w:t>
      </w:r>
    </w:p>
    <w:p>
      <w:pPr>
        <w:pStyle w:val="ListBullet"/>
      </w:pPr>
      <w:r>
        <w:t>leads/unlocks 已要求冗余月份字段（第 10 章升级钩子），归档按该字段切分</w:t>
      </w:r>
    </w:p>
    <w:p>
      <w:pPr>
        <w:pStyle w:val="Heading3"/>
      </w:pPr>
      <w:r>
        <w:t>10.5 容灾与备份</w:t>
      </w:r>
    </w:p>
    <w:p>
      <w:pPr>
        <w:pStyle w:val="ListBullet"/>
      </w:pPr>
      <w:r>
        <w:t>每日自动备份 + 每周离线导出 + 导出告警（保留）</w:t>
      </w:r>
    </w:p>
    <w:p>
      <w:pPr>
        <w:pStyle w:val="ListBullet"/>
      </w:pPr>
      <w:r>
        <w:rPr>
          <w:b/>
        </w:rPr>
        <w:t>每季度一次恢复演练</w:t>
      </w:r>
      <w:r>
        <w:t>：随机抽取备份在干净环境恢复，验证备份有效性（只备份从不恢复等于没备份）</w:t>
      </w:r>
    </w:p>
    <w:p>
      <w:pPr>
        <w:pStyle w:val="ListBullet"/>
      </w:pPr>
      <w:r>
        <w:t>发布回滚：Git 版本管理 + 服务端保留上一版本镜像可秒级回退</w:t>
      </w:r>
    </w:p>
    <w:p>
      <w:pPr>
        <w:pStyle w:val="ListBullet"/>
      </w:pPr>
      <w:r>
        <w:t>数据回滚：一切变更脚本必须带回滚脚本（第 8 章纪律）</w:t>
      </w:r>
    </w:p>
    <w:p>
      <w:pPr>
        <w:pStyle w:val="ListBullet"/>
      </w:pPr>
      <w:r>
        <w:t>L3 混合架构阶段：跨地域容灾（多可用区部署 + 异地备份），目标 RPO ≤ 24h、RTO ≤ 4h</w:t>
      </w:r>
    </w:p>
    <w:p>
      <w:pPr>
        <w:pStyle w:val="Heading3"/>
      </w:pPr>
      <w:r>
        <w:t>10.6 智能化演进路线（AI 大模型 / 实时 / 图计算）</w:t>
      </w:r>
    </w:p>
    <w:p>
      <w:r>
        <w:rPr>
          <w:b/>
        </w:rPr>
        <w:t>设计立场：智能化的目标是"同等成本下更准、更快"，不是堆技术名词。平台冷启动期没有任何训练数据，全部智能化能力按"规则期 → 数据期 → 模型期"触发式引入；重模型推理不放在主服务内（服务器无 GPU），一律走大模型 API 或独立模型服务。</w:t>
      </w:r>
      <w:r/>
      <w:r>
        <w:rPr>
          <w:b/>
        </w:rPr>
      </w:r>
      <w:r/>
      <w:r>
        <w:rPr>
          <w:b/>
        </w:rPr>
      </w:r>
      <w:r/>
    </w:p>
    <w:p>
      <w:r>
        <w:rPr>
          <w:b/>
        </w:rPr>
        <w:t>阶段一：AI 辅助运营 + 文本智能（P1 上线即可引入，走国内已备案大模型 API）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应用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边界</w:t>
            </w:r>
          </w:p>
        </w:tc>
      </w:tr>
      <w:tr>
        <w:tc>
          <w:tcPr>
            <w:tcW w:type="dxa" w:w="2880"/>
          </w:tcPr>
          <w:p>
            <w:r>
              <w:t>申诉工单 AI 预处理</w:t>
            </w:r>
          </w:p>
        </w:tc>
        <w:tc>
          <w:tcPr>
            <w:tcW w:type="dxa" w:w="2880"/>
          </w:tcPr>
          <w:p>
            <w:r>
              <w:t>自动分类（四类申诉）、双方陈述与证据摘要、相似历史案例提示、仲裁建议草稿</w:t>
            </w:r>
          </w:p>
        </w:tc>
        <w:tc>
          <w:tcPr>
            <w:tcW w:type="dxa" w:w="2880"/>
          </w:tcPr>
          <w:p>
            <w:r>
              <w:t>AI 只出草稿，仲裁人终审，判定责任在人</w:t>
            </w:r>
          </w:p>
        </w:tc>
      </w:tr>
      <w:tr>
        <w:tc>
          <w:tcPr>
            <w:tcW w:type="dxa" w:w="2880"/>
          </w:tcPr>
          <w:p>
            <w:r>
              <w:t>回拨记录 AI 摘要</w:t>
            </w:r>
          </w:p>
        </w:tc>
        <w:tc>
          <w:tcPr>
            <w:tcW w:type="dxa" w:w="2880"/>
          </w:tcPr>
          <w:p>
            <w:r>
              <w:t>通话/工单备注自动结构化（是否接通、客户意向、是否承认发布）</w:t>
            </w:r>
          </w:p>
        </w:tc>
        <w:tc>
          <w:tcPr>
            <w:tcW w:type="dxa" w:w="2880"/>
          </w:tcPr>
          <w:p>
            <w:r>
              <w:t>摘要与原始记录并存，可人工修正</w:t>
            </w:r>
          </w:p>
        </w:tc>
      </w:tr>
      <w:tr>
        <w:tc>
          <w:tcPr>
            <w:tcW w:type="dxa" w:w="2880"/>
          </w:tcPr>
          <w:p>
            <w:r>
              <w:t>需求文本智能处理</w:t>
            </w:r>
          </w:p>
        </w:tc>
        <w:tc>
          <w:tcPr>
            <w:tcW w:type="dxa" w:w="2880"/>
          </w:tcPr>
          <w:p>
            <w:r>
              <w:t>品类自动映射（用户口语 → 白名单品类）、关键信息抽取（时间/地址/事项）、自动标签、疑似灌水文本预识别</w:t>
            </w:r>
          </w:p>
        </w:tc>
        <w:tc>
          <w:tcPr>
            <w:tcW w:type="dxa" w:w="2880"/>
          </w:tcPr>
          <w:p>
            <w:r>
              <w:t>AI 输出经规则校验后再写入业务字段</w:t>
            </w:r>
          </w:p>
        </w:tc>
      </w:tr>
      <w:tr>
        <w:tc>
          <w:tcPr>
            <w:tcW w:type="dxa" w:w="2880"/>
          </w:tcPr>
          <w:p>
            <w:r>
              <w:t>需求去重与合并</w:t>
            </w:r>
          </w:p>
        </w:tc>
        <w:tc>
          <w:tcPr>
            <w:tcW w:type="dxa" w:w="2880"/>
          </w:tcPr>
          <w:p>
            <w:r>
              <w:t>新需求发布前与近 72h 存量需求做语义相似度比对（同一需求多人发布/换号重发），命中提示合并或标记关联</w:t>
            </w:r>
          </w:p>
        </w:tc>
        <w:tc>
          <w:tcPr>
            <w:tcW w:type="dxa" w:w="2880"/>
          </w:tcPr>
          <w:p>
            <w:r>
              <w:t>无需训练数据，规则期即可引入</w:t>
            </w:r>
          </w:p>
        </w:tc>
      </w:tr>
      <w:tr>
        <w:tc>
          <w:tcPr>
            <w:tcW w:type="dxa" w:w="2880"/>
          </w:tcPr>
          <w:p>
            <w:r>
              <w:t>智能需求分类推荐</w:t>
            </w:r>
          </w:p>
        </w:tc>
        <w:tc>
          <w:tcPr>
            <w:tcW w:type="dxa" w:w="2880"/>
          </w:tcPr>
          <w:p>
            <w:r>
              <w:t>用户输入描述时实时推荐品类并自动抽取预填扩展字段（时间/地址）</w:t>
            </w:r>
          </w:p>
        </w:tc>
        <w:tc>
          <w:tcPr>
            <w:tcW w:type="dxa" w:w="2880"/>
          </w:tcPr>
          <w:p>
            <w:r>
              <w:t>停顿 800ms 防抖触发一次 + 描述文本 hash 缓存 24h（相同描述不重复调用）；800ms 超时降级为手动选择并轻提示（非静默）；缓存后调用量 ≈ 日线索量级</w:t>
            </w:r>
          </w:p>
        </w:tc>
      </w:tr>
      <w:tr>
        <w:tc>
          <w:tcPr>
            <w:tcW w:type="dxa" w:w="2880"/>
          </w:tcPr>
          <w:p>
            <w:r>
              <w:t>师傅画像自动标签</w:t>
            </w:r>
          </w:p>
        </w:tc>
        <w:tc>
          <w:tcPr>
            <w:tcW w:type="dxa" w:w="2880"/>
          </w:tcPr>
          <w:p>
            <w:r>
              <w:t>按反馈行为/响应速度/成交代理指标自动打标，作匹配排序加权参考；</w:t>
            </w:r>
            <w:r>
              <w:rPr>
                <w:b/>
              </w:rPr>
              <w:t>标签带数据置信度：有效反馈 &lt;50 条时仅作参考、不参与排序</w:t>
            </w:r>
            <w:r>
              <w:t>；冷启动期以"师傅自主标签"（自选擅长领域）为替代数据源</w:t>
            </w:r>
          </w:p>
        </w:tc>
        <w:tc>
          <w:tcPr>
            <w:tcW w:type="dxa" w:w="2880"/>
          </w:tcPr>
          <w:p>
            <w:r>
              <w:t>仅排序参考，不对师傅展示</w:t>
            </w:r>
          </w:p>
        </w:tc>
      </w:tr>
      <w:tr>
        <w:tc>
          <w:tcPr>
            <w:tcW w:type="dxa" w:w="2880"/>
          </w:tcPr>
          <w:p>
            <w:r>
              <w:t>语音/拍照采集</w:t>
            </w:r>
          </w:p>
        </w:tc>
        <w:tc>
          <w:tcPr>
            <w:tcW w:type="dxa" w:w="2880"/>
          </w:tcPr>
          <w:p>
            <w:r>
              <w:t>语音输入转文字后进提取层（微信录音插件，L0 可做）；拍照发布：图片过内容安全 + 多模态大模型提取参数（L1，按量计价）</w:t>
            </w:r>
          </w:p>
        </w:tc>
        <w:tc>
          <w:tcPr>
            <w:tcW w:type="dxa" w:w="2880"/>
          </w:tcPr>
          <w:p>
            <w:r>
              <w:t>语音转写置信度低时引导补充文字</w:t>
            </w:r>
          </w:p>
        </w:tc>
      </w:tr>
      <w:tr>
        <w:tc>
          <w:tcPr>
            <w:tcW w:type="dxa" w:w="2880"/>
          </w:tcPr>
          <w:p>
            <w:r>
              <w:t>C 端智能问答</w:t>
            </w:r>
          </w:p>
        </w:tc>
        <w:tc>
          <w:tcPr>
            <w:tcW w:type="dxa" w:w="2880"/>
          </w:tcPr>
          <w:p>
            <w:r>
              <w:t>帮助中心机器人（平台规则、进度查询引导）</w:t>
            </w:r>
          </w:p>
        </w:tc>
        <w:tc>
          <w:tcPr>
            <w:tcW w:type="dxa" w:w="2880"/>
          </w:tcPr>
          <w:p>
            <w:r>
              <w:t>答案引用官方规则库，不自由发挥</w:t>
            </w:r>
          </w:p>
        </w:tc>
      </w:tr>
    </w:tbl>
    <w:p>
      <w:r>
        <w:t>合规与成本：调用前脱敏（手机号/身份证不出域）；按 token 计价，预估单条线索处理成本 &lt;0.01 元，计入运营费用。</w:t>
      </w:r>
    </w:p>
    <w:p>
      <w:r>
        <w:rPr>
          <w:b/>
        </w:rPr>
        <w:t>AI 降级策略</w:t>
      </w:r>
      <w:r>
        <w:t>：大模型 API 超时（2s 无响应）或故障时自动降级为规则引擎兜底（跳过文本预识别、回退手动选品类、无 AI 摘要），</w:t>
      </w:r>
      <w:r>
        <w:rPr>
          <w:b/>
        </w:rPr>
        <w:t>核心业务流程零影响</w:t>
      </w:r>
      <w:r>
        <w:t>；降级事件计入监控告警（接入 10.7）。</w:t>
      </w:r>
    </w:p>
    <w:p>
      <w:r>
        <w:rPr>
          <w:b/>
        </w:rPr>
        <w:t>AI 成本熔断（与故障降级并列的第二道闸）</w:t>
      </w:r>
      <w:r>
        <w:t>：单月 AI API 费用超预算 50% → 自动切换"仅高置信需求走 AI、其余走手动/规则"的省流模式；日调用量突增（&gt;3 倍 7 日均值）→ 自动告警并临时限流------防单一品类爆量导致成本失控</w:t>
      </w:r>
      <w:r>
        <w:t>；预算基数与两条触发阈值（费用超支比例、调用量倍数）全部进 rule_config，按业务量档位可调</w:t>
      </w:r>
    </w:p>
    <w:p>
      <w:r>
        <w:rPr>
          <w:b/>
        </w:rPr>
        <w:t>阶段二：模型化风控与匹配（上线 3~6 个月、积累 ≥1 万条带标签反馈后触发）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应用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做法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切换纪律</w:t>
            </w:r>
          </w:p>
        </w:tc>
      </w:tr>
      <w:tr>
        <w:tc>
          <w:tcPr>
            <w:tcW w:type="dxa" w:w="2880"/>
          </w:tcPr>
          <w:p>
            <w:r>
              <w:t>置信打分模型化</w:t>
            </w:r>
          </w:p>
        </w:tc>
        <w:tc>
          <w:tcPr>
            <w:tcW w:type="dxa" w:w="2880"/>
          </w:tcPr>
          <w:p>
            <w:r>
              <w:t>以 lead_feedback 四选一 + 抽验结果作标签，训练 LR/GBDT 替换规则权重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影子运行 2 周</w:t>
            </w:r>
            <w:r>
              <w:t>（模型分与规则分并存对比），偏差达标才切换；置信分、打分明细、打分历史字段已预留（第 8 章），模型化不换表结构</w:t>
            </w:r>
          </w:p>
        </w:tc>
      </w:tr>
      <w:tr>
        <w:tc>
          <w:tcPr>
            <w:tcW w:type="dxa" w:w="2880"/>
          </w:tcPr>
          <w:p>
            <w:r>
              <w:t>匹配排序学习</w:t>
            </w:r>
          </w:p>
        </w:tc>
        <w:tc>
          <w:tcPr>
            <w:tcW w:type="dxa" w:w="2880"/>
          </w:tcPr>
          <w:p>
            <w:r>
              <w:t>以"解锁后反馈=①已联系"作成交代理标签，learning-to-rank 替代固定 40/30/30 权重</w:t>
            </w:r>
          </w:p>
        </w:tc>
        <w:tc>
          <w:tcPr>
            <w:tcW w:type="dxa" w:w="2880"/>
          </w:tcPr>
          <w:p>
            <w:r>
              <w:t>灰度按片区 AB，转化率不低于基线 95%</w:t>
            </w:r>
          </w:p>
        </w:tc>
      </w:tr>
      <w:tr>
        <w:tc>
          <w:tcPr>
            <w:tcW w:type="dxa" w:w="2880"/>
          </w:tcPr>
          <w:p>
            <w:r>
              <w:t>异常检测</w:t>
            </w:r>
          </w:p>
        </w:tc>
        <w:tc>
          <w:tcPr>
            <w:tcW w:type="dxa" w:w="2880"/>
          </w:tcPr>
          <w:p>
            <w:r>
              <w:t>批量注册/接码号/设备农场识别（统计特征 + 孤立森林类算法）</w:t>
            </w:r>
          </w:p>
        </w:tc>
        <w:tc>
          <w:tcPr>
            <w:tcW w:type="dxa" w:w="2880"/>
          </w:tcPr>
          <w:p>
            <w:r>
              <w:t>命中只进人工复核队列，不自动处罚</w:t>
            </w:r>
          </w:p>
        </w:tc>
      </w:tr>
    </w:tbl>
    <w:p>
      <w:r>
        <w:t>部署：模型部署独立 API 服务（主服务仅转发）或腾讯云 TI 平台；训练离线进行。</w:t>
      </w:r>
    </w:p>
    <w:p>
      <w:r>
        <w:rPr>
          <w:b/>
        </w:rPr>
        <w:t>轻量关联分析与图计算（团伙风控前置：阶段一即引入）</w:t>
      </w:r>
    </w:p>
    <w:p>
      <w:pPr>
        <w:pStyle w:val="ListBullet"/>
      </w:pPr>
      <w:r>
        <w:rPr>
          <w:b/>
        </w:rPr>
        <w:t>阶段一：轻量关联分析</w:t>
      </w:r>
      <w:r>
        <w:t>（MongoDB 聚合即可，无需图数据库）：构建"账号-手机号-设备-IP"关联视图，同设备批量注册、多账号共用手机号、短时多号同 IP 等模式实时命中 → 风控加分 / 进人工复核；飞单团伙、批量虚假发布团伙、师傅围标在早期即可识别</w:t>
      </w:r>
    </w:p>
    <w:p>
      <w:pPr>
        <w:pStyle w:val="ListBullet"/>
      </w:pPr>
      <w:r>
        <w:rPr>
          <w:b/>
        </w:rPr>
        <w:t>阶段三：图数据库</w:t>
      </w:r>
      <w:r>
        <w:t>：团伙规模与关联深度到阈值后，引入图数据库（如 NebulaGraph）做全图团伙挖掘，独立立项</w:t>
      </w:r>
    </w:p>
    <w:p>
      <w:pPr>
        <w:pStyle w:val="ListBullet"/>
      </w:pPr>
      <w:r>
        <w:rPr>
          <w:b/>
        </w:rPr>
        <w:t>真实时流</w:t>
      </w:r>
      <w:r>
        <w:t>：本期"准实时匹配"用 Redis 订阅/推送 + 订阅消息兜底已满足（在线师傅秒级触达），</w:t>
      </w:r>
      <w:r>
        <w:rPr>
          <w:b/>
        </w:rPr>
        <w:t>不引入 Kafka 类消息流</w:t>
      </w:r>
      <w:r>
        <w:t>；除非 L3 多省并发出现秒级十万级事件量再评估</w:t>
      </w:r>
    </w:p>
    <w:p>
      <w:r>
        <w:rPr>
          <w:b/>
        </w:rPr>
        <w:t>配套数据资产纪律</w:t>
      </w:r>
      <w:r>
        <w:t>：lead_feedback（四选一标签）、抽验结果、confidence_tags 打分明细、仲裁结论必须全量完整留存——这是未来所有模型的训练资产，</w:t>
      </w:r>
      <w:r>
        <w:rPr>
          <w:b/>
        </w:rPr>
        <w:t>任何"省存储"的清理策略不得触碰标签数据</w:t>
      </w:r>
      <w:r>
        <w:t>（归档可以，删除不行）；</w:t>
      </w:r>
      <w:r>
        <w:rPr>
          <w:b/>
        </w:rPr>
        <w:t>"AI 输出 vs 用户修正"对照对全量留存</w:t>
      </w:r>
      <w:r>
        <w:t>（追问确认环节天然产生），用于词库扩充与后续模型微调。</w:t>
      </w:r>
    </w:p>
    <w:p>
      <w:pPr>
        <w:pStyle w:val="Heading3"/>
      </w:pPr>
      <w:r>
        <w:t>10.7 监控与可观测性</w:t>
      </w:r>
    </w:p>
    <w:p>
      <w:pPr>
        <w:pStyle w:val="ListBullet"/>
      </w:pPr>
      <w:r>
        <w:rPr>
          <w:b/>
        </w:rPr>
        <w:t>业务指标</w:t>
      </w:r>
      <w:r>
        <w:t>：解锁成功率、72h 反馈率、复核池积压时长、申诉积压、退款率、片区×品类供需比、</w:t>
      </w:r>
      <w:r>
        <w:rPr>
          <w:b/>
        </w:rPr>
        <w:t>内容安全误判率</w:t>
      </w:r>
      <w:r>
        <w:t>（超阈值告警------提示微信审核规则可能已变化，需调整审核策略）</w:t>
      </w:r>
    </w:p>
    <w:p>
      <w:pPr>
        <w:pStyle w:val="ListBullet"/>
      </w:pPr>
      <w:r>
        <w:rPr>
          <w:b/>
        </w:rPr>
        <w:t>技术指标</w:t>
      </w:r>
      <w:r>
        <w:t>：服务端接口错误率与延迟（P99）、数据库慢查询（&gt;500ms 记录）、定时任务执行时长与失败次数、对账异常单数量、队列积压长度、缓存命中率（L1 后）</w:t>
      </w:r>
    </w:p>
    <w:p>
      <w:pPr>
        <w:pStyle w:val="ListBullet"/>
      </w:pPr>
      <w:r>
        <w:rPr>
          <w:b/>
        </w:rPr>
        <w:t>告警分级</w:t>
      </w:r>
      <w:r>
        <w:t>：P1 资金相关（支付/退款/对账异常）立即通知；P2 业务异常（任务连续失败、积压超阈值、AI 降级）1 小时内；P3 日报汇总</w:t>
      </w:r>
    </w:p>
    <w:p>
      <w:pPr>
        <w:pStyle w:val="ListBullet"/>
      </w:pPr>
      <w:r>
        <w:t>所有告警必须可触达（企业微信/邮件推送），</w:t>
      </w:r>
      <w:r>
        <w:rPr>
          <w:b/>
        </w:rPr>
        <w:t>不允许只写日志</w:t>
      </w:r>
    </w:p>
    <w:p>
      <w:pPr>
        <w:pStyle w:val="Heading3"/>
      </w:pPr>
      <w:r>
        <w:t>10.8 工程化（CI/CD）</w:t>
      </w:r>
    </w:p>
    <w:p>
      <w:pPr>
        <w:pStyle w:val="ListBullet"/>
      </w:pPr>
      <w:r>
        <w:t>自动化测试：发布/解锁/退款/反馈核心链路集成测试随每次提交运行，失败禁止合入；</w:t>
      </w:r>
      <w:r>
        <w:rPr>
          <w:b/>
        </w:rPr>
        <w:t>核心链路行覆盖率 ≥80%</w:t>
      </w:r>
    </w:p>
    <w:p>
      <w:pPr>
        <w:pStyle w:val="ListBullet"/>
      </w:pPr>
      <w:r>
        <w:t>代码审查：合入需 review；红线清单（无资金字段/硬过滤/等级写入路径）做成自动化检查项</w:t>
      </w:r>
    </w:p>
    <w:p>
      <w:pPr>
        <w:pStyle w:val="ListBullet"/>
      </w:pPr>
      <w:r>
        <w:t>数据库变更：脚本版本化管理，执行记录留痕，必须带回滚脚本</w:t>
      </w:r>
    </w:p>
    <w:p>
      <w:pPr>
        <w:pStyle w:val="ListBullet"/>
      </w:pPr>
      <w:r>
        <w:t>发布流水线：dev 验证 → prod 发布双人确认；服务端保留上一版本镜像可秒级回退</w:t>
      </w:r>
    </w:p>
    <w:p>
      <w:pPr>
        <w:pStyle w:val="Heading3"/>
      </w:pPr>
      <w:r>
        <w:t>10.9 API 版本管理</w:t>
      </w:r>
    </w:p>
    <w:p>
      <w:pPr>
        <w:pStyle w:val="ListBullet"/>
      </w:pPr>
      <w:r>
        <w:t>后端 API 按版本目录管理（v1/v2 并存），小程序端带版本号调用</w:t>
      </w:r>
    </w:p>
    <w:p>
      <w:pPr>
        <w:pStyle w:val="ListBullet"/>
      </w:pPr>
      <w:r>
        <w:t>向后兼容：只增字段不改语义；破坏性变更走新版本，新旧并存 ≥1 个月</w:t>
      </w:r>
    </w:p>
    <w:p>
      <w:pPr>
        <w:pStyle w:val="ListBullet"/>
      </w:pPr>
      <w:r>
        <w:t>废弃流程：公告 → 双版本运行 → 前端最低版本控制（强制更新机制）</w:t>
      </w:r>
    </w:p>
    <w:p>
      <w:pPr>
        <w:pStyle w:val="ListBullet"/>
      </w:pPr>
      <w:r>
        <w:t>接口与数据结构解耦：模型化切换（10.6 阶段二）不换接口契约</w:t>
      </w:r>
    </w:p>
    <w:p>
      <w:pPr>
        <w:pStyle w:val="Heading3"/>
      </w:pPr>
      <w:r>
        <w:t>10.10 成本管控</w:t>
      </w:r>
    </w:p>
    <w:p>
      <w:pPr>
        <w:pStyle w:val="ListBullet"/>
      </w:pPr>
      <w:r>
        <w:t>成本看板：按模块拆分（服务器与带宽 / 数据库读写 / 存储与 CDN / 短信 / 实名 API / 大模型 API）</w:t>
      </w:r>
    </w:p>
    <w:p>
      <w:pPr>
        <w:pStyle w:val="ListBullet"/>
      </w:pPr>
      <w:r>
        <w:t>告警阈值：单月超预算 50% 告警；连续 2 个月超 500 元触发 L2 升级评估（与第 10 章演进路线衔接）</w:t>
      </w:r>
    </w:p>
    <w:p>
      <w:pPr>
        <w:pStyle w:val="ListBullet"/>
      </w:pPr>
      <w:r>
        <w:t>冷启动优化：热路径接口定时预热保持实例活跃（权衡成本，仅核心接口）</w:t>
      </w:r>
    </w:p>
    <w:p>
      <w:pPr>
        <w:pStyle w:val="ListBullet"/>
      </w:pPr>
      <w:r>
        <w:t>读多写少集合提前规划读写分离预案（L1/L2 由缓存承接读流量）</w:t>
      </w:r>
    </w:p>
    <w:p>
      <w:pPr>
        <w:pStyle w:val="Heading3"/>
      </w:pPr>
      <w:r>
        <w:t>10.11 灰度与发布</w:t>
      </w:r>
    </w:p>
    <w:p>
      <w:pPr>
        <w:pStyle w:val="ListBullet"/>
      </w:pPr>
      <w:r>
        <w:t>功能开关（Feature Toggle）：新功能进规则配置中心开关，可远程关闭，不发版</w:t>
      </w:r>
    </w:p>
    <w:p>
      <w:pPr>
        <w:pStyle w:val="ListBullet"/>
      </w:pPr>
      <w:r>
        <w:t>灰度发布：按片区/按用户百分比灰度（灰度名单进配置）</w:t>
      </w:r>
    </w:p>
    <w:p>
      <w:pPr>
        <w:pStyle w:val="ListBullet"/>
      </w:pPr>
      <w:r>
        <w:t>紧急修复：服务端热更新（无需审核）；小程序端紧急 Bug 预留跳过审核通道规划</w:t>
      </w:r>
    </w:p>
    <w:p>
      <w:pPr>
        <w:pStyle w:val="ListBullet"/>
      </w:pPr>
      <w:r>
        <w:t>版本兼容：接口与数据结构兼容至少 2 个小版本，强制更新仅用于协议破坏式变更</w:t>
      </w:r>
    </w:p>
    <w:p>
      <w:pPr>
        <w:pStyle w:val="Heading3"/>
      </w:pPr>
      <w:r>
        <w:t>10.12 关键工程实现方案</w:t>
      </w:r>
    </w:p>
    <w:p>
      <w:r>
        <w:rPr>
          <w:b/>
        </w:rPr>
        <w:t>定时任务（先算后切落地）</w:t>
      </w:r>
    </w:p>
    <w:p>
      <w:pPr>
        <w:pStyle w:val="ListBullet"/>
      </w:pPr>
      <w:r>
        <w:t>版本指针切换：聚合结果写 result_v{N} 集合，校验通过后单文档指针 current_version=N 原子切换（MongoDB 单文档更新具备原子性），读侧始终读指针指向版本</w:t>
      </w:r>
    </w:p>
    <w:p>
      <w:pPr>
        <w:pStyle w:val="ListBullet"/>
      </w:pPr>
      <w:r>
        <w:t>任务拆分：每 job 独立任务进程 + 独立调度触发（cron/asynq）；数据量大时按 _id 段/月份分批片，主控任务编排，保证单片在任务执行时限内完成；</w:t>
      </w:r>
      <w:r>
        <w:rPr>
          <w:b/>
        </w:rPr>
        <w:t>批片间错峰执行 + 数据库连接数监控（逼近上限告警，接 10.7）</w:t>
      </w:r>
    </w:p>
    <w:p>
      <w:pPr>
        <w:pStyle w:val="ListBullet"/>
      </w:pPr>
      <w:r>
        <w:t xml:space="preserve">失败重试：任务状态表（pending/running/failed/done + checkpoint + </w:t>
      </w:r>
      <w:r>
        <w:rPr>
          <w:b/>
        </w:rPr>
        <w:t>heartbeat_at</w:t>
      </w:r>
      <w:r>
        <w:t>）；执行中每批更新心跳，巡检时 running 且心跳超时 10 分钟视为死任务，置 failed 补跑（解决 running 死锁）；</w:t>
      </w:r>
      <w:r>
        <w:rPr>
          <w:b/>
        </w:rPr>
        <w:t>checkpoint 粒度 = 按批</w:t>
      </w:r>
      <w:r>
        <w:t>（每批记录最后处理 _id，重跑从断点续，不重复不遗漏）；</w:t>
      </w:r>
      <w:r>
        <w:rPr>
          <w:b/>
        </w:rPr>
        <w:t>补跑退避：第 1 次 5 分钟、第 2 次 15 分钟、第 3 次 30 分钟</w:t>
      </w:r>
      <w:r>
        <w:t>，3 次后进死信队列人工处理；每 5 分钟巡检补跑 failed 任务</w:t>
      </w:r>
    </w:p>
    <w:p>
      <w:pPr>
        <w:pStyle w:val="ListBullet"/>
      </w:pPr>
      <w:r>
        <w:rPr>
          <w:b/>
        </w:rPr>
        <w:t>执行编排与依赖 DAG</w:t>
      </w:r>
      <w:r>
        <w:t>：置信重算 → 等级重算；供需聚合 → 调价计算 → 调价记录核对；三账对账、数据归档、过期/新鲜度扫描相互独立、安排在全部业务 job 之后。主控函数按拓扑序调度——</w:t>
      </w:r>
      <w:r>
        <w:rPr>
          <w:b/>
        </w:rPr>
        <w:t>层内并行、层间串行</w:t>
      </w:r>
      <w:r>
        <w:t>，job 间隔 ≥30 秒防缓存未刷新（</w:t>
      </w:r>
      <w:r>
        <w:rPr>
          <w:b/>
        </w:rPr>
        <w:t>间隔进 rule_config 可配</w:t>
      </w:r>
      <w:r>
        <w:t>，L1/L2 按压测结果下调；后续可升级为"缓存预热完成事件"触发，替代固定等待）；依赖未就绪的下游 job 自动跳过并告警，不读旧数据</w:t>
      </w:r>
    </w:p>
    <w:p>
      <w:pPr>
        <w:pStyle w:val="ListBullet"/>
      </w:pPr>
      <w:r>
        <w:rPr>
          <w:b/>
        </w:rPr>
        <w:t>超时熔断</w:t>
      </w:r>
      <w:r>
        <w:t>：每 job 设超时阈值（置信重算 10 分钟 / 供需聚合 15 分钟 / 调价 5 分钟 / 对账 5 分钟，随数据量调整）；超时</w:t>
      </w:r>
      <w:r>
        <w:rPr>
          <w:b/>
        </w:rPr>
        <w:t>熔断 = 该 job 置 failed + 告警 + 跳过</w:t>
      </w:r>
      <w:r>
        <w:t>（熔断与重试语义分离：超时熔断防雪崩，逻辑失败才走重试）；</w:t>
      </w:r>
      <w:r>
        <w:rPr>
          <w:b/>
        </w:rPr>
        <w:t>调整机制：阈值进 rule_config 可配；数据量较基准翻倍时监控告警提示复核，运营调整后记审计</w:t>
      </w:r>
    </w:p>
    <w:p>
      <w:r>
        <w:rPr>
          <w:b/>
        </w:rPr>
        <w:t>15 秒优先权窗口：leads 增加 priority_expire_at 字段；购买控制精确到秒——候选查询统一过滤"优先窗口未过期且非优先人"的线索。普通池推送实现：本期已内置 Redis，采用 TTL 键过期事件驱动普通池推送，秒级触达，不再区分 L0/L1 推送精度。产品口径"15 秒优先权"指窗口时长。leads 必须建 priority_expire_at 索引（到期范围查询，禁止全表扫描，读放大以索引消除）</w:t>
      </w:r>
      <w:r/>
      <w:r>
        <w:rPr>
          <w:b/>
        </w:rPr>
      </w:r>
      <w:r/>
      <w:r>
        <w:rPr>
          <w:b/>
        </w:rPr>
      </w:r>
      <w:r/>
      <w:r>
        <w:rPr>
          <w:b/>
        </w:rPr>
      </w:r>
      <w:r/>
      <w:r/>
    </w:p>
    <w:p>
      <w:r>
        <w:rPr>
          <w:b/>
        </w:rPr>
        <w:t>解锁链路原子扣减（防超卖唯一方案）</w:t>
      </w:r>
    </w:p>
    <w:p>
      <w:pPr>
        <w:pStyle w:val="ListBullet"/>
      </w:pPr>
      <w:r>
        <w:rPr>
          <w:b/>
        </w:rPr>
        <w:t>禁止"先查后写"模式</w:t>
      </w:r>
      <w:r>
        <w:t>；一切扣减必须是单文档条件更新（数据库条件更新对单文档原子生效）：`where({_id, status:'可售', unlock_count:_.lt(3)}).update({unlock_count:_.inc(1)})`，影响行数为 0 即拒绝</w:t>
      </w:r>
    </w:p>
    <w:p>
      <w:pPr>
        <w:pStyle w:val="ListBullet"/>
      </w:pPr>
      <w:r>
        <w:t>独锁抢占 = leads 单文档条件更新（`where({lock_owner_id:null})` → 写入 owner），天然原子，不依赖任何外部 SETNX 服务</w:t>
      </w:r>
    </w:p>
    <w:p>
      <w:pPr>
        <w:pStyle w:val="ListBullet"/>
      </w:pPr>
      <w:r>
        <w:t>数据库具备多文档事务能力（MongoDB 副本集事务）：解锁链路优先采用真事务，一步到位；事务不可用的降级路径保留占坑 + 补偿（Saga）作为兜底——①线索原子占坑（次数+1）→ ②额度条件扣减（余额不足则回滚①）→ ③写解锁流水（unlock_no 唯一键幂等）；任一步失败按反序补偿，全链路幂等可重放；事务状态防竞态：unlocks 增加 unlock_tx_state（pending / committed / rolled_back），占坑即置 pending、写流水完成后置 committed；补偿操作走条件更新（仅 where 状态 = pending 时执行）——并发路径由状态机约束，杜绝"回滚时另一实例正在操作同一线索"的竞态；悬挂兜底：unlocks 中 unlock_tx_state=pending 且超 5 分钟未落终态者，由每 5 分钟巡检 job 自动补跑或按反序补偿回滚（仅条件更新防竞态），连续 3 次失败进死信队列人工处理，不留过夜悬挂（纪律见第 9 章，job 见功能域 21）</w:t>
      </w:r>
      <w:r>
        <w:rPr>
          <w:b/>
        </w:rPr>
      </w:r>
      <w:r/>
      <w:r>
        <w:rPr>
          <w:b/>
        </w:rPr>
      </w:r>
      <w:r/>
      <w:r/>
    </w:p>
    <w:p>
      <w:r>
        <w:rPr>
          <w:b/>
        </w:rPr>
        <w:t>iOS 合规技术方案</w:t>
      </w:r>
      <w:r>
        <w:t>：平台判断在服务端——小程序启动取配置时由服务端按客户端 platform 下发功能开关，前端不做平台判断（防改包绕过 + 过审双层）；额度不足提示文案统一为"额度不足，请联系平台服务人员协助处理"（不含转账/充值/付款等词），客服私聊按统一流程协助，以微信审核反馈为准预留调整</w:t>
      </w:r>
      <w:r>
        <w:t>；客服 SOP 红线：客服会话严禁发送对公账户、收款码、转账方式等任何收款信息，仅引导用户在"我的-联系客服/人工充值通道"提交充值申请工单，财务确认双人复核后入账；客服话术模板进 rule_config 统一管理，与第 11 章红线一致</w:t>
      </w:r>
    </w:p>
    <w:p>
      <w:r>
        <w:rPr>
          <w:b/>
        </w:rPr>
        <w:t>管理后台</w:t>
      </w:r>
      <w:r>
        <w:t>：Vue3 SPA（静态托管）+ Go 后端 HTTP API，全部接口强制 admin 角色鉴权，全部接口强制 admin 角色鉴权；"批量导出"定义：页面查看/单条详情不属于导出，导出操作 &gt;50 条或全字段需 admin 审批，单次导出 &gt;50 条触发告警并记审计</w:t>
      </w:r>
    </w:p>
    <w:p>
      <w:r>
        <w:rPr>
          <w:b/>
        </w:rPr>
        <w:t>数据归档查询</w:t>
      </w:r>
      <w:r>
        <w:t>：归档</w:t>
      </w:r>
      <w:r>
        <w:rPr>
          <w:b/>
        </w:rPr>
        <w:t>按年</w:t>
      </w:r>
      <w:r>
        <w:t>建同结构集合（如 leads_2026，含 leads/unlocks/lead_feedback/messages 各一）；查询路由层按时间范围自动路由在线/归档集合，管理后台与报表对运营透明；集合总数超限时，最老一年导出云存储后删除集合（仍可回捞），见 10.14 核算</w:t>
      </w:r>
      <w:r>
        <w:t>；在线只保留最近 2 年归档集合，更早年份导出云存储后删除集合（可回捞）</w:t>
      </w:r>
    </w:p>
    <w:p>
      <w:r>
        <w:rPr>
          <w:b/>
        </w:rPr>
        <w:t>财务对接</w:t>
      </w:r>
      <w:r>
        <w:t>：每日自动调用微信支付对账单下载接口拉取前一自然日账单，解析入库参与三账核对；商户号余额低于阈值（配置项）告警提醒补足，防批量退款失败</w:t>
      </w:r>
    </w:p>
    <w:p>
      <w:r>
        <w:rPr>
          <w:b/>
        </w:rPr>
        <w:t>内容安全误判处理</w:t>
      </w:r>
      <w:r>
        <w:t>：内容安全 API 返回"疑似违规"</w:t>
      </w:r>
      <w:r>
        <w:rPr>
          <w:b/>
        </w:rPr>
        <w:t>不直接拒绝</w:t>
      </w:r>
      <w:r>
        <w:t>，转"待审核"状态进运营内容审核工作台；C 端提供"我的需求-申诉/修改重提"入口；误判案例记日志用于规则调优</w:t>
      </w:r>
    </w:p>
    <w:p>
      <w:r>
        <w:rPr>
          <w:b/>
        </w:rPr>
        <w:t>测试与压测支撑</w:t>
      </w:r>
      <w:r>
        <w:t>：测试环境专用 debug 接口与开关支持强制抛错/超时/重复触发注入；交付数据生成脚本（批量构造师傅/线索/解锁流水，支持 1000/5000 两档量级）</w:t>
      </w:r>
    </w:p>
    <w:p>
      <w:r>
        <w:rPr>
          <w:b/>
        </w:rPr>
        <w:t>AI 成本依据</w:t>
      </w:r>
      <w:r>
        <w:t>：按主流备案模型轻量调用计价，单条线索约 2~3 次轻量调用（分类+抽取），成本 &lt;0.01 元/条；日万条量级约百元/日，计入成本看板；降级时前端明示"智能助手暂不可用"（非静默）；</w:t>
      </w:r>
      <w:r>
        <w:rPr>
          <w:b/>
        </w:rPr>
        <w:t>AI 输出与规则冲突时以规则为准</w:t>
      </w:r>
      <w:r>
        <w:t>，AI 结果仅作辅助</w:t>
      </w:r>
    </w:p>
    <w:p>
      <w:pPr>
        <w:pStyle w:val="Heading3"/>
      </w:pPr>
      <w:r>
        <w:t>10.13 L0 样板期业务量假设与调用量预算</w:t>
      </w:r>
    </w:p>
    <w:p>
      <w:pPr>
        <w:pStyle w:val="ListBullet"/>
      </w:pPr>
      <w:r>
        <w:t>假设：单城市、日线索 &lt;200、师傅 &lt;500、C 端用户 &lt;5000、日解锁 &lt;50</w:t>
      </w:r>
    </w:p>
    <w:p>
      <w:pPr>
        <w:pStyle w:val="ListBullet"/>
      </w:pPr>
      <w:r>
        <w:t>调用量估算（月）：小程序端请求约 60 万次；解锁/支付回调约 2 万次；推送（订阅+短信）约 6 万次；管理后台约 2 万次；凌晨定时任务约 5 万次；合计约 84 万次/月</w:t>
      </w:r>
      <w:r>
        <w:rPr>
          <w:b/>
        </w:rPr>
      </w:r>
      <w:r/>
      <w:r>
        <w:rPr>
          <w:b/>
        </w:rPr>
      </w:r>
      <w:r/>
    </w:p>
    <w:p>
      <w:pPr>
        <w:pStyle w:val="ListBullet"/>
      </w:pPr>
      <w:r>
        <w:t>云服务器资源费：2C4G + 带宽 + 快照备份，MongoDB/Redis 首期同机自建（预期 150~400 元/月）；日线索过 1000 即触发 L1 评估</w:t>
      </w:r>
      <w:r>
        <w:rPr>
          <w:b/>
        </w:rPr>
      </w:r>
      <w:r/>
    </w:p>
    <w:p>
      <w:pPr>
        <w:pStyle w:val="ListBullet"/>
      </w:pPr>
      <w:r>
        <w:t>第三方服务费（单列，计入平台运营成本）：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估算依据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月费用</w:t>
            </w:r>
          </w:p>
        </w:tc>
      </w:tr>
      <w:tr>
        <w:tc>
          <w:tcPr>
            <w:tcW w:type="dxa" w:w="2880"/>
          </w:tcPr>
          <w:p>
            <w:r>
              <w:t>短信</w:t>
            </w:r>
          </w:p>
        </w:tc>
        <w:tc>
          <w:tcPr>
            <w:tcW w:type="dxa" w:w="2880"/>
          </w:tcPr>
          <w:p>
            <w:r>
              <w:t>日线索 200 条 × 30 天 × 触发短信比例 50% × 每条 ≤2 次 ≈ 6000 条/月 × 0.03 元 ≈ 180 元</w:t>
            </w:r>
          </w:p>
        </w:tc>
        <w:tc>
          <w:tcPr>
            <w:tcW w:type="dxa" w:w="2880"/>
          </w:tcPr>
          <w:p>
            <w:r>
              <w:t>≈180 元</w:t>
            </w:r>
          </w:p>
        </w:tc>
      </w:tr>
      <w:tr>
        <w:tc>
          <w:tcPr>
            <w:tcW w:type="dxa" w:w="2880"/>
          </w:tcPr>
          <w:p>
            <w:r>
              <w:t>实名核验</w:t>
            </w:r>
          </w:p>
        </w:tc>
        <w:tc>
          <w:tcPr>
            <w:tcW w:type="dxa" w:w="2880"/>
          </w:tcPr>
          <w:p>
            <w:r>
              <w:t>核验率 30% × 日发布 200 × 30 天 ≈ 1800 次 × 0.3~0.5 元</w:t>
            </w:r>
          </w:p>
        </w:tc>
        <w:tc>
          <w:tcPr>
            <w:tcW w:type="dxa" w:w="2880"/>
          </w:tcPr>
          <w:p>
            <w:r>
              <w:t>≈540~900 元</w:t>
            </w:r>
          </w:p>
        </w:tc>
      </w:tr>
      <w:tr>
        <w:tc>
          <w:tcPr>
            <w:tcW w:type="dxa" w:w="2880"/>
          </w:tcPr>
          <w:p>
            <w:r>
              <w:t>腾讯位置服务</w:t>
            </w:r>
          </w:p>
        </w:tc>
        <w:tc>
          <w:tcPr>
            <w:tcW w:type="dxa" w:w="2880"/>
          </w:tcPr>
          <w:p>
            <w:r>
              <w:t>选点 + 逆地址解析约 200 次/日</w:t>
            </w:r>
          </w:p>
        </w:tc>
        <w:tc>
          <w:tcPr>
            <w:tcW w:type="dxa" w:w="2880"/>
          </w:tcPr>
          <w:p>
            <w:r>
              <w:t>≈10~30 元</w:t>
            </w:r>
          </w:p>
        </w:tc>
      </w:tr>
      <w:tr>
        <w:tc>
          <w:tcPr>
            <w:tcW w:type="dxa" w:w="2880"/>
          </w:tcPr>
          <w:p>
            <w:r>
              <w:t>大模型 API</w:t>
            </w:r>
          </w:p>
        </w:tc>
        <w:tc>
          <w:tcPr>
            <w:tcW w:type="dxa" w:w="2880"/>
          </w:tcPr>
          <w:p>
            <w:r>
              <w:t>防抖 + 缓存后调用量 ≈ 日线索量级（见 10.6），月约 6000 次 × &lt;0.01 元</w:t>
            </w:r>
          </w:p>
        </w:tc>
        <w:tc>
          <w:tcPr>
            <w:tcW w:type="dxa" w:w="2880"/>
          </w:tcPr>
          <w:p>
            <w:r>
              <w:t>&lt;100 元</w:t>
            </w:r>
          </w:p>
        </w:tc>
      </w:tr>
    </w:tbl>
    <w:p>
      <w:pPr>
        <w:pStyle w:val="ListBullet"/>
      </w:pPr>
      <w:r>
        <w:rPr>
          <w:b/>
        </w:rPr>
        <w:t>短信触发场景限定</w:t>
      </w:r>
      <w:r>
        <w:t>：仅 C 端确认类（发布验证/核验确认）；</w:t>
      </w:r>
      <w:r>
        <w:rPr>
          <w:b/>
        </w:rPr>
        <w:t>B 端所有通知走订阅消息，订阅消息失败重试后转站内信，不走短信</w:t>
      </w:r>
      <w:r>
        <w:t>（防止短信量翻倍）</w:t>
      </w:r>
    </w:p>
    <w:p>
      <w:pPr>
        <w:pStyle w:val="ListBullet"/>
      </w:pPr>
      <w:r>
        <w:rPr>
          <w:b/>
        </w:rPr>
        <w:t>实名核验含两侧</w:t>
      </w:r>
      <w:r>
        <w:t>：上表为 C 端激励核验；师傅入驻为一次性核验（冷启动 500 师傅 × 0.4 元 ≈ 200 元一次性，计入首月）</w:t>
      </w:r>
    </w:p>
    <w:p>
      <w:pPr>
        <w:pStyle w:val="ListBullet"/>
      </w:pPr>
      <w:r>
        <w:t>首月总成本约 1200~1900 元（含入驻核验一次性费用），</w:t>
      </w:r>
      <w:r>
        <w:rPr>
          <w:b/>
        </w:rPr>
        <w:t>稳态 1000~1700 元/月</w:t>
      </w:r>
    </w:p>
    <w:p>
      <w:pPr>
        <w:pStyle w:val="ListBullet"/>
      </w:pPr>
      <w:r>
        <w:rPr>
          <w:b/>
        </w:rPr>
        <w:t>L0 运营成本总预期：1000~1700 元/月</w:t>
      </w:r>
      <w:r>
        <w:t>（云服务器 150~400 + 第三方 800~1200）；核验率与短信触达率是主要变量，纳入成本看板监控</w:t>
      </w:r>
    </w:p>
    <w:p>
      <w:pPr>
        <w:pStyle w:val="Heading3"/>
      </w:pPr>
      <w:r>
        <w:t>10.14 服务器资源与成本核算（开工准备节点交付《服务器配置清单》+ 成本沙盘推演）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资源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上限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占用纪律</w:t>
            </w:r>
          </w:p>
        </w:tc>
      </w:tr>
      <w:tr>
        <w:tc>
          <w:tcPr>
            <w:tcW w:type="dxa" w:w="2880"/>
          </w:tcPr>
          <w:p>
            <w:r>
              <w:t>云服务器（2C4G 起步）</w:t>
            </w:r>
          </w:p>
        </w:tc>
        <w:tc>
          <w:tcPr>
            <w:tcW w:type="dxa" w:w="2880"/>
          </w:tcPr>
          <w:p>
            <w:r>
              <w:t>单机容量</w:t>
            </w:r>
          </w:p>
        </w:tc>
        <w:tc>
          <w:tcPr>
            <w:tcW w:type="dxa" w:w="2880"/>
          </w:tcPr>
          <w:p>
            <w:r>
              <w:t>首期单台 + 每日快照备份；CPU/内存/带宽任一持续超过 70% 即评估升配，不等业务撞墙</w:t>
            </w:r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MongoDB / Redis</w:t>
            </w:r>
          </w:p>
        </w:tc>
        <w:tc>
          <w:tcPr>
            <w:tcW w:type="dxa" w:w="2880"/>
          </w:tcPr>
          <w:p>
            <w:r>
              <w:t>同机自建</w:t>
            </w:r>
          </w:p>
        </w:tc>
        <w:tc>
          <w:tcPr>
            <w:tcW w:type="dxa" w:w="2880"/>
          </w:tcPr>
          <w:p>
            <w:r>
              <w:t>数据量或 QPS 达阈值后升独立实例（云数据库 MongoDB / Redis 高可用），迁移须出回滚方案</w:t>
            </w:r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域名与备案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API 域名完成 ICP 备案 + HTTPS 证书（自动续期）；小程序 request/socket 合法域名配置</w:t>
            </w:r>
          </w:p>
        </w:tc>
      </w:tr>
    </w:tbl>
    <w:p>
      <w:r>
        <w:t>《服务器配置清单》与成本沙盘推演（按 10.13 两档业务量核算）随开工准备节点交付；占用逼近上限即提前触发架构调整评估（不等业务撞墙）。</w:t>
      </w:r>
    </w:p>
    <w:p>
      <w:pPr>
        <w:pStyle w:val="Heading3"/>
      </w:pPr>
      <w:r>
        <w:t>11. 安全与合规红线（Code Review 逐条过）</w:t>
      </w:r>
    </w:p>
    <w:p>
      <w:r>
        <w:rPr>
          <w:b/>
          <w:i/>
        </w:rPr>
        <w:t>本清单为唯一基准</w:t>
      </w:r>
      <w:r>
        <w:rPr>
          <w:i/>
        </w:rPr>
        <w:t>：正文各处涉及红线的表述均以本节为准；修改红线时先改本节，再同步引用处。</w:t>
      </w:r>
    </w:p>
    <w:p>
      <w:pPr>
        <w:pStyle w:val="ListBullet"/>
      </w:pPr>
      <w:r>
        <w:t>☐ 数据模型无任何交易资金字段；严禁代收代付逻辑进代码库（首条）</w:t>
      </w:r>
    </w:p>
    <w:p>
      <w:pPr>
        <w:pStyle w:val="ListBullet"/>
      </w:pPr>
      <w:r>
        <w:t>☐ iOS 双端：无付费入口、无充值引导文案/弹窗/角标、无外链/二维码/客服话术引导外部付费</w:t>
      </w:r>
    </w:p>
    <w:p>
      <w:pPr>
        <w:pStyle w:val="ListBullet"/>
      </w:pPr>
      <w:r>
        <w:t>☐ C 端零收费；裂变仅一级；分享卡片无奖励</w:t>
      </w:r>
    </w:p>
    <w:p>
      <w:pPr>
        <w:pStyle w:val="ListBullet"/>
      </w:pPr>
      <w:r>
        <w:t>☐ 需求文本/图片过微信内容安全 API</w:t>
      </w:r>
    </w:p>
    <w:p>
      <w:pPr>
        <w:pStyle w:val="ListBullet"/>
      </w:pPr>
      <w:r>
        <w:t>☐ 调研数据 ≤12 个月自动匿名化；客户侧不暴露被跟进/被标记信息</w:t>
      </w:r>
    </w:p>
    <w:p>
      <w:pPr>
        <w:pStyle w:val="ListBullet"/>
      </w:pPr>
      <w:r>
        <w:t>☐ 实名核验最小化留存：只存流水号+结果，单独授权弹窗，隐私政策同步更新</w:t>
      </w:r>
    </w:p>
    <w:p>
      <w:pPr>
        <w:pStyle w:val="ListBullet"/>
      </w:pPr>
      <w:r>
        <w:t>☐ 手机号/身份证 AES 加密、展示脱敏</w:t>
      </w:r>
    </w:p>
    <w:p>
      <w:pPr>
        <w:pStyle w:val="ListBullet"/>
      </w:pPr>
      <w:r>
        <w:t>☐ 用户协议、隐私政策等法务文本小程序内可查阅后方可上线</w:t>
      </w:r>
    </w:p>
    <w:p>
      <w:pPr>
        <w:pStyle w:val="ListBullet"/>
      </w:pPr>
      <w:r>
        <w:t>☐ 运营账号无批量导出权限 + 导出告警；每日备份 + 每周离线导出</w:t>
      </w:r>
    </w:p>
    <w:p>
      <w:pPr>
        <w:pStyle w:val="ListBullet"/>
      </w:pPr>
      <w:r>
        <w:t>☐ 多城市数据隔离：运营后台按登录人 city_id 默认过滤；跨城市导出需二级审批（城市运营 + 数据管理员）；导出文件自动脱敏（手机号中间 4 位星号）</w:t>
      </w:r>
    </w:p>
    <w:p>
      <w:pPr>
        <w:pStyle w:val="ListBullet"/>
      </w:pPr>
      <w:r>
        <w:t>☐ 位置数据合规：用途明示 + 可关闭（关闭后仅注册地匹配）；精确坐标不对外展示（仅到行政区粒度）；location_history 保留 12 个月后匿名化归档；不申请后台持续定位</w:t>
      </w:r>
    </w:p>
    <w:p>
      <w:pPr>
        <w:pStyle w:val="ListBullet"/>
      </w:pPr>
      <w:r>
        <w:t xml:space="preserve">☐ </w:t>
      </w:r>
      <w:r>
        <w:rPr>
          <w:b/>
        </w:rPr>
        <w:t>API 统一鉴权与防重放</w:t>
      </w:r>
      <w:r>
        <w:t>：所有 API 入口统一鉴权中间件（校验微信登录态），关键写操作带 timestamp + nonce 防重放</w:t>
      </w:r>
    </w:p>
    <w:p>
      <w:pPr>
        <w:pStyle w:val="ListBullet"/>
      </w:pPr>
      <w:r>
        <w:t xml:space="preserve">☐ </w:t>
      </w:r>
      <w:r>
        <w:rPr>
          <w:b/>
        </w:rPr>
        <w:t>接口级限流</w:t>
      </w:r>
      <w:r>
        <w:t>：API 入口令牌桶/滑动窗口限流，与业务频控解耦（防绕过前端直接刷接口）</w:t>
      </w:r>
    </w:p>
    <w:p>
      <w:pPr>
        <w:pStyle w:val="ListBullet"/>
      </w:pPr>
      <w:r>
        <w:t xml:space="preserve">☐ </w:t>
      </w:r>
      <w:r>
        <w:rPr>
          <w:b/>
        </w:rPr>
        <w:t>敏感操作二次认证</w:t>
      </w:r>
      <w:r>
        <w:t>：调价/额度调整/配置变更/封禁清退等写操作，操作者需二次认证（密码/短信）</w:t>
      </w:r>
    </w:p>
    <w:p>
      <w:pPr>
        <w:pStyle w:val="ListBullet"/>
      </w:pPr>
      <w:r>
        <w:t xml:space="preserve">☐ </w:t>
      </w:r>
      <w:r>
        <w:rPr>
          <w:b/>
        </w:rPr>
        <w:t>security_logs 安全日志</w:t>
      </w:r>
      <w:r>
        <w:t>：登录事件（失败锁定）、敏感数据访问（谁在何时查了谁的手机号）、配置变更，独立集合留存 ≥180 天</w:t>
      </w:r>
    </w:p>
    <w:p>
      <w:pPr>
        <w:pStyle w:val="ListBullet"/>
      </w:pPr>
      <w:r>
        <w:t xml:space="preserve">☐ </w:t>
      </w:r>
      <w:r>
        <w:rPr>
          <w:b/>
        </w:rPr>
        <w:t>密钥管理</w:t>
      </w:r>
      <w:r>
        <w:t>：AES 密钥存腾讯云 KMS，不入代码库；90 天轮换；泄露应急一键重加密</w:t>
      </w:r>
    </w:p>
    <w:p>
      <w:pPr>
        <w:pStyle w:val="ListBullet"/>
      </w:pPr>
      <w:r>
        <w:t xml:space="preserve">☐ </w:t>
      </w:r>
      <w:r>
        <w:rPr>
          <w:b/>
        </w:rPr>
        <w:t>日志脱敏</w:t>
      </w:r>
      <w:r>
        <w:t>：日志中手机号/证件统一中间 4 位星号；日志查询需二级权限</w:t>
      </w:r>
    </w:p>
    <w:p>
      <w:pPr>
        <w:pStyle w:val="ListBullet"/>
      </w:pPr>
      <w:r>
        <w:t>☐ 上线前安全测试通过：越权访问（水平/垂直）、注入、XSS、敏感接口未鉴权用例全过</w:t>
      </w:r>
    </w:p>
    <w:p>
      <w:pPr>
        <w:pStyle w:val="ListBullet"/>
      </w:pPr>
      <w:r>
        <w:t>☐ 加密与脱敏验证：落库密文抽检、前端展示脱敏抽检</w:t>
      </w:r>
    </w:p>
    <w:p>
      <w:pPr>
        <w:pStyle w:val="ListBullet"/>
      </w:pPr>
      <w:r>
        <w:t>☐ 预充值财务合规：额度包按"预收账款"入账（科目与开票方案经财务确认）</w:t>
      </w:r>
    </w:p>
    <w:p>
      <w:pPr>
        <w:pStyle w:val="ListBullet"/>
      </w:pPr>
      <w:r>
        <w:t>☐ 退款资金池余额预警接通（商户号低于阈值告警）</w:t>
      </w:r>
    </w:p>
    <w:p>
      <w:pPr>
        <w:pStyle w:val="ListBullet"/>
      </w:pPr>
      <w:r>
        <w:t>☐ 无任何供需在线沟通入口（IM/留言板/站内聊天）：供需联系仅解锁后明文手机号线下进行；客服通道为用户↔平台工单，不产生 UGC 聊天场景</w:t>
      </w:r>
    </w:p>
    <w:p>
      <w:pPr>
        <w:pStyle w:val="Heading3"/>
      </w:pPr>
      <w:r>
        <w:t>12. 交付与验收</w:t>
      </w:r>
    </w:p>
    <w:p>
      <w:r>
        <w:rPr>
          <w:b/>
        </w:rPr>
        <w:t>交付节点（按交付物验收，不设人数与周期约束）：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节点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交付范围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880"/>
          </w:tcPr>
          <w:p>
            <w:r>
              <w:t>开工准备</w:t>
            </w:r>
          </w:p>
        </w:tc>
        <w:tc>
          <w:tcPr>
            <w:tcW w:type="dxa" w:w="2880"/>
          </w:tcPr>
          <w:p>
            <w:r>
              <w:t>需求确认签字、环境搭建、建库脚本+索引+安全规则、部署流水线、法务文本占位、《服务器配置清单》与成本沙盘推演（10.14）、</w:t>
            </w:r>
            <w:r>
              <w:rPr>
                <w:b/>
              </w:rPr>
              <w:t>额度过期财务口径甲方签字</w:t>
            </w:r>
            <w:r>
              <w:t>、数据库安全规则脚本</w:t>
            </w:r>
          </w:p>
        </w:tc>
        <w:tc>
          <w:tcPr>
            <w:tcW w:type="dxa" w:w="2880"/>
          </w:tcPr>
          <w:p>
            <w:r>
              <w:t>数据库脚本一键重建；模型逐集合比对通过</w:t>
            </w:r>
          </w:p>
        </w:tc>
      </w:tr>
      <w:tr>
        <w:tc>
          <w:tcPr>
            <w:tcW w:type="dxa" w:w="2880"/>
          </w:tcPr>
          <w:p>
            <w:r>
              <w:t>节点一：基础平台</w:t>
            </w:r>
          </w:p>
        </w:tc>
        <w:tc>
          <w:tcPr>
            <w:tcW w:type="dxa" w:w="2880"/>
          </w:tcPr>
          <w:p>
            <w:r>
              <w:t>账户/入驻/三维权限、双池发布与动态表单、四层核验、额度+解锁+独锁+防超卖、退款释放重售、信用分+限速、渠道归因、订阅推送、供需互配、双向评价、品类工作台</w:t>
            </w:r>
          </w:p>
        </w:tc>
        <w:tc>
          <w:tcPr>
            <w:tcW w:type="dxa" w:w="2880"/>
          </w:tcPr>
          <w:p>
            <w:r>
              <w:t>核验+售卖+额度体系全链路测试通过；微信支付对接；退款/独锁释放无阻断 bug</w:t>
            </w:r>
          </w:p>
        </w:tc>
      </w:tr>
      <w:tr>
        <w:tc>
          <w:tcPr>
            <w:tcW w:type="dxa" w:w="2880"/>
          </w:tcPr>
          <w:p>
            <w:r>
              <w:t>节点二：智能与风控</w:t>
            </w:r>
          </w:p>
        </w:tc>
        <w:tc>
          <w:tcPr>
            <w:tcW w:type="dxa" w:w="2880"/>
          </w:tcPr>
          <w:p>
            <w:r>
              <w:t>置信引擎+复核池、72h 反馈闭环+冻结+抽查、申诉工单、信用徽章、实名核验、行为信号升级、交叉验证回拨、行政区配置化、规则配置中心</w:t>
            </w:r>
          </w:p>
        </w:tc>
        <w:tc>
          <w:tcPr>
            <w:tcW w:type="dxa" w:w="2880"/>
          </w:tcPr>
          <w:p>
            <w:r>
              <w:t>低置信 100% 不进售卖查询；72h 未标记自动冻结；申诉全链路可走；开新区零代码验证通过</w:t>
            </w:r>
          </w:p>
        </w:tc>
      </w:tr>
      <w:tr>
        <w:tc>
          <w:tcPr>
            <w:tcW w:type="dxa" w:w="2880"/>
          </w:tcPr>
          <w:p>
            <w:r>
              <w:t>节点三：增长与定价</w:t>
            </w:r>
          </w:p>
        </w:tc>
        <w:tc>
          <w:tcPr>
            <w:tcW w:type="dxa" w:w="2880"/>
          </w:tcPr>
          <w:p>
            <w:r>
              <w:t>等级阶梯+衰减+保护期+可视化、私域备忘录+15 秒优先权+飞单预警、C 类升池、片区热力（档位制）</w:t>
            </w:r>
          </w:p>
        </w:tc>
        <w:tc>
          <w:tcPr>
            <w:tcW w:type="dxa" w:w="2880"/>
          </w:tcPr>
          <w:p>
            <w:r>
              <w:t>等级重算全自动零人工；优先权并发正确</w:t>
            </w:r>
          </w:p>
        </w:tc>
      </w:tr>
      <w:tr>
        <w:tc>
          <w:tcPr>
            <w:tcW w:type="dxa" w:w="2880"/>
          </w:tcPr>
          <w:p>
            <w:r>
              <w:t>节点四：交易与调价</w:t>
            </w:r>
          </w:p>
        </w:tc>
        <w:tc>
          <w:tcPr>
            <w:tcW w:type="dxa" w:w="2880"/>
          </w:tcPr>
          <w:p>
            <w:r>
              <w:t>只降不涨调价引擎+冷静期+通知+审计、服务确认单+完工确认</w:t>
            </w:r>
          </w:p>
        </w:tc>
        <w:tc>
          <w:tcPr>
            <w:tcW w:type="dxa" w:w="2880"/>
          </w:tcPr>
          <w:p>
            <w:r>
              <w:t>看板只出档位；调价全程可审计；确认单闭环</w:t>
            </w:r>
          </w:p>
        </w:tc>
      </w:tr>
      <w:tr>
        <w:tc>
          <w:tcPr>
            <w:tcW w:type="dxa" w:w="2880"/>
          </w:tcPr>
          <w:p>
            <w:r>
              <w:t>稳定运行</w:t>
            </w:r>
          </w:p>
        </w:tc>
        <w:tc>
          <w:tcPr>
            <w:tcW w:type="dxa" w:w="2880"/>
          </w:tcPr>
          <w:p>
            <w:r>
              <w:t>企业主体审核上架后持续运行</w:t>
            </w:r>
          </w:p>
        </w:tc>
        <w:tc>
          <w:tcPr>
            <w:tcW w:type="dxa" w:w="2880"/>
          </w:tcPr>
          <w:p>
            <w:r>
              <w:t>30 天稳定运行；48h 响应率 ≥70%、需求核实率 ≥60%、退款率 &lt;8%（第 2 个自然月起算）；阻断 bug 72h 内修复</w:t>
            </w:r>
          </w:p>
        </w:tc>
      </w:tr>
    </w:tbl>
    <w:p>
      <w:r>
        <w:rPr>
          <w:b/>
        </w:rPr>
        <w:t>节点一分批交付说明</w:t>
      </w:r>
      <w:r>
        <w:t>：节点一允许分两批，第二批不阻塞第一批上线——第一批 = 核心闭环（账户/入驻/三维权限/发布/核验/解锁/额度/退款/对账/人工充值通道）；第二批 = 供需互配/渠道归因/双向评价/品类工作台（即功能域 9 的互配推送、18、双向评价、品类工作台），并入稳定运行期指标考核。</w:t>
      </w:r>
    </w:p>
    <w:p>
      <w:r>
        <w:rPr>
          <w:b/>
        </w:rPr>
        <w:t>交付物：</w:t>
      </w:r>
      <w:r>
        <w:t xml:space="preserve"> 小程序+后端服务+管理端完整源码（Git、含 README 部署文档）；建库脚本与初始配置数据；三套环境可复现部署；接口文档与定时任务说明；对账与运营交接手册；合规自查表；压测报告（并发解锁不超卖/无重复、回调幂等、两档规模基准）；测试用例执行报告。</w:t>
      </w:r>
    </w:p>
    <w:p>
      <w:r>
        <w:rPr>
          <w:b/>
        </w:rPr>
        <w:t>验收逐项勾选（DoD）：</w:t>
      </w:r>
    </w:p>
    <w:p>
      <w:pPr>
        <w:pStyle w:val="ListBullet"/>
      </w:pPr>
      <w:r>
        <w:t>☐ 第 7 章 25 个功能域（编号总表见第 7 章）按交付节点全部可用：各节点验收对应子集，稳定运行期总验全量，硬过滤经代码审查确认写死</w:t>
      </w:r>
    </w:p>
    <w:p>
      <w:pPr>
        <w:pStyle w:val="ListBullet"/>
      </w:pPr>
      <w:r>
        <w:t>☐ 数据模型按第 8 章逐集合比对通过</w:t>
      </w:r>
    </w:p>
    <w:p>
      <w:pPr>
        <w:pStyle w:val="ListBullet"/>
      </w:pPr>
      <w:r>
        <w:t>☐ 状态机全路径可走通，含复核双向释放与独锁退款释放重售</w:t>
      </w:r>
    </w:p>
    <w:p>
      <w:pPr>
        <w:pStyle w:val="ListBullet"/>
      </w:pPr>
      <w:r>
        <w:t>☐ 并发压测通过（100 并发抢同一线索不超卖、无重复解锁）</w:t>
      </w:r>
    </w:p>
    <w:p>
      <w:pPr>
        <w:pStyle w:val="ListBullet"/>
      </w:pPr>
      <w:r>
        <w:t>☐ 三账对账跑通，模拟差异可生成异常单</w:t>
      </w:r>
    </w:p>
    <w:p>
      <w:pPr>
        <w:pStyle w:val="ListBullet"/>
      </w:pPr>
      <w:r>
        <w:t>☐ 等级字段除定时任务外无任何写入路径</w:t>
      </w:r>
    </w:p>
    <w:p>
      <w:pPr>
        <w:pStyle w:val="ListBullet"/>
      </w:pPr>
      <w:r>
        <w:t>☐ 全前端页面无收益承诺文案；看板无金额数字（财务对账页除外）</w:t>
      </w:r>
    </w:p>
    <w:p>
      <w:pPr>
        <w:pStyle w:val="ListBullet"/>
      </w:pPr>
      <w:r>
        <w:t>☐ iOS 端无任何付费入口与引导元素</w:t>
      </w:r>
    </w:p>
    <w:p>
      <w:pPr>
        <w:pStyle w:val="ListBullet"/>
      </w:pPr>
      <w:r>
        <w:t>☐ 升级钩子代码审查通过（城市维度查询、月份冗余字段、分层解耦、两档压测基准）</w:t>
      </w:r>
    </w:p>
    <w:p>
      <w:pPr>
        <w:pStyle w:val="ListBullet"/>
      </w:pPr>
      <w:r>
        <w:t>☐ 定时任务三种失败场景模拟通过（中途失败/超时/重复触发，不脏写、可续跑）</w:t>
      </w:r>
    </w:p>
    <w:p>
      <w:pPr>
        <w:pStyle w:val="ListBullet"/>
      </w:pPr>
      <w:r>
        <w:t>☐ 第 9 章测试用例清单逐条执行，阻断级用例 100% 通过，输出用例报告</w:t>
      </w:r>
    </w:p>
    <w:p>
      <w:pPr>
        <w:pStyle w:val="ListBullet"/>
      </w:pPr>
      <w:r>
        <w:t>☐ 压测结果达到第 10.3 全部基准数值，报告附原始数据</w:t>
      </w:r>
    </w:p>
    <w:p>
      <w:pPr>
        <w:pStyle w:val="ListBullet"/>
      </w:pPr>
      <w:r>
        <w:t>☐ 备份恢复演练通过（首季度内完成第一次）</w:t>
      </w:r>
    </w:p>
    <w:p>
      <w:pPr>
        <w:pStyle w:val="ListBullet"/>
      </w:pPr>
      <w:r>
        <w:t>☐ 监控告警接通（P1/P2 可触达，不允许只写日志）</w:t>
      </w:r>
    </w:p>
    <w:p>
      <w:pPr>
        <w:pStyle w:val="ListBullet"/>
      </w:pPr>
      <w:r>
        <w:t>☐ 安全测试报告通过（越权/注入/XSS/未鉴权）</w:t>
      </w:r>
    </w:p>
    <w:p>
      <w:pPr>
        <w:pStyle w:val="ListBullet"/>
      </w:pPr>
      <w:r>
        <w:t>☐ 供给密度守护生效：阈值可配，低于阈值品类自动转预约排队并高亮招商看板</w:t>
      </w:r>
    </w:p>
    <w:p>
      <w:pPr>
        <w:pStyle w:val="ListBullet"/>
      </w:pPr>
      <w:r>
        <w:t>☐ 核心链路集成测试随提交自动运行，失败阻断合入</w:t>
      </w:r>
    </w:p>
    <w:p>
      <w:pPr>
        <w:pStyle w:val="ListBullet"/>
      </w:pPr>
      <w:r>
        <w:t>☐ 第 7.1 规则精确定义全部落实（权重表/衰减公式/经验公式/归因/计数/确认单模板/破冰与冷却/额度退款/评价/实时预警）</w:t>
      </w:r>
    </w:p>
    <w:p>
      <w:pPr>
        <w:pStyle w:val="ListBullet"/>
      </w:pPr>
      <w:r>
        <w:t>☐ 推送链路完整（7.8）：消息中心已读未读+角标、在线判定状态机、效果埋点接通看板</w:t>
      </w:r>
    </w:p>
    <w:p>
      <w:pPr>
        <w:pStyle w:val="ListBullet"/>
      </w:pPr>
      <w:r>
        <w:t>☐ 额度效率看板上线；评价闭环与线索实时预警触发用例通过</w:t>
      </w:r>
    </w:p>
    <w:p>
      <w:pPr>
        <w:pStyle w:val="ListBullet"/>
      </w:pPr>
      <w:r>
        <w:t>☐ 安全基线落实（第 11 章）：统一鉴权+防重放、接口限流、敏感操作二次认证、security_logs、KMS 密钥、日志脱敏</w:t>
      </w:r>
    </w:p>
    <w:p>
      <w:pPr>
        <w:pStyle w:val="ListBullet"/>
      </w:pPr>
      <w:r>
        <w:t>☐ 信任安全体系落实（7.9）：认证分层权益用例、处罚阶梯自动执行用例、黑名单三键联动用例通过</w:t>
      </w:r>
    </w:p>
    <w:p>
      <w:pPr>
        <w:pStyle w:val="ListBullet"/>
      </w:pPr>
      <w:r>
        <w:t>☐ 凌晨任务 DAG 编排与超时熔断落实；解锁链路无"先查后写"，扣减全部条件更新（代码审查确认）</w:t>
      </w:r>
    </w:p>
    <w:p>
      <w:pPr>
        <w:pStyle w:val="ListBullet"/>
      </w:pPr>
      <w:r>
        <w:t>☐ 第 10.12 工程实现要点落实（定时任务指针切换/对账单自动拉取/失败注入/数据生成脚本）</w:t>
      </w:r>
    </w:p>
    <w:p>
      <w:pPr>
        <w:pStyle w:val="ListBullet"/>
      </w:pPr>
      <w:r>
        <w:t>☐ 服务器与第三方费用高于预算 50% 时告警并启动扩容评估；低于预算或业务量变化导致的偏差，经甲方确认后不视为验收问题</w:t>
      </w:r>
    </w:p>
    <w:p>
      <w:pPr>
        <w:pStyle w:val="ListBullet"/>
      </w:pPr>
      <w:r>
        <w:t>☐ 《服务器配置清单》与成本沙盘推演随开工准备节点交付，占用不超限（10.14）</w:t>
      </w:r>
    </w:p>
    <w:p>
      <w:pPr>
        <w:pStyle w:val="ListBullet"/>
      </w:pPr>
      <w:r>
        <w:t>☐ 沟通渠道边界落实：全端无 C↔B 沟通入口（代码审查确认）；客服通道（文字+图片、工单化）可用；确认单/反馈/评价三套留痕机制用例通过</w:t>
      </w:r>
    </w:p>
    <w:p>
      <w:r>
        <w:rPr>
          <w:b/>
        </w:rPr>
        <w:t>开工前置（甲方负责）：</w:t>
      </w:r>
    </w:p>
    <w:p>
      <w:pPr>
        <w:pStyle w:val="ListNumber"/>
      </w:pPr>
      <w:r>
        <w:t>主体与支付：企业/个体工商户主体 + 微信支付商户号（个人主体无法开通支付）；实名核验 API 通道开通（约 0.3~0.5 元/次）</w:t>
      </w:r>
    </w:p>
    <w:p>
      <w:pPr>
        <w:numPr>
          <w:ilvl w:val="0"/>
          <w:numId w:val="11"/>
        </w:numPr>
        <w:pStyle w:val="ListNumber"/>
      </w:pPr>
      <w:r>
        <w:rPr>
          <w:b/>
        </w:rPr>
        <w:t>财务确认二件（签字后方可开工）</w:t>
      </w:r>
      <w:r>
        <w:t>：《服务器配置清单》与成本沙盘推演验收（10.14）；</w:t>
      </w:r>
      <w:r>
        <w:rPr>
          <w:b/>
        </w:rPr>
        <w:t>额度过期财务口径书面确认</w:t>
      </w:r>
      <w:r>
        <w:t>（默认清零/延期/折返，7.1）</w:t>
      </w:r>
      <w:r>
        <w:t>；《解锁价格体系表》（第 13 章）书面确认，作为功能域 17"只降不涨"的调价基准价与底价护栏初始依据</w:t>
      </w:r>
    </w:p>
    <w:p>
      <w:pPr>
        <w:pStyle w:val="ListNumber"/>
      </w:pPr>
      <w:r>
        <w:t>法务文本审定</w:t>
      </w:r>
    </w:p>
    <w:p>
      <w:pPr>
        <w:pStyle w:val="ListNumber"/>
      </w:pPr>
      <w:r>
        <w:rPr>
          <w:b/>
        </w:rPr>
        <w:t>运营人力 ≥2 人</w:t>
      </w:r>
      <w:r>
        <w:t>（1 人复核回拨 + 1 人内容配置与信任安全，可兼职但须明确排班）：复核 ≤80 条/人天、回拨 ≤40 通/人天；排班覆盖申诉 48h 窗口（7×12h 或 AB 角）；积压 &gt;3 天处理量或申诉 &gt;48h 自动停开新品类（代码层执行）。</w:t>
      </w:r>
      <w:r>
        <w:rPr>
          <w:b/>
        </w:rPr>
        <w:t>已自动化无需人工的部分</w:t>
      </w:r>
      <w:r>
        <w:t>：A/B 周报业务语言输出、证照临期提醒与自动下线、黑名单联动封禁、供给密度看板高亮——勿再为自动化事项配人</w:t>
      </w:r>
    </w:p>
    <w:p>
      <w:pPr>
        <w:pStyle w:val="ListNumber"/>
      </w:pPr>
      <w:r>
        <w:rPr>
          <w:b/>
        </w:rPr>
        <w:t>冷启动种子师傅 ≥50 名招募方案</w:t>
      </w:r>
      <w:r>
        <w:t>（免费额度包 + 破冰窗口 + 优先展示权益；渠道：地推/行业协会/老带新一级裂变）——双边冷启动的技术开关（供给密度守护、预约排队）已就绪，缺的是种子供给。</w:t>
      </w:r>
    </w:p>
    <w:p>
      <w:pPr>
        <w:pStyle w:val="Heading2"/>
      </w:pPr>
      <w:r>
        <w:t>13. 附录：解锁价格体系参考表（示例值，运营可调整，上线前甲方确认）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品类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普通解锁价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独锁价（≈2.5×）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底价（7 折护栏）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t>家电维修/家政（低客单）</w:t>
            </w:r>
          </w:p>
        </w:tc>
        <w:tc>
          <w:tcPr>
            <w:tcW w:type="dxa" w:w="1728"/>
          </w:tcPr>
          <w:p>
            <w:r>
              <w:t>5~8 元</w:t>
            </w:r>
          </w:p>
        </w:tc>
        <w:tc>
          <w:tcPr>
            <w:tcW w:type="dxa" w:w="1728"/>
          </w:tcPr>
          <w:p>
            <w:r>
              <w:t>15~20 元</w:t>
            </w:r>
          </w:p>
        </w:tc>
        <w:tc>
          <w:tcPr>
            <w:tcW w:type="dxa" w:w="1728"/>
          </w:tcPr>
          <w:p>
            <w:r>
              <w:t>3.5~5.6 元</w:t>
            </w:r>
          </w:p>
        </w:tc>
        <w:tc>
          <w:tcPr>
            <w:tcW w:type="dxa" w:w="1728"/>
          </w:tcPr>
          <w:p>
            <w:r>
              <w:t>走量品类</w:t>
            </w:r>
          </w:p>
        </w:tc>
      </w:tr>
      <w:tr>
        <w:tc>
          <w:tcPr>
            <w:tcW w:type="dxa" w:w="1728"/>
          </w:tcPr>
          <w:p>
            <w:r>
              <w:t>家装/劳务（中客单）</w:t>
            </w:r>
          </w:p>
        </w:tc>
        <w:tc>
          <w:tcPr>
            <w:tcW w:type="dxa" w:w="1728"/>
          </w:tcPr>
          <w:p>
            <w:r>
              <w:t>10~15 元</w:t>
            </w:r>
          </w:p>
        </w:tc>
        <w:tc>
          <w:tcPr>
            <w:tcW w:type="dxa" w:w="1728"/>
          </w:tcPr>
          <w:p>
            <w:r>
              <w:t>25~38 元</w:t>
            </w:r>
          </w:p>
        </w:tc>
        <w:tc>
          <w:tcPr>
            <w:tcW w:type="dxa" w:w="1728"/>
          </w:tcPr>
          <w:p>
            <w:r>
              <w:t>7~10.5 元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设备租赁（高客单）</w:t>
            </w:r>
          </w:p>
        </w:tc>
        <w:tc>
          <w:tcPr>
            <w:tcW w:type="dxa" w:w="1728"/>
          </w:tcPr>
          <w:p>
            <w:r>
              <w:t>15~30 元</w:t>
            </w:r>
          </w:p>
        </w:tc>
        <w:tc>
          <w:tcPr>
            <w:tcW w:type="dxa" w:w="1728"/>
          </w:tcPr>
          <w:p>
            <w:r>
              <w:t>38~75 元</w:t>
            </w:r>
          </w:p>
        </w:tc>
        <w:tc>
          <w:tcPr>
            <w:tcW w:type="dxa" w:w="1728"/>
          </w:tcPr>
          <w:p>
            <w:r>
              <w:t>10.5~21 元</w:t>
            </w:r>
          </w:p>
        </w:tc>
        <w:tc>
          <w:tcPr>
            <w:tcW w:type="dxa" w:w="1728"/>
          </w:tcPr>
          <w:p>
            <w:r>
              <w:t>参数敏感，有效性价值高</w:t>
            </w:r>
          </w:p>
        </w:tc>
      </w:tr>
      <w:tr>
        <w:tc>
          <w:tcPr>
            <w:tcW w:type="dxa" w:w="1728"/>
          </w:tcPr>
          <w:p>
            <w:r>
              <w:t>农机（季节性）</w:t>
            </w:r>
          </w:p>
        </w:tc>
        <w:tc>
          <w:tcPr>
            <w:tcW w:type="dxa" w:w="1728"/>
          </w:tcPr>
          <w:p>
            <w:r>
              <w:t>8~15 元</w:t>
            </w:r>
          </w:p>
        </w:tc>
        <w:tc>
          <w:tcPr>
            <w:tcW w:type="dxa" w:w="1728"/>
          </w:tcPr>
          <w:p>
            <w:r>
              <w:t>20~38 元</w:t>
            </w:r>
          </w:p>
        </w:tc>
        <w:tc>
          <w:tcPr>
            <w:tcW w:type="dxa" w:w="1728"/>
          </w:tcPr>
          <w:p>
            <w:r>
              <w:t>5.6~10.5 元</w:t>
            </w:r>
          </w:p>
        </w:tc>
        <w:tc>
          <w:tcPr>
            <w:tcW w:type="dxa" w:w="1728"/>
          </w:tcPr>
          <w:p>
            <w:r>
              <w:t>旺季配合免费券</w:t>
            </w:r>
          </w:p>
        </w:tc>
      </w:tr>
    </w:tbl>
    <w:p>
      <w:r>
        <w:t>调价纪律引用功能域 17（只降不涨）；分城市系数进 rule_config；本表为开发共识基准，非最终定价。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