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ind w:firstLine="709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Исходные документы:</w:t>
      </w:r>
    </w:p>
    <w:p w:rsidR="00000000" w:rsidDel="00000000" w:rsidP="00000000" w:rsidRDefault="00000000" w:rsidRPr="00000000" w14:paraId="00000001">
      <w:pPr>
        <w:widowControl w:val="0"/>
        <w:ind w:firstLine="709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[SPEC][1] Элементы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709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[SPEC][2] Дефекты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="240" w:lineRule="auto"/>
        <w:ind w:left="0"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Спецификация.</w:t>
      </w:r>
    </w:p>
    <w:p w:rsidR="00000000" w:rsidDel="00000000" w:rsidP="00000000" w:rsidRDefault="00000000" w:rsidRPr="00000000" w14:paraId="00000005">
      <w:pPr>
        <w:pStyle w:val="Title"/>
        <w:spacing w:after="0" w:line="240" w:lineRule="auto"/>
        <w:ind w:left="0"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 файла informativeTags.xml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informativeTags.xml содержит информативные признаки дефектов оборудования и предназначен для настройки фреймворка.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&lt;equipmentStateDetection&gt;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информативные признаки для определения режима работы оборудования. Содержит теги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&lt;metrics&gt;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&lt;psd&gt;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&lt;metrics&gt;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&lt;psd&gt;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весовой коэффициент соответствующего метода для принятия решения о состоянии оборудования.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&lt;data&gt;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вложенный в 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&lt;metrics&gt;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содержит атрибуты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названия метрик для вычислений. 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весовые коэффициенты для принятия решения о состоянии оборудования, соответствующие приведенным названиям метрик.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155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Каждый классификатор имеет свои классы элементов и каждый класс элемента имеет свои дефекты (см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[SPEC][2] Дефекты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). Структура для всех классификаторов одинаковая. Взаимосвязь приведена в таблице 3. Для примера приведена структура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&lt;shaftClassifier&gt;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&lt;shaftClassifier&gt;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содержит информативные признаки дефектов вала для настройки классификатора. Содержит 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&lt;shaft&gt;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&lt;defect&gt;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информативные признаки дефекта. Может содержит теги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&lt;periodicity&gt;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&lt;metrics&gt;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&lt;shaftTrajectory&gt;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&lt;iso7919&gt;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&lt;accelerationEnvelopeSpectrum&gt;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&lt;accelerationSpectrum&gt;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&lt;velocitySpectrum&gt;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&lt;displacementSpectrum&gt;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 отсутствии какого-либо тега считаем, что данные метод обнаружения не используется при детектировании дефекта.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 атрибута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&lt;defect&gt;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(название дефекта на jpg-изображений) изменяются в соответствии с текущим языком. На рисунке ниже приведен пример английской локализации.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5702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&lt;periodicity&gt;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информативные признаки дефекта для настройки классификатора на основе поиска периодичностей в сигнале виброускорения. Пример структуры приведет ниже.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12192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Структура и атрибуты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periodicity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&gt;</w:t>
      </w:r>
    </w:p>
    <w:tbl>
      <w:tblPr>
        <w:tblStyle w:val="Table1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6495"/>
        <w:tblGridChange w:id="0">
          <w:tblGrid>
            <w:gridCol w:w="2865"/>
            <w:gridCol w:w="6495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&lt;data&gt;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множителях частот.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Цифра множителя (В примере означает, что вектор искомых частот состоит только из первой гармоники).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&lt;weight&gt;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вес искомых частот.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 гармоник [%].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&lt;tag&gt;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метке частоты.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метки частоты (метки индивидуальны для каждой частоты). Содержит два числа для каждого вектора частот. Первое число указывает на главную гармоники, второе на модуляции.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&lt;mod&gt;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модуляциях.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искомых модуляционных гармоник.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spacing w:after="0" w:before="0" w:line="276" w:lineRule="auto"/>
        <w:ind w:firstLine="72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6tonormre1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0" w:before="0" w:line="276" w:lineRule="auto"/>
        <w:ind w:firstLine="72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&lt;accelerationEnvelopeSpectrum&gt;, &lt;accelerationSpectrum&gt;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&lt;velocitySpectrum&gt;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&lt;displacementSpectrum&gt;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содержит информативные признаки дефекта в различных областях для настройки классификатора на основе спектров. Пример структуры приведет ниже.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5105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Структура и атрибуты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accelerationEnvelopeSpectrum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&gt;</w:t>
      </w:r>
    </w:p>
    <w:tbl>
      <w:tblPr>
        <w:tblStyle w:val="Table2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amplitudeModifier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для коэффициент амплитуды в период обучения для всей области.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 для обнаружения дефекта в области.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&lt;dataM&gt;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множителях частот для классификатора по однократному измерению.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Цифра множителя (В примере означает, что вектор искомых частот состоит только из первой гармоники).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&lt;weightM&gt;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вес искомых частот для классификатора по однократному измерению.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 гармоник [%].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&lt;tagM&gt;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метке частоты для классификатора по однократному измерению.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метки частоты (метки индивидуальны для каждой частоты). Содержит два числа для каждого вектора частот. Первое число указывает на главную гармоники, второе на модуляции.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&lt;modM&gt;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модуляциях для классификатора по однократному измерению.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искомых модуляционных гармоник.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&lt;dataA&gt;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множителях частот для классификатора по многократным измерения.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Цифра множителя (В примере означает, что вектор искомых частот состоит только из первой гармоники).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&lt;weightA&gt;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вес искомых частот для классификатора по многократным измерения.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 гармоник [%].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&lt;tagA&gt;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метке частоты для классификатора по многократным измерения.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метки частоты (метки индивидуальны для каждой частоты). Содержит два числа для каждого вектора частот. Первое число указывает на главную гармоники, второе на модуляции.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&lt;modA&gt;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модуляциях для классификатора по многократным измерения.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название.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искомых модуляционных гармоник.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ind w:left="-3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 Теги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accelerationEnvelopeSpectrum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&gt;,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accelerationSpectrum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&gt;,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velocitySpectrum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&gt;,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displacementSpectrum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&gt; имеют идентичную структуру.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&lt;shaftTrajectory&gt;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информативные признаки дефекта для настройки классификатора на основе анализа траектории движения вала. Содержит 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&lt;data&gt;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&lt;data&gt;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весовой коэффициент метода для принятия решения о степени дефекта.</w:t>
      </w:r>
    </w:p>
    <w:p w:rsidR="00000000" w:rsidDel="00000000" w:rsidP="00000000" w:rsidRDefault="00000000" w:rsidRPr="00000000" w14:paraId="00000073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0938" cy="51403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51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&lt;iso7919&gt;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информативные признаки дефекта для настройки классификатора на основе анализа метрик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7919. Содержит 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&lt;data&gt;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&lt;data&gt;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весовой коэффициент метода для принятия решения о степени дефекта.</w:t>
      </w:r>
    </w:p>
    <w:p w:rsidR="00000000" w:rsidDel="00000000" w:rsidP="00000000" w:rsidRDefault="00000000" w:rsidRPr="00000000" w14:paraId="00000077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24200" cy="6381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&lt;metrics&gt;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набор метрик относящихся к дефекту. Содержит 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&lt;data&gt;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&lt;data&gt;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названия метрик для вычислений. Атрибут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&lt;data&gt;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весовые коэффициенты для добавления вероятности дефекта, соответствующие приведенным названиям метрик.</w:t>
      </w:r>
    </w:p>
    <w:p w:rsidR="00000000" w:rsidDel="00000000" w:rsidP="00000000" w:rsidRDefault="00000000" w:rsidRPr="00000000" w14:paraId="0000007C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 Отношения классификаторов к классам элементов</w:t>
      </w:r>
    </w:p>
    <w:tbl>
      <w:tblPr>
        <w:tblStyle w:val="Table3"/>
        <w:tblW w:w="90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5220"/>
        <w:tblGridChange w:id="0">
          <w:tblGrid>
            <w:gridCol w:w="3780"/>
            <w:gridCol w:w="5220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Названия</w:t>
            </w:r>
          </w:p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классификаторов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Классы элементов</w:t>
            </w:r>
          </w:p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(@elementClass)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shaftClassifier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shaft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bearingClassifier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plainBearing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connectionClassifier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gearing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planetaryStageGearbox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smoothBelt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toothedBelt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coupling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motorClassifier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inductionMotor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synchronousMotor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fanClassifier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fan</w:t>
            </w:r>
          </w:p>
        </w:tc>
      </w:tr>
    </w:tbl>
    <w:p w:rsidR="00000000" w:rsidDel="00000000" w:rsidP="00000000" w:rsidRDefault="00000000" w:rsidRPr="00000000" w14:paraId="0000009C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4. Соотношение номера частоты к названию</w:t>
      </w:r>
    </w:p>
    <w:tbl>
      <w:tblPr>
        <w:tblStyle w:val="Table4"/>
        <w:tblW w:w="9015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895"/>
        <w:gridCol w:w="4245"/>
        <w:tblGridChange w:id="0">
          <w:tblGrid>
            <w:gridCol w:w="1875"/>
            <w:gridCol w:w="2895"/>
            <w:gridCol w:w="4245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Метка частоты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Сокращенное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shaftFreq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вала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Энергонесущая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twiceLineFreq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Вторая линейная частота генератора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прохождения стержней ротора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polePassFreq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прохождения пар полюсов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collectorFrequency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прохождения пластин коллектора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teethFrequencyArmature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прохождения якоря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brushFrequency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Щеточная частота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Собственная частота выпрямителя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coilFreq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прохождения обмоток статора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FTF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сепаратора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BSF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тел качения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BPFO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прохождения тел качений по наружному кольцу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BPFI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прохождения тел качений по внутреннему кольцу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BEF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Резонансная частота тел качений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shaftFreq046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прецессии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shaftFreq1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первого вала при соединении зубчатой передачи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shaftFreq2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второго вала при соединении зубчатой передачи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teethFreq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зацепления зубьев 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солнца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carrierFreq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водилы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satellitesFreq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сателлитов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Разница между частотой солнца и водилы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gearMeshFreqSun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зацепления солнца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gearMeshFreqSatellites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зацепления сателлитов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SPFS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перекатывания сателлитов по солнцу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SPFG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перекатывания сателлитов по короне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beltFreq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ремня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sheaveFreq1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первого шкива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sheaveFreq2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второго шкива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meshingFreq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зацепления ремня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bladePass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лопастей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(shaft-FTF)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Разностная гармоника частоты вала и вращения сепаратора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halfShaftFreq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Половина частоты вала</w:t>
            </w:r>
          </w:p>
        </w:tc>
      </w:tr>
    </w:tbl>
    <w:p w:rsidR="00000000" w:rsidDel="00000000" w:rsidP="00000000" w:rsidRDefault="00000000" w:rsidRPr="00000000" w14:paraId="00000107">
      <w:pPr>
        <w:ind w:hanging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widowControl w:val="0"/>
      <w:spacing w:before="720" w:lineRule="auto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Editors: Aslamov Yury,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Riabtsev Petr, Kosmach Nikita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4067175</wp:posOffset>
          </wp:positionH>
          <wp:positionV relativeFrom="paragraph">
            <wp:posOffset>-66673</wp:posOffset>
          </wp:positionV>
          <wp:extent cx="1557009" cy="490292"/>
          <wp:effectExtent b="0" l="0" r="0" t="0"/>
          <wp:wrapSquare wrapText="bothSides" distB="114300" distT="114300" distL="114300" distR="114300"/>
          <wp:docPr id="8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10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9">
    <w:pPr>
      <w:widowControl w:val="0"/>
      <w:contextualSpacing w:val="0"/>
      <w:jc w:val="both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Date: 02-03-2018</w:t>
    </w:r>
  </w:p>
  <w:p w:rsidR="00000000" w:rsidDel="00000000" w:rsidP="00000000" w:rsidRDefault="00000000" w:rsidRPr="00000000" w14:paraId="0000010A">
    <w:pPr>
      <w:widowControl w:val="0"/>
      <w:contextualSpacing w:val="0"/>
      <w:jc w:val="both"/>
      <w:rPr/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Version: 3.4.1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25VHLb-UXEpwDm8JRo8UioH2L3j4Nxi8PH6y04MAIY/edit?usp=sharing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gEAQ1eVdN4bIZJmjaLxB5R2F0wUPrwYGina8UVxT5o/edit?usp=sharing" TargetMode="External"/><Relationship Id="rId7" Type="http://schemas.openxmlformats.org/officeDocument/2006/relationships/hyperlink" Target="https://docs.google.com/document/d/1X25VHLb-UXEpwDm8JRo8UioH2L3j4Nxi8PH6y04MAIY/edit?usp=sharing" TargetMode="External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6.png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