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Исходный документ: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i w:val="1"/>
          <w:sz w:val="24"/>
          <w:szCs w:val="24"/>
        </w:rPr>
      </w:pPr>
      <w:hyperlink r:id="rId6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[API][3] Формат файла status.xml.docx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Спецификация</w:t>
      </w:r>
    </w:p>
    <w:p w:rsidR="00000000" w:rsidDel="00000000" w:rsidP="00000000" w:rsidRDefault="00000000" w:rsidRPr="00000000" w14:paraId="00000004">
      <w:pPr>
        <w:pStyle w:val="Title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Формат выходных данных для status.xml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07">
      <w:pPr>
        <w:ind w:firstLine="709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spacing w:before="80" w:line="240" w:lineRule="auto"/>
            <w:ind w:left="0" w:firstLine="0"/>
            <w:contextualSpacing w:val="0"/>
            <w:rPr>
              <w:color w:val="1155cc"/>
              <w:sz w:val="24"/>
              <w:szCs w:val="24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3znysh7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1.1. Формат выходных данных цифрового вида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after="80" w:before="200" w:line="240" w:lineRule="auto"/>
            <w:ind w:left="0" w:firstLine="0"/>
            <w:contextualSpacing w:val="0"/>
            <w:rPr>
              <w:color w:val="1155cc"/>
              <w:sz w:val="24"/>
              <w:szCs w:val="24"/>
              <w:u w:val="single"/>
            </w:rPr>
          </w:pPr>
          <w:hyperlink w:anchor="_r2c9uso4q7x0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2.1. Формат выходных данных символьного вида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spacing w:after="80" w:before="200" w:line="240" w:lineRule="auto"/>
        <w:ind w:left="0" w:firstLine="0"/>
        <w:contextualSpacing w:val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ind w:firstLine="709"/>
        <w:contextualSpacing w:val="0"/>
        <w:jc w:val="center"/>
        <w:rPr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sz w:val="28"/>
          <w:szCs w:val="28"/>
          <w:rtl w:val="0"/>
        </w:rPr>
        <w:t xml:space="preserve">1.1. Формат выходных данных цифрового вида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данные в цифровом виде, записываемые в status.xml следует записывать через запятую без пробелов (рисунок 1.1).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19550" cy="2095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right="90"/>
        <w:contextualSpacing w:val="0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Рисунок 1.1. - Пример записи цифровых обозначений в status.xml</w:t>
      </w:r>
    </w:p>
    <w:p w:rsidR="00000000" w:rsidDel="00000000" w:rsidP="00000000" w:rsidRDefault="00000000" w:rsidRPr="00000000" w14:paraId="00000013">
      <w:pPr>
        <w:spacing w:line="276" w:lineRule="auto"/>
        <w:ind w:right="90"/>
        <w:contextualSpacing w:val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right="9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Диапазоны между собой разделяются запятыми, верхнее и нижнее значении одного дипазона разделяется пробелом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1440" w:right="90" w:firstLine="72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right="90"/>
        <w:contextualSpacing w:val="0"/>
        <w:jc w:val="center"/>
        <w:rPr>
          <w:color w:val="000000"/>
          <w:sz w:val="24"/>
          <w:szCs w:val="24"/>
        </w:rPr>
      </w:pPr>
      <m:oMath>
        <m:r>
          <w:rPr>
            <w:color w:val="000000"/>
            <w:sz w:val="24"/>
            <w:szCs w:val="24"/>
          </w:rPr>
          <m:t xml:space="preserve">x1 y1,x2 y2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right="90"/>
        <w:contextualSpacing w:val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0" w:right="90" w:firstLine="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где x1 - нижнее значение первого диапазона, y1 - верхнее значение первого диапазона, x2 - нижнее значение второго диапазона, y2 - верхнее значение второго диапазона (рисунок 1.2).</w:t>
      </w:r>
    </w:p>
    <w:p w:rsidR="00000000" w:rsidDel="00000000" w:rsidP="00000000" w:rsidRDefault="00000000" w:rsidRPr="00000000" w14:paraId="00000019">
      <w:pPr>
        <w:spacing w:line="276" w:lineRule="auto"/>
        <w:ind w:right="9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right="90"/>
        <w:contextualSpacing w:val="0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</w:rPr>
        <w:drawing>
          <wp:inline distB="114300" distT="114300" distL="114300" distR="114300">
            <wp:extent cx="4467225" cy="25717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right="90"/>
        <w:contextualSpacing w:val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right="90"/>
        <w:contextualSpacing w:val="0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Рисунок 1.2. - Пример записи диапазонов в status.xml</w:t>
      </w:r>
    </w:p>
    <w:p w:rsidR="00000000" w:rsidDel="00000000" w:rsidP="00000000" w:rsidRDefault="00000000" w:rsidRPr="00000000" w14:paraId="0000001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contextualSpacing w:val="0"/>
        <w:rPr>
          <w:sz w:val="28"/>
          <w:szCs w:val="28"/>
        </w:rPr>
      </w:pPr>
      <w:bookmarkStart w:colFirst="0" w:colLast="0" w:name="_r2c9uso4q7x0" w:id="4"/>
      <w:bookmarkEnd w:id="4"/>
      <w:r w:rsidDel="00000000" w:rsidR="00000000" w:rsidRPr="00000000">
        <w:rPr>
          <w:sz w:val="28"/>
          <w:szCs w:val="28"/>
          <w:rtl w:val="0"/>
        </w:rPr>
        <w:t xml:space="preserve">2.1. Формат выходных данных символьного вида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данные в символьном виде записываются через запятую без пробелов (рисунок 2.1)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2670" cy="177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right="90"/>
        <w:contextualSpacing w:val="0"/>
        <w:jc w:val="center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Рисунок 2.1. - Пример записи символьных обозначений status.xml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1440" w:lineRule="auto"/>
      <w:contextualSpacing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widowControl w:val="0"/>
      <w:spacing w:before="720" w:line="276" w:lineRule="auto"/>
      <w:contextualSpacing w:val="0"/>
      <w:rPr>
        <w:color w:val="000000"/>
        <w:sz w:val="22"/>
        <w:szCs w:val="22"/>
      </w:rPr>
    </w:pPr>
    <w:r w:rsidDel="00000000" w:rsidR="00000000" w:rsidRPr="00000000">
      <w:rPr>
        <w:i w:val="1"/>
        <w:color w:val="000000"/>
        <w:sz w:val="22"/>
        <w:szCs w:val="22"/>
        <w:rtl w:val="0"/>
      </w:rPr>
      <w:t xml:space="preserve">Editors: </w:t>
    </w:r>
    <w:r w:rsidDel="00000000" w:rsidR="00000000" w:rsidRPr="00000000">
      <w:rPr>
        <w:i w:val="1"/>
        <w:sz w:val="22"/>
        <w:szCs w:val="22"/>
        <w:rtl w:val="0"/>
      </w:rPr>
      <w:t xml:space="preserve"> Kosmach Nikita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7134225</wp:posOffset>
          </wp:positionH>
          <wp:positionV relativeFrom="paragraph">
            <wp:posOffset>-66671</wp:posOffset>
          </wp:positionV>
          <wp:extent cx="1557009" cy="490292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7009" cy="49029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4067175</wp:posOffset>
          </wp:positionH>
          <wp:positionV relativeFrom="paragraph">
            <wp:posOffset>-66673</wp:posOffset>
          </wp:positionV>
          <wp:extent cx="1557009" cy="490292"/>
          <wp:effectExtent b="0" l="0" r="0" t="0"/>
          <wp:wrapSquare wrapText="bothSides" distB="114300" distT="114300" distL="114300" distR="11430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7009" cy="49029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7134225</wp:posOffset>
          </wp:positionH>
          <wp:positionV relativeFrom="paragraph">
            <wp:posOffset>-66671</wp:posOffset>
          </wp:positionV>
          <wp:extent cx="1557009" cy="490292"/>
          <wp:effectExtent b="0" l="0" r="0" t="0"/>
          <wp:wrapSquare wrapText="bothSides" distB="114300" distT="114300" distL="114300" distR="11430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7009" cy="49029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8">
    <w:pPr>
      <w:widowControl w:val="0"/>
      <w:spacing w:line="276" w:lineRule="auto"/>
      <w:contextualSpacing w:val="0"/>
      <w:rPr>
        <w:i w:val="1"/>
        <w:color w:val="000000"/>
        <w:sz w:val="22"/>
        <w:szCs w:val="22"/>
      </w:rPr>
    </w:pPr>
    <w:r w:rsidDel="00000000" w:rsidR="00000000" w:rsidRPr="00000000">
      <w:rPr>
        <w:i w:val="1"/>
        <w:color w:val="000000"/>
        <w:sz w:val="22"/>
        <w:szCs w:val="22"/>
        <w:rtl w:val="0"/>
      </w:rPr>
      <w:t xml:space="preserve">Date: 08-11-2017</w:t>
    </w:r>
  </w:p>
  <w:p w:rsidR="00000000" w:rsidDel="00000000" w:rsidP="00000000" w:rsidRDefault="00000000" w:rsidRPr="00000000" w14:paraId="00000029">
    <w:pPr>
      <w:widowControl w:val="0"/>
      <w:spacing w:line="276" w:lineRule="auto"/>
      <w:contextualSpacing w:val="0"/>
      <w:rPr>
        <w:i w:val="1"/>
        <w:color w:val="000000"/>
        <w:sz w:val="22"/>
        <w:szCs w:val="22"/>
      </w:rPr>
    </w:pPr>
    <w:r w:rsidDel="00000000" w:rsidR="00000000" w:rsidRPr="00000000">
      <w:rPr>
        <w:i w:val="1"/>
        <w:color w:val="000000"/>
        <w:sz w:val="22"/>
        <w:szCs w:val="22"/>
        <w:rtl w:val="0"/>
      </w:rPr>
      <w:t xml:space="preserve">Version: 3.4.1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sz w:val="24"/>
        <w:szCs w:val="24"/>
        <w:lang w:val="en-US"/>
      </w:rPr>
    </w:rPrDefault>
    <w:pPrDefault>
      <w:pPr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709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ind w:firstLine="709"/>
      <w:jc w:val="center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ind w:firstLine="709"/>
      <w:jc w:val="center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ind w:firstLine="709"/>
      <w:jc w:val="center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  <w:contextualSpacing w:val="0"/>
      <w:jc w:val="both"/>
    </w:pPr>
    <w:rPr>
      <w:rFonts w:ascii="Times New Roman" w:cs="Times New Roman" w:eastAsia="Times New Roman" w:hAnsi="Times New Roman"/>
      <w:b w:val="1"/>
      <w:color w:val="00000a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  <w:contextualSpacing w:val="0"/>
      <w:jc w:val="both"/>
    </w:pPr>
    <w:rPr>
      <w:rFonts w:ascii="Times New Roman" w:cs="Times New Roman" w:eastAsia="Times New Roman" w:hAnsi="Times New Roman"/>
      <w:b w:val="1"/>
      <w:color w:val="00000a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ind w:firstLine="709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ind w:firstLine="709"/>
      <w:jc w:val="center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qmHsZoou7VUBZ7iO22LIDpySniiY7e3skcgL1J9g6Xw/edit#heading=h.gjdgxs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