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396246" w14:textId="77777777" w:rsidR="00F43AAF" w:rsidRDefault="00000000">
      <w:pPr>
        <w:pStyle w:val="1"/>
      </w:pPr>
      <w:r>
        <w:t>How the sampling works</w:t>
      </w:r>
    </w:p>
    <w:p w14:paraId="497BC9B5" w14:textId="77777777" w:rsidR="00F43AAF" w:rsidRDefault="00000000">
      <w:pPr>
        <w:pStyle w:val="2"/>
      </w:pPr>
      <w:r>
        <w:t>Bottom line: the design must support robust conclusions</w:t>
      </w:r>
    </w:p>
    <w:p w14:paraId="2CF5FA06" w14:textId="77777777" w:rsidR="00F43AAF" w:rsidRDefault="00000000">
      <w:pPr>
        <w:pStyle w:val="3"/>
      </w:pPr>
      <w:r>
        <w:t>What counts as usable data in DP</w:t>
      </w:r>
    </w:p>
    <w:p w14:paraId="738586C7" w14:textId="77777777" w:rsidR="00F43AAF" w:rsidRDefault="00000000">
      <w:r>
        <w:t>1. It must be social interaction: produced in a social setting, with the expectation that others will see it.</w:t>
      </w:r>
    </w:p>
    <w:p w14:paraId="64906EE3" w14:textId="77777777" w:rsidR="00F43AAF" w:rsidRDefault="00000000">
      <w:r>
        <w:t>2. It must be naturally occurring — not focus groups or interviews (DP’s concern is what social activity itself reveals).</w:t>
      </w:r>
    </w:p>
    <w:p w14:paraId="13FAD834" w14:textId="77777777" w:rsidR="00F43AAF" w:rsidRDefault="00000000">
      <w:r>
        <w:t>3. It must contain discourse: material without analyzable text (e.g., images alone) provides no corpus.</w:t>
      </w:r>
    </w:p>
    <w:p w14:paraId="1944FF49" w14:textId="77777777" w:rsidR="00F43AAF" w:rsidRDefault="00000000">
      <w:pPr>
        <w:pStyle w:val="3"/>
      </w:pPr>
      <w:r>
        <w:t>How much to take</w:t>
      </w:r>
    </w:p>
    <w:p w14:paraId="0702566F" w14:textId="77777777" w:rsidR="00F43AAF" w:rsidRDefault="00000000">
      <w:r>
        <w:t xml:space="preserve">1. The overriding principle: enough to support </w:t>
      </w:r>
      <w:r>
        <w:rPr>
          <w:b/>
        </w:rPr>
        <w:t>robust claims about my data</w:t>
      </w:r>
      <w:r>
        <w:t xml:space="preserve"> — a sufficient pattern must be identifiable.</w:t>
      </w:r>
    </w:p>
    <w:p w14:paraId="7FBA9BAA" w14:textId="77777777" w:rsidR="00F43AAF" w:rsidRDefault="00000000">
      <w:r>
        <w:t>2. Target discursive practices in natural data cannot be predicted in advance; if the phenomenon is scarce, widen the corpus.</w:t>
      </w:r>
    </w:p>
    <w:p w14:paraId="34F2C391" w14:textId="77777777" w:rsidR="00F43AAF" w:rsidRDefault="00000000">
      <w:r>
        <w:t>3. Collecting and adjusting as you go is legitimate.</w:t>
      </w:r>
    </w:p>
    <w:p w14:paraId="6045606C" w14:textId="77777777" w:rsidR="00F43AAF" w:rsidRDefault="00000000">
      <w:r>
        <w:rPr>
          <w:b/>
          <w:i/>
        </w:rPr>
        <w:t>Decision:</w:t>
      </w:r>
    </w:p>
    <w:p w14:paraId="60910BC3" w14:textId="77777777" w:rsidR="00F43AAF" w:rsidRDefault="00000000">
      <w:r>
        <w:t>✔ Oversample, then select the analyzable posts from within the draw.</w:t>
      </w:r>
    </w:p>
    <w:p w14:paraId="377D33B2" w14:textId="77777777" w:rsidR="00F43AAF" w:rsidRDefault="00000000">
      <w:r>
        <w:t>✔ Declare the anti-cherry-picking logic prominently in the paper:</w:t>
      </w:r>
    </w:p>
    <w:p w14:paraId="5935172B" w14:textId="77777777" w:rsidR="00F43AAF" w:rsidRDefault="00000000">
      <w:pPr>
        <w:pStyle w:val="a6"/>
        <w:numPr>
          <w:ilvl w:val="0"/>
          <w:numId w:val="15"/>
        </w:numPr>
      </w:pPr>
      <w:r>
        <w:t xml:space="preserve">Batch coding itself was built to prevent cherry-picking: the pilot </w:t>
      </w:r>
      <w:proofErr w:type="spellStart"/>
      <w:r>
        <w:t>characterisations</w:t>
      </w:r>
      <w:proofErr w:type="spellEnd"/>
      <w:r>
        <w:t xml:space="preserve"> and the formal sampling corroborate each other.</w:t>
      </w:r>
    </w:p>
    <w:p w14:paraId="64C6AEDA" w14:textId="77777777" w:rsidR="00F43AAF" w:rsidRDefault="00000000">
      <w:pPr>
        <w:pStyle w:val="a6"/>
        <w:numPr>
          <w:ilvl w:val="0"/>
          <w:numId w:val="15"/>
        </w:numPr>
      </w:pPr>
      <w:r>
        <w:t>The 71 pilot posts and 50 spot-check posts already read do not enter the pool — fresh pool: 1,873 of 1,994.</w:t>
      </w:r>
    </w:p>
    <w:p w14:paraId="352EC00E" w14:textId="77777777" w:rsidR="00F43AAF" w:rsidRDefault="00000000">
      <w:pPr>
        <w:pStyle w:val="a6"/>
        <w:numPr>
          <w:ilvl w:val="0"/>
          <w:numId w:val="15"/>
        </w:numPr>
      </w:pPr>
      <w:r>
        <w:t xml:space="preserve">63 (+ 4 Solo) candidates → 35 ± 5 final. If during reading a cell does not match its </w:t>
      </w:r>
      <w:proofErr w:type="spellStart"/>
      <w:r>
        <w:t>characterisation</w:t>
      </w:r>
      <w:proofErr w:type="spellEnd"/>
      <w:r>
        <w:t>, adjust the allocation and record the change.</w:t>
      </w:r>
    </w:p>
    <w:p w14:paraId="5D8AB146" w14:textId="77777777" w:rsidR="00F43AAF" w:rsidRDefault="00000000">
      <w:r>
        <w:t>✔ Retention criteria at the candidate → final step — one line logged per post kept and per post dropped:</w:t>
      </w:r>
    </w:p>
    <w:p w14:paraId="2CBFC29E" w14:textId="77777777" w:rsidR="00F43AAF" w:rsidRDefault="00000000">
      <w:pPr>
        <w:pStyle w:val="a6"/>
        <w:numPr>
          <w:ilvl w:val="0"/>
          <w:numId w:val="15"/>
        </w:numPr>
      </w:pPr>
      <w:r>
        <w:t xml:space="preserve">the accounting work the cell was sampled for is </w:t>
      </w:r>
      <w:proofErr w:type="gramStart"/>
      <w:r>
        <w:t>present;</w:t>
      </w:r>
      <w:proofErr w:type="gramEnd"/>
    </w:p>
    <w:p w14:paraId="5399E85C" w14:textId="77777777" w:rsidR="00F43AAF" w:rsidRDefault="00000000">
      <w:pPr>
        <w:pStyle w:val="a6"/>
        <w:numPr>
          <w:ilvl w:val="0"/>
          <w:numId w:val="15"/>
        </w:numPr>
      </w:pPr>
      <w:r>
        <w:t xml:space="preserve">the post adds a variant not already </w:t>
      </w:r>
      <w:proofErr w:type="gramStart"/>
      <w:r>
        <w:t>covered;</w:t>
      </w:r>
      <w:proofErr w:type="gramEnd"/>
    </w:p>
    <w:p w14:paraId="5273FDC4" w14:textId="77777777" w:rsidR="00F43AAF" w:rsidRDefault="00000000">
      <w:pPr>
        <w:pStyle w:val="a6"/>
        <w:numPr>
          <w:ilvl w:val="0"/>
          <w:numId w:val="15"/>
        </w:numPr>
      </w:pPr>
      <w:r>
        <w:t>the text can sustain close reading.</w:t>
      </w:r>
    </w:p>
    <w:p w14:paraId="46DB3B11" w14:textId="77777777" w:rsidR="00F43AAF" w:rsidRDefault="00000000">
      <w:r>
        <w:t>✔ Quotas are disjoint (each selected post counts toward exactly one line), and two single-site rules apply across all cells: Primary × Habitual × CO/ES/VE is drawn only in r/depression; SR is drawn only in r/</w:t>
      </w:r>
      <w:proofErr w:type="spellStart"/>
      <w:r>
        <w:t>mentalhealth</w:t>
      </w:r>
      <w:proofErr w:type="spellEnd"/>
      <w:r>
        <w:t>. Matching posts that surface in other cells are skipped and logged.</w:t>
      </w:r>
    </w:p>
    <w:p w14:paraId="6375E679" w14:textId="77777777" w:rsidR="00F43AAF" w:rsidRDefault="00000000">
      <w:pPr>
        <w:pStyle w:val="2"/>
      </w:pPr>
      <w:r>
        <w:lastRenderedPageBreak/>
        <w:t>What the material looks like</w:t>
      </w:r>
    </w:p>
    <w:p w14:paraId="3D178DFE" w14:textId="77777777" w:rsidR="00F43AAF" w:rsidRDefault="00000000">
      <w:pPr>
        <w:pStyle w:val="3"/>
      </w:pPr>
      <w:r>
        <w:t>r/depression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404"/>
        <w:gridCol w:w="2808"/>
        <w:gridCol w:w="1966"/>
        <w:gridCol w:w="3182"/>
      </w:tblGrid>
      <w:tr w:rsidR="00F43AAF" w14:paraId="005EF9A1" w14:textId="77777777">
        <w:tc>
          <w:tcPr>
            <w:tcW w:w="1404" w:type="dxa"/>
          </w:tcPr>
          <w:p w14:paraId="4BAF218A" w14:textId="77777777" w:rsidR="00F43AAF" w:rsidRDefault="00000000">
            <w:r>
              <w:rPr>
                <w:b/>
              </w:rPr>
              <w:t>Homogeneity</w:t>
            </w:r>
          </w:p>
        </w:tc>
        <w:tc>
          <w:tcPr>
            <w:tcW w:w="2808" w:type="dxa"/>
          </w:tcPr>
          <w:p w14:paraId="18A683ED" w14:textId="77777777" w:rsidR="00F43AAF" w:rsidRDefault="00000000">
            <w:r>
              <w:rPr>
                <w:b/>
              </w:rPr>
              <w:t xml:space="preserve">Community </w:t>
            </w:r>
            <w:proofErr w:type="spellStart"/>
            <w:r>
              <w:rPr>
                <w:b/>
              </w:rPr>
              <w:t>characterisation</w:t>
            </w:r>
            <w:proofErr w:type="spellEnd"/>
          </w:p>
        </w:tc>
        <w:tc>
          <w:tcPr>
            <w:tcW w:w="1966" w:type="dxa"/>
          </w:tcPr>
          <w:p w14:paraId="471FD7F0" w14:textId="77777777" w:rsidR="00F43AAF" w:rsidRDefault="00000000">
            <w:r>
              <w:rPr>
                <w:b/>
              </w:rPr>
              <w:t>Most common configuration</w:t>
            </w:r>
          </w:p>
        </w:tc>
        <w:tc>
          <w:tcPr>
            <w:tcW w:w="3182" w:type="dxa"/>
          </w:tcPr>
          <w:p w14:paraId="2BABFEE9" w14:textId="77777777" w:rsidR="00F43AAF" w:rsidRDefault="00000000">
            <w:r>
              <w:rPr>
                <w:b/>
              </w:rPr>
              <w:t>Decision — sampling considerations</w:t>
            </w:r>
          </w:p>
        </w:tc>
      </w:tr>
      <w:tr w:rsidR="00F43AAF" w14:paraId="29DA37A8" w14:textId="77777777">
        <w:tc>
          <w:tcPr>
            <w:tcW w:w="1404" w:type="dxa"/>
          </w:tcPr>
          <w:p w14:paraId="569B45D1" w14:textId="77777777" w:rsidR="00F43AAF" w:rsidRDefault="00000000">
            <w:r>
              <w:rPr>
                <w:b/>
                <w:i/>
              </w:rPr>
              <w:t>Very homogeneous</w:t>
            </w:r>
          </w:p>
          <w:p w14:paraId="1DD242D6" w14:textId="77777777" w:rsidR="00F43AAF" w:rsidRDefault="00000000">
            <w:r>
              <w:t>but split into two sub-variants:</w:t>
            </w:r>
          </w:p>
          <w:p w14:paraId="265AE0CA" w14:textId="77777777" w:rsidR="00F43AAF" w:rsidRDefault="00000000">
            <w:r>
              <w:t>1. Primary grounded in internal barriers</w:t>
            </w:r>
          </w:p>
          <w:p w14:paraId="076E5F15" w14:textId="77777777" w:rsidR="00F43AAF" w:rsidRDefault="00000000">
            <w:r>
              <w:t>2. Primary grounded in external conditions</w:t>
            </w:r>
          </w:p>
        </w:tc>
        <w:tc>
          <w:tcPr>
            <w:tcW w:w="2808" w:type="dxa"/>
          </w:tcPr>
          <w:p w14:paraId="304256DC" w14:textId="77777777" w:rsidR="00F43AAF" w:rsidRDefault="00000000">
            <w:r>
              <w:t>Narratives of turning to AI almost all serve to portray the poster’s situation as dire</w:t>
            </w:r>
          </w:p>
        </w:tc>
        <w:tc>
          <w:tcPr>
            <w:tcW w:w="1966" w:type="dxa"/>
          </w:tcPr>
          <w:p w14:paraId="7C0B1288" w14:textId="77777777" w:rsidR="00F43AAF" w:rsidRDefault="00000000">
            <w:r>
              <w:t>Primary × Habitual × CO/ES/VE</w:t>
            </w:r>
          </w:p>
          <w:p w14:paraId="4FD2D8BA" w14:textId="77777777" w:rsidR="00F43AAF" w:rsidRDefault="00000000">
            <w:r>
              <w:t>(Note: this configuration presents identically in the other communities — no need to draw it again elsewhere)</w:t>
            </w:r>
          </w:p>
        </w:tc>
        <w:tc>
          <w:tcPr>
            <w:tcW w:w="3182" w:type="dxa"/>
          </w:tcPr>
          <w:p w14:paraId="66D13202" w14:textId="77777777" w:rsidR="00F43AAF" w:rsidRDefault="00000000">
            <w:r>
              <w:t>Sample:</w:t>
            </w:r>
          </w:p>
          <w:p w14:paraId="027859C9" w14:textId="77777777" w:rsidR="00F43AAF" w:rsidRDefault="00000000">
            <w:r>
              <w:t>Primary × Habitual × CO/ES/VE (12)</w:t>
            </w:r>
          </w:p>
          <w:p w14:paraId="5E192C70" w14:textId="77777777" w:rsidR="00F43AAF" w:rsidRDefault="00000000">
            <w:r>
              <w:t>Episodic (2)</w:t>
            </w:r>
          </w:p>
          <w:p w14:paraId="06CABC47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Draw only this one configuration here</w:t>
            </w:r>
          </w:p>
          <w:p w14:paraId="2AA5B661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12, to make sure the internal-barrier variant is covered</w:t>
            </w:r>
          </w:p>
          <w:p w14:paraId="32525EC3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Post quality is uneven; oversampling leaves room to drop posts that qualify on paper but cannot sustain close reading</w:t>
            </w:r>
          </w:p>
          <w:p w14:paraId="1D0A292C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Episodic here complements r/</w:t>
            </w:r>
            <w:proofErr w:type="spellStart"/>
            <w:r>
              <w:t>mentalhealth</w:t>
            </w:r>
            <w:proofErr w:type="spellEnd"/>
          </w:p>
        </w:tc>
      </w:tr>
      <w:tr w:rsidR="00F43AAF" w14:paraId="647E9143" w14:textId="77777777">
        <w:tc>
          <w:tcPr>
            <w:tcW w:w="1404" w:type="dxa"/>
          </w:tcPr>
          <w:p w14:paraId="3395E420" w14:textId="77777777" w:rsidR="00F43AAF" w:rsidRDefault="00F43AAF"/>
        </w:tc>
        <w:tc>
          <w:tcPr>
            <w:tcW w:w="2808" w:type="dxa"/>
          </w:tcPr>
          <w:p w14:paraId="185D6D07" w14:textId="77777777" w:rsidR="00F43AAF" w:rsidRDefault="00000000">
            <w:r>
              <w:t>A few Episodic posts exist, but they are not episodic in the true sense: the poster uses AI once and comes straight to Reddit — typically locating the cause in themselves, or falling into deep self-blame after a single use — yet not fitting NM</w:t>
            </w:r>
          </w:p>
        </w:tc>
        <w:tc>
          <w:tcPr>
            <w:tcW w:w="1966" w:type="dxa"/>
          </w:tcPr>
          <w:p w14:paraId="532C715F" w14:textId="77777777" w:rsidR="00F43AAF" w:rsidRDefault="00F43AAF"/>
        </w:tc>
        <w:tc>
          <w:tcPr>
            <w:tcW w:w="3182" w:type="dxa"/>
          </w:tcPr>
          <w:p w14:paraId="6B061C74" w14:textId="77777777" w:rsidR="00F43AAF" w:rsidRDefault="00F43AAF"/>
        </w:tc>
      </w:tr>
      <w:tr w:rsidR="00F43AAF" w14:paraId="03B43C91" w14:textId="77777777">
        <w:tc>
          <w:tcPr>
            <w:tcW w:w="1404" w:type="dxa"/>
          </w:tcPr>
          <w:p w14:paraId="6697B2BF" w14:textId="77777777" w:rsidR="00F43AAF" w:rsidRDefault="00F43AAF"/>
        </w:tc>
        <w:tc>
          <w:tcPr>
            <w:tcW w:w="2808" w:type="dxa"/>
          </w:tcPr>
          <w:p w14:paraId="64B12971" w14:textId="77777777" w:rsidR="00F43AAF" w:rsidRDefault="00000000">
            <w:r>
              <w:t>NM on Timeframe and Source is genuinely contentless, and rare</w:t>
            </w:r>
          </w:p>
        </w:tc>
        <w:tc>
          <w:tcPr>
            <w:tcW w:w="1966" w:type="dxa"/>
          </w:tcPr>
          <w:p w14:paraId="7B8FCF01" w14:textId="77777777" w:rsidR="00F43AAF" w:rsidRDefault="00F43AAF"/>
        </w:tc>
        <w:tc>
          <w:tcPr>
            <w:tcW w:w="3182" w:type="dxa"/>
          </w:tcPr>
          <w:p w14:paraId="57055C56" w14:textId="77777777" w:rsidR="00F43AAF" w:rsidRDefault="00F43AAF"/>
        </w:tc>
      </w:tr>
      <w:tr w:rsidR="00F43AAF" w14:paraId="62735D1E" w14:textId="77777777">
        <w:tc>
          <w:tcPr>
            <w:tcW w:w="1404" w:type="dxa"/>
          </w:tcPr>
          <w:p w14:paraId="34843AAD" w14:textId="77777777" w:rsidR="00F43AAF" w:rsidRDefault="00F43AAF"/>
        </w:tc>
        <w:tc>
          <w:tcPr>
            <w:tcW w:w="2808" w:type="dxa"/>
          </w:tcPr>
          <w:p w14:paraId="4FCBDAEF" w14:textId="77777777" w:rsidR="00F43AAF" w:rsidRDefault="00000000">
            <w:r>
              <w:t>On Type, CO/ES/VE hold an absolute majority, with heavy inner conflict about using AI; FS/SA and the like are rare here, unconflicted, and more typical elsewhere</w:t>
            </w:r>
          </w:p>
        </w:tc>
        <w:tc>
          <w:tcPr>
            <w:tcW w:w="1966" w:type="dxa"/>
          </w:tcPr>
          <w:p w14:paraId="5A9AE5BA" w14:textId="77777777" w:rsidR="00F43AAF" w:rsidRDefault="00F43AAF"/>
        </w:tc>
        <w:tc>
          <w:tcPr>
            <w:tcW w:w="3182" w:type="dxa"/>
          </w:tcPr>
          <w:p w14:paraId="036C07C9" w14:textId="77777777" w:rsidR="00F43AAF" w:rsidRDefault="00F43AAF"/>
        </w:tc>
      </w:tr>
    </w:tbl>
    <w:p w14:paraId="7EC84374" w14:textId="77777777" w:rsidR="00F43AAF" w:rsidRDefault="00000000">
      <w:pPr>
        <w:pStyle w:val="3"/>
      </w:pPr>
      <w:r>
        <w:t>r/Anxiety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404"/>
        <w:gridCol w:w="2808"/>
        <w:gridCol w:w="1966"/>
        <w:gridCol w:w="3182"/>
      </w:tblGrid>
      <w:tr w:rsidR="00F43AAF" w14:paraId="64A198E0" w14:textId="77777777">
        <w:tc>
          <w:tcPr>
            <w:tcW w:w="1404" w:type="dxa"/>
          </w:tcPr>
          <w:p w14:paraId="63D0A722" w14:textId="77777777" w:rsidR="00F43AAF" w:rsidRDefault="00000000">
            <w:r>
              <w:rPr>
                <w:b/>
              </w:rPr>
              <w:t>Homogeneity</w:t>
            </w:r>
          </w:p>
        </w:tc>
        <w:tc>
          <w:tcPr>
            <w:tcW w:w="2808" w:type="dxa"/>
          </w:tcPr>
          <w:p w14:paraId="56A8B611" w14:textId="77777777" w:rsidR="00F43AAF" w:rsidRDefault="00000000">
            <w:r>
              <w:rPr>
                <w:b/>
              </w:rPr>
              <w:t xml:space="preserve">Community </w:t>
            </w:r>
            <w:proofErr w:type="spellStart"/>
            <w:r>
              <w:rPr>
                <w:b/>
              </w:rPr>
              <w:t>characterisation</w:t>
            </w:r>
            <w:proofErr w:type="spellEnd"/>
          </w:p>
        </w:tc>
        <w:tc>
          <w:tcPr>
            <w:tcW w:w="1966" w:type="dxa"/>
          </w:tcPr>
          <w:p w14:paraId="215D878A" w14:textId="77777777" w:rsidR="00F43AAF" w:rsidRDefault="00000000">
            <w:r>
              <w:rPr>
                <w:b/>
              </w:rPr>
              <w:t>Most common configuration</w:t>
            </w:r>
          </w:p>
        </w:tc>
        <w:tc>
          <w:tcPr>
            <w:tcW w:w="3182" w:type="dxa"/>
          </w:tcPr>
          <w:p w14:paraId="1C25790D" w14:textId="77777777" w:rsidR="00F43AAF" w:rsidRDefault="00000000">
            <w:r>
              <w:rPr>
                <w:b/>
              </w:rPr>
              <w:t>Decision — sampling considerations</w:t>
            </w:r>
          </w:p>
        </w:tc>
      </w:tr>
      <w:tr w:rsidR="00F43AAF" w14:paraId="6C4941E2" w14:textId="77777777">
        <w:tc>
          <w:tcPr>
            <w:tcW w:w="1404" w:type="dxa"/>
          </w:tcPr>
          <w:p w14:paraId="2672A936" w14:textId="77777777" w:rsidR="00F43AAF" w:rsidRDefault="00000000">
            <w:r>
              <w:rPr>
                <w:b/>
                <w:i/>
              </w:rPr>
              <w:t>Fairly heterogeneous</w:t>
            </w:r>
          </w:p>
          <w:p w14:paraId="17D23C4F" w14:textId="77777777" w:rsidR="00F43AAF" w:rsidRDefault="00000000">
            <w:r>
              <w:rPr>
                <w:b/>
                <w:i/>
              </w:rPr>
              <w:lastRenderedPageBreak/>
              <w:t>Type is the watershed; fairly homogeneous within Type</w:t>
            </w:r>
          </w:p>
        </w:tc>
        <w:tc>
          <w:tcPr>
            <w:tcW w:w="2808" w:type="dxa"/>
          </w:tcPr>
          <w:p w14:paraId="7760654F" w14:textId="77777777" w:rsidR="00F43AAF" w:rsidRDefault="00000000">
            <w:r>
              <w:lastRenderedPageBreak/>
              <w:t xml:space="preserve">Source NM dominates — almost no one presents help-seeking as blocked; </w:t>
            </w:r>
            <w:r>
              <w:lastRenderedPageBreak/>
              <w:t>Supplement is tiny, but genuinely Supplement</w:t>
            </w:r>
          </w:p>
        </w:tc>
        <w:tc>
          <w:tcPr>
            <w:tcW w:w="1966" w:type="dxa"/>
          </w:tcPr>
          <w:p w14:paraId="481B73E5" w14:textId="77777777" w:rsidR="00F43AAF" w:rsidRDefault="00000000">
            <w:r>
              <w:lastRenderedPageBreak/>
              <w:t>NM × Habitual × PE</w:t>
            </w:r>
          </w:p>
          <w:p w14:paraId="6039FD1E" w14:textId="77777777" w:rsidR="00F43AAF" w:rsidRDefault="00000000">
            <w:r>
              <w:t>NM × Habitual × SA/RE</w:t>
            </w:r>
          </w:p>
        </w:tc>
        <w:tc>
          <w:tcPr>
            <w:tcW w:w="3182" w:type="dxa"/>
          </w:tcPr>
          <w:p w14:paraId="2BB05B70" w14:textId="77777777" w:rsidR="00F43AAF" w:rsidRDefault="00000000">
            <w:r>
              <w:t>Sample:</w:t>
            </w:r>
          </w:p>
          <w:p w14:paraId="27B0B4FA" w14:textId="77777777" w:rsidR="00F43AAF" w:rsidRDefault="00000000">
            <w:r>
              <w:t>1. PE (5)</w:t>
            </w:r>
          </w:p>
          <w:p w14:paraId="411B93C4" w14:textId="77777777" w:rsidR="00F43AAF" w:rsidRDefault="00000000">
            <w:r>
              <w:t>2. SA/RE (2)</w:t>
            </w:r>
          </w:p>
          <w:p w14:paraId="5A00A1D7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lastRenderedPageBreak/>
              <w:t>PE is an excellent resource: unlike the therapy-family posts that mention AI, its business is not AI at all — yet the accounting tendency is obvious. The most naturalistic material in the corpus</w:t>
            </w:r>
          </w:p>
          <w:p w14:paraId="654D9490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SA/RE posts are plentiful but carry almost no information; 1–2 serve as the boundary case of unmarked instrumental use — pick typical ones, not extreme ones</w:t>
            </w:r>
          </w:p>
        </w:tc>
      </w:tr>
      <w:tr w:rsidR="00F43AAF" w14:paraId="3F58E977" w14:textId="77777777">
        <w:tc>
          <w:tcPr>
            <w:tcW w:w="1404" w:type="dxa"/>
          </w:tcPr>
          <w:p w14:paraId="517178AE" w14:textId="77777777" w:rsidR="00F43AAF" w:rsidRDefault="00F43AAF"/>
        </w:tc>
        <w:tc>
          <w:tcPr>
            <w:tcW w:w="2808" w:type="dxa"/>
          </w:tcPr>
          <w:p w14:paraId="092F958A" w14:textId="77777777" w:rsidR="00F43AAF" w:rsidRDefault="00000000">
            <w:r>
              <w:t>Habitual dominates; Episodic is very small, but genuinely Episodic</w:t>
            </w:r>
          </w:p>
        </w:tc>
        <w:tc>
          <w:tcPr>
            <w:tcW w:w="1966" w:type="dxa"/>
          </w:tcPr>
          <w:p w14:paraId="018878F2" w14:textId="77777777" w:rsidR="00F43AAF" w:rsidRDefault="00F43AAF"/>
        </w:tc>
        <w:tc>
          <w:tcPr>
            <w:tcW w:w="3182" w:type="dxa"/>
          </w:tcPr>
          <w:p w14:paraId="6B949D06" w14:textId="77777777" w:rsidR="00F43AAF" w:rsidRDefault="00F43AAF"/>
        </w:tc>
      </w:tr>
      <w:tr w:rsidR="00F43AAF" w14:paraId="0E4C73F3" w14:textId="77777777">
        <w:tc>
          <w:tcPr>
            <w:tcW w:w="1404" w:type="dxa"/>
          </w:tcPr>
          <w:p w14:paraId="51014A07" w14:textId="77777777" w:rsidR="00F43AAF" w:rsidRDefault="00F43AAF"/>
        </w:tc>
        <w:tc>
          <w:tcPr>
            <w:tcW w:w="2808" w:type="dxa"/>
          </w:tcPr>
          <w:p w14:paraId="3981D98B" w14:textId="77777777" w:rsidR="00F43AAF" w:rsidRDefault="00000000">
            <w:r>
              <w:t>NM on Timeframe and Source is genuinely contentless, and rare</w:t>
            </w:r>
          </w:p>
        </w:tc>
        <w:tc>
          <w:tcPr>
            <w:tcW w:w="1966" w:type="dxa"/>
          </w:tcPr>
          <w:p w14:paraId="45836BA8" w14:textId="77777777" w:rsidR="00F43AAF" w:rsidRDefault="00F43AAF"/>
        </w:tc>
        <w:tc>
          <w:tcPr>
            <w:tcW w:w="3182" w:type="dxa"/>
          </w:tcPr>
          <w:p w14:paraId="5DC5F4C8" w14:textId="77777777" w:rsidR="00F43AAF" w:rsidRDefault="00F43AAF"/>
        </w:tc>
      </w:tr>
      <w:tr w:rsidR="00F43AAF" w14:paraId="3D321F84" w14:textId="77777777">
        <w:tc>
          <w:tcPr>
            <w:tcW w:w="1404" w:type="dxa"/>
          </w:tcPr>
          <w:p w14:paraId="2608FC35" w14:textId="77777777" w:rsidR="00F43AAF" w:rsidRDefault="00F43AAF"/>
        </w:tc>
        <w:tc>
          <w:tcPr>
            <w:tcW w:w="2808" w:type="dxa"/>
          </w:tcPr>
          <w:p w14:paraId="41C0494E" w14:textId="77777777" w:rsidR="00F43AAF" w:rsidRDefault="00000000">
            <w:r>
              <w:t>Type decides the content divide:</w:t>
            </w:r>
          </w:p>
          <w:p w14:paraId="08C91D31" w14:textId="77777777" w:rsidR="00F43AAF" w:rsidRDefault="00000000">
            <w:r>
              <w:t xml:space="preserve">1. PE — not anxiety-driven, yet </w:t>
            </w:r>
            <w:proofErr w:type="gramStart"/>
            <w:r>
              <w:t>every one</w:t>
            </w:r>
            <w:proofErr w:type="gramEnd"/>
            <w:r>
              <w:t xml:space="preserve"> shows tension about using AI</w:t>
            </w:r>
          </w:p>
          <w:p w14:paraId="26718AD6" w14:textId="77777777" w:rsidR="00F43AAF" w:rsidRDefault="00000000">
            <w:r>
              <w:t>2. Any confirmation-type (SA, RE) — almost never mentions tension about AI</w:t>
            </w:r>
          </w:p>
        </w:tc>
        <w:tc>
          <w:tcPr>
            <w:tcW w:w="1966" w:type="dxa"/>
          </w:tcPr>
          <w:p w14:paraId="6CE809C2" w14:textId="77777777" w:rsidR="00F43AAF" w:rsidRDefault="00F43AAF"/>
        </w:tc>
        <w:tc>
          <w:tcPr>
            <w:tcW w:w="3182" w:type="dxa"/>
          </w:tcPr>
          <w:p w14:paraId="1CCB4566" w14:textId="77777777" w:rsidR="00F43AAF" w:rsidRDefault="00F43AAF"/>
        </w:tc>
      </w:tr>
    </w:tbl>
    <w:p w14:paraId="46EFCD0A" w14:textId="77777777" w:rsidR="00F43AAF" w:rsidRDefault="00000000">
      <w:pPr>
        <w:pStyle w:val="3"/>
      </w:pPr>
      <w:r>
        <w:t>r/</w:t>
      </w:r>
      <w:proofErr w:type="spellStart"/>
      <w:r>
        <w:t>mentalhealth</w:t>
      </w:r>
      <w:proofErr w:type="spellEnd"/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404"/>
        <w:gridCol w:w="2808"/>
        <w:gridCol w:w="1966"/>
        <w:gridCol w:w="3182"/>
      </w:tblGrid>
      <w:tr w:rsidR="00F43AAF" w14:paraId="1BD0FF99" w14:textId="77777777">
        <w:tc>
          <w:tcPr>
            <w:tcW w:w="1404" w:type="dxa"/>
          </w:tcPr>
          <w:p w14:paraId="7899DA69" w14:textId="77777777" w:rsidR="00F43AAF" w:rsidRDefault="00000000">
            <w:r>
              <w:rPr>
                <w:b/>
              </w:rPr>
              <w:t>Homogeneity</w:t>
            </w:r>
          </w:p>
        </w:tc>
        <w:tc>
          <w:tcPr>
            <w:tcW w:w="2808" w:type="dxa"/>
          </w:tcPr>
          <w:p w14:paraId="415CEFEC" w14:textId="77777777" w:rsidR="00F43AAF" w:rsidRDefault="00000000">
            <w:r>
              <w:rPr>
                <w:b/>
              </w:rPr>
              <w:t xml:space="preserve">Community </w:t>
            </w:r>
            <w:proofErr w:type="spellStart"/>
            <w:r>
              <w:rPr>
                <w:b/>
              </w:rPr>
              <w:t>characterisation</w:t>
            </w:r>
            <w:proofErr w:type="spellEnd"/>
          </w:p>
        </w:tc>
        <w:tc>
          <w:tcPr>
            <w:tcW w:w="1966" w:type="dxa"/>
          </w:tcPr>
          <w:p w14:paraId="256CFB4A" w14:textId="77777777" w:rsidR="00F43AAF" w:rsidRDefault="00000000">
            <w:r>
              <w:rPr>
                <w:b/>
              </w:rPr>
              <w:t>Most common configuration</w:t>
            </w:r>
          </w:p>
        </w:tc>
        <w:tc>
          <w:tcPr>
            <w:tcW w:w="3182" w:type="dxa"/>
          </w:tcPr>
          <w:p w14:paraId="60F11574" w14:textId="77777777" w:rsidR="00F43AAF" w:rsidRDefault="00000000">
            <w:r>
              <w:rPr>
                <w:b/>
              </w:rPr>
              <w:t>Decision — sampling considerations</w:t>
            </w:r>
          </w:p>
        </w:tc>
      </w:tr>
      <w:tr w:rsidR="00F43AAF" w14:paraId="37A3F535" w14:textId="77777777">
        <w:tc>
          <w:tcPr>
            <w:tcW w:w="1404" w:type="dxa"/>
          </w:tcPr>
          <w:p w14:paraId="3BEA5F1C" w14:textId="77777777" w:rsidR="00F43AAF" w:rsidRDefault="00000000">
            <w:r>
              <w:rPr>
                <w:b/>
                <w:i/>
              </w:rPr>
              <w:t>Highly heterogeneous, but each pattern resembles some other community</w:t>
            </w:r>
          </w:p>
        </w:tc>
        <w:tc>
          <w:tcPr>
            <w:tcW w:w="2808" w:type="dxa"/>
          </w:tcPr>
          <w:p w14:paraId="294F7670" w14:textId="77777777" w:rsidR="00F43AAF" w:rsidRDefault="00000000">
            <w:r>
              <w:t>The Source repertoire is visibly richer, and the labels are semantically genuine</w:t>
            </w:r>
          </w:p>
        </w:tc>
        <w:tc>
          <w:tcPr>
            <w:tcW w:w="1966" w:type="dxa"/>
          </w:tcPr>
          <w:p w14:paraId="687F622E" w14:textId="77777777" w:rsidR="00F43AAF" w:rsidRDefault="00000000">
            <w:r>
              <w:t>No dominant configuration</w:t>
            </w:r>
          </w:p>
        </w:tc>
        <w:tc>
          <w:tcPr>
            <w:tcW w:w="3182" w:type="dxa"/>
          </w:tcPr>
          <w:p w14:paraId="79E66117" w14:textId="77777777" w:rsidR="00F43AAF" w:rsidRDefault="00000000">
            <w:r>
              <w:t>Sample:</w:t>
            </w:r>
          </w:p>
          <w:p w14:paraId="16279C27" w14:textId="77777777" w:rsidR="00F43AAF" w:rsidRDefault="00000000">
            <w:r>
              <w:t>SR (6)</w:t>
            </w:r>
          </w:p>
          <w:p w14:paraId="089E541F" w14:textId="77777777" w:rsidR="00F43AAF" w:rsidRDefault="00000000">
            <w:r>
              <w:t>Non-Primary Source, NM excluded (10)</w:t>
            </w:r>
          </w:p>
          <w:p w14:paraId="3D0DD578" w14:textId="77777777" w:rsidR="00F43AAF" w:rsidRDefault="00000000">
            <w:r>
              <w:t>Episodic (2)</w:t>
            </w:r>
          </w:p>
          <w:p w14:paraId="56C33CE0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SR presents uniformly everywhere — sample it only here</w:t>
            </w:r>
          </w:p>
          <w:p w14:paraId="1B0346E0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The only community where opinion-seeking concentrates; sample more here</w:t>
            </w:r>
          </w:p>
          <w:p w14:paraId="67C2CF9F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 xml:space="preserve">Within the non-Primary 10: take both Parallel and both Exploration posts (2 + 2 in the fresh </w:t>
            </w:r>
            <w:r>
              <w:lastRenderedPageBreak/>
              <w:t>pool); Supplement fills the remainder</w:t>
            </w:r>
          </w:p>
        </w:tc>
      </w:tr>
      <w:tr w:rsidR="00F43AAF" w14:paraId="4189DAD9" w14:textId="77777777">
        <w:tc>
          <w:tcPr>
            <w:tcW w:w="1404" w:type="dxa"/>
          </w:tcPr>
          <w:p w14:paraId="2802C20E" w14:textId="77777777" w:rsidR="00F43AAF" w:rsidRDefault="00F43AAF"/>
        </w:tc>
        <w:tc>
          <w:tcPr>
            <w:tcW w:w="2808" w:type="dxa"/>
          </w:tcPr>
          <w:p w14:paraId="0CDB57B9" w14:textId="77777777" w:rsidR="00F43AAF" w:rsidRDefault="00000000">
            <w:r>
              <w:t>Opinion-seeking posts are frequent (~1/5), with no particular pattern; the only commonality is that Source tends to be NM</w:t>
            </w:r>
          </w:p>
        </w:tc>
        <w:tc>
          <w:tcPr>
            <w:tcW w:w="1966" w:type="dxa"/>
          </w:tcPr>
          <w:p w14:paraId="55C1165E" w14:textId="77777777" w:rsidR="00F43AAF" w:rsidRDefault="00F43AAF"/>
        </w:tc>
        <w:tc>
          <w:tcPr>
            <w:tcW w:w="3182" w:type="dxa"/>
          </w:tcPr>
          <w:p w14:paraId="6B83FCE5" w14:textId="77777777" w:rsidR="00F43AAF" w:rsidRDefault="00F43AAF"/>
        </w:tc>
      </w:tr>
      <w:tr w:rsidR="00F43AAF" w14:paraId="51460C0F" w14:textId="77777777">
        <w:tc>
          <w:tcPr>
            <w:tcW w:w="1404" w:type="dxa"/>
          </w:tcPr>
          <w:p w14:paraId="609D81D5" w14:textId="77777777" w:rsidR="00F43AAF" w:rsidRDefault="00F43AAF"/>
        </w:tc>
        <w:tc>
          <w:tcPr>
            <w:tcW w:w="2808" w:type="dxa"/>
          </w:tcPr>
          <w:p w14:paraId="158AC1C4" w14:textId="77777777" w:rsidR="00F43AAF" w:rsidRDefault="00000000">
            <w:r>
              <w:t>The community with the most SR — and the most immersed cases (3/26)</w:t>
            </w:r>
          </w:p>
        </w:tc>
        <w:tc>
          <w:tcPr>
            <w:tcW w:w="1966" w:type="dxa"/>
          </w:tcPr>
          <w:p w14:paraId="07383993" w14:textId="77777777" w:rsidR="00F43AAF" w:rsidRDefault="00F43AAF"/>
        </w:tc>
        <w:tc>
          <w:tcPr>
            <w:tcW w:w="3182" w:type="dxa"/>
          </w:tcPr>
          <w:p w14:paraId="130566D1" w14:textId="77777777" w:rsidR="00F43AAF" w:rsidRDefault="00F43AAF"/>
        </w:tc>
      </w:tr>
      <w:tr w:rsidR="00F43AAF" w14:paraId="3157F288" w14:textId="77777777">
        <w:tc>
          <w:tcPr>
            <w:tcW w:w="1404" w:type="dxa"/>
          </w:tcPr>
          <w:p w14:paraId="074974C4" w14:textId="77777777" w:rsidR="00F43AAF" w:rsidRDefault="00F43AAF"/>
        </w:tc>
        <w:tc>
          <w:tcPr>
            <w:tcW w:w="2808" w:type="dxa"/>
          </w:tcPr>
          <w:p w14:paraId="28114A76" w14:textId="77777777" w:rsidR="00F43AAF" w:rsidRDefault="00000000">
            <w:r>
              <w:t>Episodic is plentiful, genuinely episodic, and shows no tension about AI use</w:t>
            </w:r>
          </w:p>
        </w:tc>
        <w:tc>
          <w:tcPr>
            <w:tcW w:w="1966" w:type="dxa"/>
          </w:tcPr>
          <w:p w14:paraId="3A6260BE" w14:textId="77777777" w:rsidR="00F43AAF" w:rsidRDefault="00F43AAF"/>
        </w:tc>
        <w:tc>
          <w:tcPr>
            <w:tcW w:w="3182" w:type="dxa"/>
          </w:tcPr>
          <w:p w14:paraId="6B2624A0" w14:textId="77777777" w:rsidR="00F43AAF" w:rsidRDefault="00F43AAF"/>
        </w:tc>
      </w:tr>
    </w:tbl>
    <w:p w14:paraId="16000E2C" w14:textId="77777777" w:rsidR="00F43AAF" w:rsidRDefault="00000000">
      <w:pPr>
        <w:pStyle w:val="3"/>
      </w:pPr>
      <w:r>
        <w:t>r/therapy</w:t>
      </w:r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404"/>
        <w:gridCol w:w="2808"/>
        <w:gridCol w:w="1966"/>
        <w:gridCol w:w="3182"/>
      </w:tblGrid>
      <w:tr w:rsidR="00F43AAF" w14:paraId="0BA23526" w14:textId="77777777">
        <w:tc>
          <w:tcPr>
            <w:tcW w:w="1404" w:type="dxa"/>
          </w:tcPr>
          <w:p w14:paraId="1B2C5B65" w14:textId="77777777" w:rsidR="00F43AAF" w:rsidRDefault="00000000">
            <w:r>
              <w:rPr>
                <w:b/>
              </w:rPr>
              <w:t>Homogeneity</w:t>
            </w:r>
          </w:p>
        </w:tc>
        <w:tc>
          <w:tcPr>
            <w:tcW w:w="2808" w:type="dxa"/>
          </w:tcPr>
          <w:p w14:paraId="0FBAE805" w14:textId="77777777" w:rsidR="00F43AAF" w:rsidRDefault="00000000">
            <w:r>
              <w:rPr>
                <w:b/>
              </w:rPr>
              <w:t xml:space="preserve">Community </w:t>
            </w:r>
            <w:proofErr w:type="spellStart"/>
            <w:r>
              <w:rPr>
                <w:b/>
              </w:rPr>
              <w:t>characterisation</w:t>
            </w:r>
            <w:proofErr w:type="spellEnd"/>
          </w:p>
        </w:tc>
        <w:tc>
          <w:tcPr>
            <w:tcW w:w="1966" w:type="dxa"/>
          </w:tcPr>
          <w:p w14:paraId="1063AF62" w14:textId="77777777" w:rsidR="00F43AAF" w:rsidRDefault="00000000">
            <w:r>
              <w:rPr>
                <w:b/>
              </w:rPr>
              <w:t>Most common configuration</w:t>
            </w:r>
          </w:p>
        </w:tc>
        <w:tc>
          <w:tcPr>
            <w:tcW w:w="3182" w:type="dxa"/>
          </w:tcPr>
          <w:p w14:paraId="5B4BF27B" w14:textId="77777777" w:rsidR="00F43AAF" w:rsidRDefault="00000000">
            <w:r>
              <w:rPr>
                <w:b/>
              </w:rPr>
              <w:t>Decision — sampling considerations</w:t>
            </w:r>
          </w:p>
        </w:tc>
      </w:tr>
      <w:tr w:rsidR="00F43AAF" w14:paraId="710C9EB4" w14:textId="77777777">
        <w:tc>
          <w:tcPr>
            <w:tcW w:w="1404" w:type="dxa"/>
          </w:tcPr>
          <w:p w14:paraId="68DDABD3" w14:textId="77777777" w:rsidR="00F43AAF" w:rsidRDefault="00000000">
            <w:r>
              <w:rPr>
                <w:b/>
                <w:i/>
              </w:rPr>
              <w:t>Relatively homogeneous, though not tied to a specific situation</w:t>
            </w:r>
          </w:p>
        </w:tc>
        <w:tc>
          <w:tcPr>
            <w:tcW w:w="2808" w:type="dxa"/>
          </w:tcPr>
          <w:p w14:paraId="1B15A043" w14:textId="77777777" w:rsidR="00F43AAF" w:rsidRDefault="00000000">
            <w:r>
              <w:t>Primary × Habitual × TA is most common, but next to r/</w:t>
            </w:r>
            <w:proofErr w:type="spellStart"/>
            <w:r>
              <w:t>therapyGPT</w:t>
            </w:r>
            <w:proofErr w:type="spellEnd"/>
            <w:r>
              <w:t xml:space="preserve"> the register is homogeneous: no one insists AI is a legitimate replacement; posts are saturated with human–AI comparison</w:t>
            </w:r>
          </w:p>
        </w:tc>
        <w:tc>
          <w:tcPr>
            <w:tcW w:w="1966" w:type="dxa"/>
          </w:tcPr>
          <w:p w14:paraId="27B1DF51" w14:textId="77777777" w:rsidR="00F43AAF" w:rsidRDefault="00000000">
            <w:r>
              <w:t>Primary × Habitual × TA</w:t>
            </w:r>
          </w:p>
        </w:tc>
        <w:tc>
          <w:tcPr>
            <w:tcW w:w="3182" w:type="dxa"/>
          </w:tcPr>
          <w:p w14:paraId="6DD0EA02" w14:textId="77777777" w:rsidR="00F43AAF" w:rsidRDefault="00000000">
            <w:r>
              <w:t>Sample:</w:t>
            </w:r>
          </w:p>
          <w:p w14:paraId="02AE48CA" w14:textId="77777777" w:rsidR="00F43AAF" w:rsidRDefault="00000000">
            <w:r>
              <w:t>Primary × Habitual × TA (5)</w:t>
            </w:r>
          </w:p>
          <w:p w14:paraId="732B1CCF" w14:textId="77777777" w:rsidR="00F43AAF" w:rsidRDefault="00000000">
            <w:r>
              <w:t>Supplement × Habitual × TA (3)</w:t>
            </w:r>
          </w:p>
          <w:p w14:paraId="57FD3094" w14:textId="77777777" w:rsidR="00F43AAF" w:rsidRDefault="00000000">
            <w:r>
              <w:t>Non-TA (5)</w:t>
            </w:r>
          </w:p>
          <w:p w14:paraId="273D8698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The TA cells complement r/</w:t>
            </w:r>
            <w:proofErr w:type="spellStart"/>
            <w:r>
              <w:t>therapyGPT</w:t>
            </w:r>
            <w:proofErr w:type="spellEnd"/>
          </w:p>
          <w:p w14:paraId="7E612D1D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Non-TA widens Type variation within a therapy-adjacent audience. The cell is defined by context only — it excludes SR and the r/depression-only configuration (single-site rules). The expected pattern (“AI felt better, and thinking so carries tension”) belongs in the selection notes, not in the cell definition</w:t>
            </w:r>
          </w:p>
        </w:tc>
      </w:tr>
      <w:tr w:rsidR="00F43AAF" w14:paraId="58901263" w14:textId="77777777">
        <w:tc>
          <w:tcPr>
            <w:tcW w:w="1404" w:type="dxa"/>
          </w:tcPr>
          <w:p w14:paraId="0C315242" w14:textId="77777777" w:rsidR="00F43AAF" w:rsidRDefault="00F43AAF"/>
        </w:tc>
        <w:tc>
          <w:tcPr>
            <w:tcW w:w="2808" w:type="dxa"/>
          </w:tcPr>
          <w:p w14:paraId="5B2D72FC" w14:textId="77777777" w:rsidR="00F43AAF" w:rsidRDefault="00000000">
            <w:r>
              <w:t xml:space="preserve">Supplement × TA posts </w:t>
            </w:r>
            <w:proofErr w:type="spellStart"/>
            <w:r>
              <w:t>centre</w:t>
            </w:r>
            <w:proofErr w:type="spellEnd"/>
            <w:r>
              <w:t xml:space="preserve"> on how the supplementing is </w:t>
            </w:r>
            <w:proofErr w:type="spellStart"/>
            <w:r>
              <w:t>practised</w:t>
            </w:r>
            <w:proofErr w:type="spellEnd"/>
            <w:r>
              <w:t>, built entirely around AI’s features</w:t>
            </w:r>
          </w:p>
        </w:tc>
        <w:tc>
          <w:tcPr>
            <w:tcW w:w="1966" w:type="dxa"/>
          </w:tcPr>
          <w:p w14:paraId="79A1128C" w14:textId="77777777" w:rsidR="00F43AAF" w:rsidRDefault="00F43AAF"/>
        </w:tc>
        <w:tc>
          <w:tcPr>
            <w:tcW w:w="3182" w:type="dxa"/>
          </w:tcPr>
          <w:p w14:paraId="33517F5E" w14:textId="77777777" w:rsidR="00F43AAF" w:rsidRDefault="00F43AAF"/>
        </w:tc>
      </w:tr>
      <w:tr w:rsidR="00F43AAF" w14:paraId="0A733DFB" w14:textId="77777777">
        <w:tc>
          <w:tcPr>
            <w:tcW w:w="1404" w:type="dxa"/>
          </w:tcPr>
          <w:p w14:paraId="2A1E469E" w14:textId="77777777" w:rsidR="00F43AAF" w:rsidRDefault="00F43AAF"/>
        </w:tc>
        <w:tc>
          <w:tcPr>
            <w:tcW w:w="2808" w:type="dxa"/>
          </w:tcPr>
          <w:p w14:paraId="6687EF64" w14:textId="77777777" w:rsidR="00F43AAF" w:rsidRDefault="00000000">
            <w:r>
              <w:t>“The AI experience felt better, therapy felt worse” appears often — and thinking so is itself treated with tension</w:t>
            </w:r>
          </w:p>
        </w:tc>
        <w:tc>
          <w:tcPr>
            <w:tcW w:w="1966" w:type="dxa"/>
          </w:tcPr>
          <w:p w14:paraId="07F7C0EC" w14:textId="77777777" w:rsidR="00F43AAF" w:rsidRDefault="00F43AAF"/>
        </w:tc>
        <w:tc>
          <w:tcPr>
            <w:tcW w:w="3182" w:type="dxa"/>
          </w:tcPr>
          <w:p w14:paraId="46B0DF4C" w14:textId="77777777" w:rsidR="00F43AAF" w:rsidRDefault="00F43AAF"/>
        </w:tc>
      </w:tr>
    </w:tbl>
    <w:p w14:paraId="021D71B9" w14:textId="77777777" w:rsidR="00F43AAF" w:rsidRDefault="00000000">
      <w:pPr>
        <w:pStyle w:val="3"/>
      </w:pPr>
      <w:r>
        <w:lastRenderedPageBreak/>
        <w:t>r/</w:t>
      </w:r>
      <w:proofErr w:type="spellStart"/>
      <w:r>
        <w:t>therapyGPT</w:t>
      </w:r>
      <w:proofErr w:type="spellEnd"/>
    </w:p>
    <w:tbl>
      <w:tblPr>
        <w:tblStyle w:val="af3"/>
        <w:tblW w:w="0" w:type="auto"/>
        <w:tblLayout w:type="fixed"/>
        <w:tblLook w:val="04A0" w:firstRow="1" w:lastRow="0" w:firstColumn="1" w:lastColumn="0" w:noHBand="0" w:noVBand="1"/>
      </w:tblPr>
      <w:tblGrid>
        <w:gridCol w:w="1404"/>
        <w:gridCol w:w="2808"/>
        <w:gridCol w:w="1966"/>
        <w:gridCol w:w="3182"/>
      </w:tblGrid>
      <w:tr w:rsidR="00F43AAF" w14:paraId="55F4FAD0" w14:textId="77777777">
        <w:tc>
          <w:tcPr>
            <w:tcW w:w="1404" w:type="dxa"/>
          </w:tcPr>
          <w:p w14:paraId="3EA067C6" w14:textId="77777777" w:rsidR="00F43AAF" w:rsidRDefault="00000000">
            <w:r>
              <w:rPr>
                <w:b/>
              </w:rPr>
              <w:t>Homogeneity</w:t>
            </w:r>
          </w:p>
        </w:tc>
        <w:tc>
          <w:tcPr>
            <w:tcW w:w="2808" w:type="dxa"/>
          </w:tcPr>
          <w:p w14:paraId="2AB9FF29" w14:textId="77777777" w:rsidR="00F43AAF" w:rsidRDefault="00000000">
            <w:r>
              <w:rPr>
                <w:b/>
              </w:rPr>
              <w:t xml:space="preserve">Community </w:t>
            </w:r>
            <w:proofErr w:type="spellStart"/>
            <w:r>
              <w:rPr>
                <w:b/>
              </w:rPr>
              <w:t>characterisation</w:t>
            </w:r>
            <w:proofErr w:type="spellEnd"/>
          </w:p>
        </w:tc>
        <w:tc>
          <w:tcPr>
            <w:tcW w:w="1966" w:type="dxa"/>
          </w:tcPr>
          <w:p w14:paraId="3C7E8569" w14:textId="77777777" w:rsidR="00F43AAF" w:rsidRDefault="00000000">
            <w:r>
              <w:rPr>
                <w:b/>
              </w:rPr>
              <w:t>Most common configuration</w:t>
            </w:r>
          </w:p>
        </w:tc>
        <w:tc>
          <w:tcPr>
            <w:tcW w:w="3182" w:type="dxa"/>
          </w:tcPr>
          <w:p w14:paraId="5CD0EBDA" w14:textId="77777777" w:rsidR="00F43AAF" w:rsidRDefault="00000000">
            <w:r>
              <w:rPr>
                <w:b/>
              </w:rPr>
              <w:t>Decision — sampling considerations</w:t>
            </w:r>
          </w:p>
        </w:tc>
      </w:tr>
      <w:tr w:rsidR="00F43AAF" w14:paraId="7E77BE22" w14:textId="77777777">
        <w:tc>
          <w:tcPr>
            <w:tcW w:w="1404" w:type="dxa"/>
          </w:tcPr>
          <w:p w14:paraId="3246D7A1" w14:textId="77777777" w:rsidR="00F43AAF" w:rsidRDefault="00000000">
            <w:r>
              <w:rPr>
                <w:b/>
                <w:i/>
              </w:rPr>
              <w:t>Homogeneous within its context</w:t>
            </w:r>
          </w:p>
        </w:tc>
        <w:tc>
          <w:tcPr>
            <w:tcW w:w="2808" w:type="dxa"/>
          </w:tcPr>
          <w:p w14:paraId="62CAFBB3" w14:textId="77777777" w:rsidR="00F43AAF" w:rsidRDefault="00000000">
            <w:r>
              <w:t>Primary × Habitual × TA is most common — and actively defended</w:t>
            </w:r>
          </w:p>
        </w:tc>
        <w:tc>
          <w:tcPr>
            <w:tcW w:w="1966" w:type="dxa"/>
          </w:tcPr>
          <w:p w14:paraId="2026F56B" w14:textId="77777777" w:rsidR="00F43AAF" w:rsidRDefault="00000000">
            <w:r>
              <w:t>Primary × Habitual × TA</w:t>
            </w:r>
          </w:p>
          <w:p w14:paraId="11A1D939" w14:textId="77777777" w:rsidR="00F43AAF" w:rsidRDefault="00000000">
            <w:r>
              <w:t>NM × Habitual × TA</w:t>
            </w:r>
          </w:p>
        </w:tc>
        <w:tc>
          <w:tcPr>
            <w:tcW w:w="3182" w:type="dxa"/>
          </w:tcPr>
          <w:p w14:paraId="091720E6" w14:textId="77777777" w:rsidR="00F43AAF" w:rsidRDefault="00000000">
            <w:r>
              <w:t>Sample:</w:t>
            </w:r>
          </w:p>
          <w:p w14:paraId="5755CC14" w14:textId="77777777" w:rsidR="00F43AAF" w:rsidRDefault="00000000">
            <w:r>
              <w:t>Primary × Habitual × TA (5)</w:t>
            </w:r>
          </w:p>
          <w:p w14:paraId="118301C5" w14:textId="77777777" w:rsidR="00F43AAF" w:rsidRDefault="00000000">
            <w:r>
              <w:t>NM × Habitual × TA (3)</w:t>
            </w:r>
          </w:p>
          <w:p w14:paraId="69E7A89F" w14:textId="77777777" w:rsidR="00F43AAF" w:rsidRDefault="00000000">
            <w:r>
              <w:t>SE (3)</w:t>
            </w:r>
          </w:p>
          <w:p w14:paraId="773CD598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The TA cell complements r/therapy — the most analytically valuable material in the study</w:t>
            </w:r>
          </w:p>
          <w:p w14:paraId="73DB0F64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NM × TA is the community-specific version-disillusionment narrative</w:t>
            </w:r>
          </w:p>
          <w:p w14:paraId="35EA742D" w14:textId="77777777" w:rsidR="00F43AAF" w:rsidRDefault="00000000">
            <w:pPr>
              <w:pStyle w:val="a6"/>
              <w:numPr>
                <w:ilvl w:val="0"/>
                <w:numId w:val="15"/>
              </w:numPr>
            </w:pPr>
            <w:r>
              <w:t>SE shows the highest tension in the whole corpus</w:t>
            </w:r>
          </w:p>
        </w:tc>
      </w:tr>
      <w:tr w:rsidR="00F43AAF" w14:paraId="536B3902" w14:textId="77777777">
        <w:tc>
          <w:tcPr>
            <w:tcW w:w="1404" w:type="dxa"/>
          </w:tcPr>
          <w:p w14:paraId="52C60BBF" w14:textId="77777777" w:rsidR="00F43AAF" w:rsidRDefault="00F43AAF"/>
        </w:tc>
        <w:tc>
          <w:tcPr>
            <w:tcW w:w="2808" w:type="dxa"/>
          </w:tcPr>
          <w:p w14:paraId="12BD7FB9" w14:textId="77777777" w:rsidR="00F43AAF" w:rsidRDefault="00000000">
            <w:r>
              <w:t>NM × Habitual × TA posts are all version-disillusionment narratives</w:t>
            </w:r>
          </w:p>
        </w:tc>
        <w:tc>
          <w:tcPr>
            <w:tcW w:w="1966" w:type="dxa"/>
          </w:tcPr>
          <w:p w14:paraId="0AD98DD0" w14:textId="77777777" w:rsidR="00F43AAF" w:rsidRDefault="00F43AAF"/>
        </w:tc>
        <w:tc>
          <w:tcPr>
            <w:tcW w:w="3182" w:type="dxa"/>
          </w:tcPr>
          <w:p w14:paraId="5722217A" w14:textId="77777777" w:rsidR="00F43AAF" w:rsidRDefault="00F43AAF"/>
        </w:tc>
      </w:tr>
      <w:tr w:rsidR="00F43AAF" w14:paraId="6B1814AE" w14:textId="77777777">
        <w:tc>
          <w:tcPr>
            <w:tcW w:w="1404" w:type="dxa"/>
          </w:tcPr>
          <w:p w14:paraId="5376ECF3" w14:textId="77777777" w:rsidR="00F43AAF" w:rsidRDefault="00F43AAF"/>
        </w:tc>
        <w:tc>
          <w:tcPr>
            <w:tcW w:w="2808" w:type="dxa"/>
          </w:tcPr>
          <w:p w14:paraId="146CFD59" w14:textId="77777777" w:rsidR="00F43AAF" w:rsidRDefault="00000000">
            <w:r>
              <w:t>SE is most frequent here; fear at the AI’s human-likeness appears often, with tension</w:t>
            </w:r>
          </w:p>
        </w:tc>
        <w:tc>
          <w:tcPr>
            <w:tcW w:w="1966" w:type="dxa"/>
          </w:tcPr>
          <w:p w14:paraId="343FF55B" w14:textId="77777777" w:rsidR="00F43AAF" w:rsidRDefault="00F43AAF"/>
        </w:tc>
        <w:tc>
          <w:tcPr>
            <w:tcW w:w="3182" w:type="dxa"/>
          </w:tcPr>
          <w:p w14:paraId="14B47C7A" w14:textId="77777777" w:rsidR="00F43AAF" w:rsidRDefault="00F43AAF"/>
        </w:tc>
      </w:tr>
    </w:tbl>
    <w:p w14:paraId="15DE588A" w14:textId="77777777" w:rsidR="00F43AAF" w:rsidRDefault="00000000">
      <w:pPr>
        <w:pStyle w:val="3"/>
      </w:pPr>
      <w:r>
        <w:t>Special</w:t>
      </w:r>
    </w:p>
    <w:p w14:paraId="0DF76D65" w14:textId="77777777" w:rsidR="00F43AAF" w:rsidRDefault="00000000">
      <w:r>
        <w:t>SOLO — include all 4 (r/therapy 1, r/</w:t>
      </w:r>
      <w:proofErr w:type="spellStart"/>
      <w:r>
        <w:t>therapyGPT</w:t>
      </w:r>
      <w:proofErr w:type="spellEnd"/>
      <w:r>
        <w:t xml:space="preserve"> 2, r/</w:t>
      </w:r>
      <w:proofErr w:type="spellStart"/>
      <w:r>
        <w:t>mentalhealth</w:t>
      </w:r>
      <w:proofErr w:type="spellEnd"/>
      <w:r>
        <w:t xml:space="preserve"> 1; all in the fresh pool). The only cases where AI is chosen without any displayed internal or external barrier — preference, not need.</w:t>
      </w:r>
    </w:p>
    <w:p w14:paraId="682C6533" w14:textId="77777777" w:rsidR="00F43AAF" w:rsidRDefault="00000000">
      <w:pPr>
        <w:pStyle w:val="3"/>
      </w:pPr>
      <w:r>
        <w:t>Contrast architecture (why these cells)</w:t>
      </w:r>
    </w:p>
    <w:p w14:paraId="0A33477F" w14:textId="77777777" w:rsidR="00F43AAF" w:rsidRDefault="00000000">
      <w:r>
        <w:t>The plan is built on five contrast axes, not population proportions — frequencies are reported separately by the Layer-1 descriptive statistics:</w:t>
      </w:r>
    </w:p>
    <w:p w14:paraId="6C4A912D" w14:textId="77777777" w:rsidR="00F43AAF" w:rsidRDefault="00000000">
      <w:pPr>
        <w:pStyle w:val="a6"/>
        <w:numPr>
          <w:ilvl w:val="0"/>
          <w:numId w:val="15"/>
        </w:numPr>
      </w:pPr>
      <w:r>
        <w:t>Community axis: Primary × Habitual × TA in r/therapy vs r/</w:t>
      </w:r>
      <w:proofErr w:type="spellStart"/>
      <w:r>
        <w:t>therapyGPT</w:t>
      </w:r>
      <w:proofErr w:type="spellEnd"/>
      <w:r>
        <w:t xml:space="preserve"> — same configuration, different community norms.</w:t>
      </w:r>
    </w:p>
    <w:p w14:paraId="03B0547A" w14:textId="77777777" w:rsidR="00F43AAF" w:rsidRDefault="00000000">
      <w:pPr>
        <w:pStyle w:val="a6"/>
        <w:numPr>
          <w:ilvl w:val="0"/>
          <w:numId w:val="15"/>
        </w:numPr>
      </w:pPr>
      <w:r>
        <w:t>Type axis (r/Anxiety): PE, where accounting is incidental, vs SA/RE, where instrumental use goes unmarked.</w:t>
      </w:r>
    </w:p>
    <w:p w14:paraId="1EA579CE" w14:textId="77777777" w:rsidR="00F43AAF" w:rsidRDefault="00000000">
      <w:pPr>
        <w:pStyle w:val="a6"/>
        <w:numPr>
          <w:ilvl w:val="0"/>
          <w:numId w:val="15"/>
        </w:numPr>
      </w:pPr>
      <w:r>
        <w:t>Timeframe axis: r/depression’s pseudo-episodic (self-blame after one use) vs r/</w:t>
      </w:r>
      <w:proofErr w:type="spellStart"/>
      <w:r>
        <w:t>mentalhealth’s</w:t>
      </w:r>
      <w:proofErr w:type="spellEnd"/>
      <w:r>
        <w:t xml:space="preserve"> true episodic (no tension) — the same label covering opposite discursive realities.</w:t>
      </w:r>
    </w:p>
    <w:p w14:paraId="4D3E9120" w14:textId="77777777" w:rsidR="00F43AAF" w:rsidRDefault="00000000">
      <w:pPr>
        <w:pStyle w:val="a6"/>
        <w:numPr>
          <w:ilvl w:val="0"/>
          <w:numId w:val="15"/>
        </w:numPr>
      </w:pPr>
      <w:r>
        <w:t>Source axis (r/therapy): Primary vs Supplement, with TA held constant.</w:t>
      </w:r>
    </w:p>
    <w:p w14:paraId="745268CA" w14:textId="77777777" w:rsidR="00F43AAF" w:rsidRDefault="00000000">
      <w:pPr>
        <w:pStyle w:val="a6"/>
        <w:numPr>
          <w:ilvl w:val="0"/>
          <w:numId w:val="15"/>
        </w:numPr>
      </w:pPr>
      <w:r>
        <w:t>Internal triangle (r/</w:t>
      </w:r>
      <w:proofErr w:type="spellStart"/>
      <w:r>
        <w:t>therapyGPT</w:t>
      </w:r>
      <w:proofErr w:type="spellEnd"/>
      <w:r>
        <w:t xml:space="preserve">): </w:t>
      </w:r>
      <w:proofErr w:type="spellStart"/>
      <w:r>
        <w:t>defence</w:t>
      </w:r>
      <w:proofErr w:type="spellEnd"/>
      <w:r>
        <w:t xml:space="preserve"> (Primary × TA) vs disillusionment (NM × TA) vs fear (SE).</w:t>
      </w:r>
    </w:p>
    <w:p w14:paraId="188B0A5E" w14:textId="3943488A" w:rsidR="00F43AAF" w:rsidRPr="000F2B6A" w:rsidRDefault="00000000">
      <w:pPr>
        <w:pStyle w:val="3"/>
      </w:pPr>
      <w:r>
        <w:t>Cell availability check (fresh pool</w:t>
      </w:r>
      <w:r w:rsidR="000F2B6A">
        <w:rPr>
          <w:rFonts w:hint="eastAsia"/>
        </w:rPr>
        <w:t>)</w:t>
      </w:r>
    </w:p>
    <w:tbl>
      <w:tblPr>
        <w:tblStyle w:val="af3"/>
        <w:tblW w:w="9351" w:type="dxa"/>
        <w:tblLayout w:type="fixed"/>
        <w:tblLook w:val="04A0" w:firstRow="1" w:lastRow="0" w:firstColumn="1" w:lastColumn="0" w:noHBand="0" w:noVBand="1"/>
      </w:tblPr>
      <w:tblGrid>
        <w:gridCol w:w="6070"/>
        <w:gridCol w:w="3281"/>
      </w:tblGrid>
      <w:tr w:rsidR="000F2B6A" w14:paraId="0D0D934C" w14:textId="77777777" w:rsidTr="000F2B6A">
        <w:trPr>
          <w:trHeight w:val="78"/>
        </w:trPr>
        <w:tc>
          <w:tcPr>
            <w:tcW w:w="6070" w:type="dxa"/>
          </w:tcPr>
          <w:p w14:paraId="29196ABA" w14:textId="77777777" w:rsidR="000F2B6A" w:rsidRDefault="000F2B6A">
            <w:r>
              <w:rPr>
                <w:b/>
              </w:rPr>
              <w:t>Cell</w:t>
            </w:r>
          </w:p>
        </w:tc>
        <w:tc>
          <w:tcPr>
            <w:tcW w:w="3281" w:type="dxa"/>
          </w:tcPr>
          <w:p w14:paraId="4F202C59" w14:textId="77777777" w:rsidR="000F2B6A" w:rsidRDefault="000F2B6A">
            <w:r>
              <w:rPr>
                <w:b/>
              </w:rPr>
              <w:t>Quota</w:t>
            </w:r>
          </w:p>
        </w:tc>
      </w:tr>
      <w:tr w:rsidR="000F2B6A" w14:paraId="7C804686" w14:textId="77777777" w:rsidTr="000F2B6A">
        <w:trPr>
          <w:trHeight w:val="75"/>
        </w:trPr>
        <w:tc>
          <w:tcPr>
            <w:tcW w:w="6070" w:type="dxa"/>
          </w:tcPr>
          <w:p w14:paraId="5CD873E5" w14:textId="77777777" w:rsidR="000F2B6A" w:rsidRDefault="000F2B6A">
            <w:r>
              <w:t>r/depression · Primary × Habitual × CO/ES/VE</w:t>
            </w:r>
          </w:p>
        </w:tc>
        <w:tc>
          <w:tcPr>
            <w:tcW w:w="3281" w:type="dxa"/>
          </w:tcPr>
          <w:p w14:paraId="76E2F540" w14:textId="77777777" w:rsidR="000F2B6A" w:rsidRDefault="000F2B6A">
            <w:r>
              <w:t>12</w:t>
            </w:r>
          </w:p>
        </w:tc>
      </w:tr>
      <w:tr w:rsidR="000F2B6A" w14:paraId="6F7B0321" w14:textId="77777777" w:rsidTr="000F2B6A">
        <w:trPr>
          <w:trHeight w:val="78"/>
        </w:trPr>
        <w:tc>
          <w:tcPr>
            <w:tcW w:w="6070" w:type="dxa"/>
          </w:tcPr>
          <w:p w14:paraId="601E8E6B" w14:textId="77777777" w:rsidR="000F2B6A" w:rsidRDefault="000F2B6A">
            <w:r>
              <w:t>r/depression · Episodic</w:t>
            </w:r>
          </w:p>
        </w:tc>
        <w:tc>
          <w:tcPr>
            <w:tcW w:w="3281" w:type="dxa"/>
          </w:tcPr>
          <w:p w14:paraId="0F4A95EF" w14:textId="77777777" w:rsidR="000F2B6A" w:rsidRDefault="000F2B6A">
            <w:r>
              <w:t>2</w:t>
            </w:r>
          </w:p>
        </w:tc>
      </w:tr>
      <w:tr w:rsidR="000F2B6A" w14:paraId="48E4420A" w14:textId="77777777" w:rsidTr="000F2B6A">
        <w:trPr>
          <w:trHeight w:val="78"/>
        </w:trPr>
        <w:tc>
          <w:tcPr>
            <w:tcW w:w="6070" w:type="dxa"/>
          </w:tcPr>
          <w:p w14:paraId="5D33F63B" w14:textId="77777777" w:rsidR="000F2B6A" w:rsidRDefault="000F2B6A">
            <w:r>
              <w:lastRenderedPageBreak/>
              <w:t>r/Anxiety · PE</w:t>
            </w:r>
          </w:p>
        </w:tc>
        <w:tc>
          <w:tcPr>
            <w:tcW w:w="3281" w:type="dxa"/>
          </w:tcPr>
          <w:p w14:paraId="2D7A2F58" w14:textId="77777777" w:rsidR="000F2B6A" w:rsidRDefault="000F2B6A">
            <w:r>
              <w:t>5</w:t>
            </w:r>
          </w:p>
        </w:tc>
      </w:tr>
      <w:tr w:rsidR="000F2B6A" w14:paraId="4739880F" w14:textId="77777777" w:rsidTr="000F2B6A">
        <w:trPr>
          <w:trHeight w:val="75"/>
        </w:trPr>
        <w:tc>
          <w:tcPr>
            <w:tcW w:w="6070" w:type="dxa"/>
          </w:tcPr>
          <w:p w14:paraId="77C64EC0" w14:textId="77777777" w:rsidR="000F2B6A" w:rsidRDefault="000F2B6A">
            <w:r>
              <w:t>r/Anxiety · SA/RE</w:t>
            </w:r>
          </w:p>
        </w:tc>
        <w:tc>
          <w:tcPr>
            <w:tcW w:w="3281" w:type="dxa"/>
          </w:tcPr>
          <w:p w14:paraId="0DC802C8" w14:textId="77777777" w:rsidR="000F2B6A" w:rsidRDefault="000F2B6A">
            <w:r>
              <w:t>2</w:t>
            </w:r>
          </w:p>
        </w:tc>
      </w:tr>
      <w:tr w:rsidR="000F2B6A" w14:paraId="4E021215" w14:textId="77777777" w:rsidTr="000F2B6A">
        <w:trPr>
          <w:trHeight w:val="78"/>
        </w:trPr>
        <w:tc>
          <w:tcPr>
            <w:tcW w:w="6070" w:type="dxa"/>
          </w:tcPr>
          <w:p w14:paraId="05258D21" w14:textId="77777777" w:rsidR="000F2B6A" w:rsidRDefault="000F2B6A">
            <w:r>
              <w:t>r/</w:t>
            </w:r>
            <w:proofErr w:type="spellStart"/>
            <w:r>
              <w:t>mentalhealth</w:t>
            </w:r>
            <w:proofErr w:type="spellEnd"/>
            <w:r>
              <w:t xml:space="preserve"> · SR</w:t>
            </w:r>
          </w:p>
        </w:tc>
        <w:tc>
          <w:tcPr>
            <w:tcW w:w="3281" w:type="dxa"/>
          </w:tcPr>
          <w:p w14:paraId="0CA3F120" w14:textId="77777777" w:rsidR="000F2B6A" w:rsidRDefault="000F2B6A">
            <w:r>
              <w:t>6</w:t>
            </w:r>
          </w:p>
        </w:tc>
      </w:tr>
      <w:tr w:rsidR="000F2B6A" w14:paraId="2B965854" w14:textId="77777777" w:rsidTr="000F2B6A">
        <w:trPr>
          <w:trHeight w:val="78"/>
        </w:trPr>
        <w:tc>
          <w:tcPr>
            <w:tcW w:w="6070" w:type="dxa"/>
          </w:tcPr>
          <w:p w14:paraId="407C8E6A" w14:textId="77777777" w:rsidR="000F2B6A" w:rsidRDefault="000F2B6A">
            <w:r>
              <w:t>r/</w:t>
            </w:r>
            <w:proofErr w:type="spellStart"/>
            <w:r>
              <w:t>mentalhealth</w:t>
            </w:r>
            <w:proofErr w:type="spellEnd"/>
            <w:r>
              <w:t xml:space="preserve"> · non-Primary, NM excluded</w:t>
            </w:r>
          </w:p>
        </w:tc>
        <w:tc>
          <w:tcPr>
            <w:tcW w:w="3281" w:type="dxa"/>
          </w:tcPr>
          <w:p w14:paraId="057049BC" w14:textId="77777777" w:rsidR="000F2B6A" w:rsidRDefault="000F2B6A">
            <w:r>
              <w:t>10</w:t>
            </w:r>
          </w:p>
        </w:tc>
      </w:tr>
      <w:tr w:rsidR="000F2B6A" w14:paraId="609E112C" w14:textId="77777777" w:rsidTr="000F2B6A">
        <w:trPr>
          <w:trHeight w:val="75"/>
        </w:trPr>
        <w:tc>
          <w:tcPr>
            <w:tcW w:w="6070" w:type="dxa"/>
          </w:tcPr>
          <w:p w14:paraId="41C75805" w14:textId="77777777" w:rsidR="000F2B6A" w:rsidRDefault="000F2B6A">
            <w:r>
              <w:t>r/</w:t>
            </w:r>
            <w:proofErr w:type="spellStart"/>
            <w:r>
              <w:t>mentalhealth</w:t>
            </w:r>
            <w:proofErr w:type="spellEnd"/>
            <w:r>
              <w:t xml:space="preserve"> · Episodic</w:t>
            </w:r>
          </w:p>
        </w:tc>
        <w:tc>
          <w:tcPr>
            <w:tcW w:w="3281" w:type="dxa"/>
          </w:tcPr>
          <w:p w14:paraId="178898ED" w14:textId="77777777" w:rsidR="000F2B6A" w:rsidRDefault="000F2B6A">
            <w:r>
              <w:t>2</w:t>
            </w:r>
          </w:p>
        </w:tc>
      </w:tr>
      <w:tr w:rsidR="000F2B6A" w14:paraId="243F310B" w14:textId="77777777" w:rsidTr="000F2B6A">
        <w:trPr>
          <w:trHeight w:val="78"/>
        </w:trPr>
        <w:tc>
          <w:tcPr>
            <w:tcW w:w="6070" w:type="dxa"/>
          </w:tcPr>
          <w:p w14:paraId="2B05B7B4" w14:textId="77777777" w:rsidR="000F2B6A" w:rsidRDefault="000F2B6A">
            <w:r>
              <w:t>r/therapy · Primary × Habitual × TA</w:t>
            </w:r>
          </w:p>
        </w:tc>
        <w:tc>
          <w:tcPr>
            <w:tcW w:w="3281" w:type="dxa"/>
          </w:tcPr>
          <w:p w14:paraId="15652B64" w14:textId="77777777" w:rsidR="000F2B6A" w:rsidRDefault="000F2B6A">
            <w:r>
              <w:t>5</w:t>
            </w:r>
          </w:p>
        </w:tc>
      </w:tr>
      <w:tr w:rsidR="000F2B6A" w14:paraId="2A3D9430" w14:textId="77777777" w:rsidTr="000F2B6A">
        <w:trPr>
          <w:trHeight w:val="75"/>
        </w:trPr>
        <w:tc>
          <w:tcPr>
            <w:tcW w:w="6070" w:type="dxa"/>
          </w:tcPr>
          <w:p w14:paraId="27492C78" w14:textId="77777777" w:rsidR="000F2B6A" w:rsidRDefault="000F2B6A">
            <w:r>
              <w:t>r/therapy · Supplement × Habitual × TA</w:t>
            </w:r>
          </w:p>
        </w:tc>
        <w:tc>
          <w:tcPr>
            <w:tcW w:w="3281" w:type="dxa"/>
          </w:tcPr>
          <w:p w14:paraId="3D3BB749" w14:textId="77777777" w:rsidR="000F2B6A" w:rsidRDefault="000F2B6A">
            <w:r>
              <w:t>3</w:t>
            </w:r>
          </w:p>
        </w:tc>
      </w:tr>
      <w:tr w:rsidR="000F2B6A" w14:paraId="3835B641" w14:textId="77777777" w:rsidTr="000F2B6A">
        <w:trPr>
          <w:trHeight w:val="78"/>
        </w:trPr>
        <w:tc>
          <w:tcPr>
            <w:tcW w:w="6070" w:type="dxa"/>
          </w:tcPr>
          <w:p w14:paraId="176AB401" w14:textId="77777777" w:rsidR="000F2B6A" w:rsidRDefault="000F2B6A">
            <w:r>
              <w:t>r/therapy · non-TA</w:t>
            </w:r>
          </w:p>
        </w:tc>
        <w:tc>
          <w:tcPr>
            <w:tcW w:w="3281" w:type="dxa"/>
          </w:tcPr>
          <w:p w14:paraId="73885789" w14:textId="77777777" w:rsidR="000F2B6A" w:rsidRDefault="000F2B6A">
            <w:r>
              <w:t>5</w:t>
            </w:r>
          </w:p>
        </w:tc>
      </w:tr>
      <w:tr w:rsidR="000F2B6A" w14:paraId="0A83EE77" w14:textId="77777777" w:rsidTr="000F2B6A">
        <w:trPr>
          <w:trHeight w:val="78"/>
        </w:trPr>
        <w:tc>
          <w:tcPr>
            <w:tcW w:w="6070" w:type="dxa"/>
          </w:tcPr>
          <w:p w14:paraId="7F9DBE37" w14:textId="77777777" w:rsidR="000F2B6A" w:rsidRDefault="000F2B6A">
            <w:r>
              <w:t>r/</w:t>
            </w:r>
            <w:proofErr w:type="spellStart"/>
            <w:r>
              <w:t>therapyGPT</w:t>
            </w:r>
            <w:proofErr w:type="spellEnd"/>
            <w:r>
              <w:t xml:space="preserve"> · Primary × Habitual × TA</w:t>
            </w:r>
          </w:p>
        </w:tc>
        <w:tc>
          <w:tcPr>
            <w:tcW w:w="3281" w:type="dxa"/>
          </w:tcPr>
          <w:p w14:paraId="619745AE" w14:textId="77777777" w:rsidR="000F2B6A" w:rsidRDefault="000F2B6A">
            <w:r>
              <w:t>5</w:t>
            </w:r>
          </w:p>
        </w:tc>
      </w:tr>
      <w:tr w:rsidR="000F2B6A" w14:paraId="616F3DD5" w14:textId="77777777" w:rsidTr="000F2B6A">
        <w:trPr>
          <w:trHeight w:val="75"/>
        </w:trPr>
        <w:tc>
          <w:tcPr>
            <w:tcW w:w="6070" w:type="dxa"/>
          </w:tcPr>
          <w:p w14:paraId="025FF678" w14:textId="77777777" w:rsidR="000F2B6A" w:rsidRDefault="000F2B6A">
            <w:r>
              <w:t>r/</w:t>
            </w:r>
            <w:proofErr w:type="spellStart"/>
            <w:r>
              <w:t>therapyGPT</w:t>
            </w:r>
            <w:proofErr w:type="spellEnd"/>
            <w:r>
              <w:t xml:space="preserve"> · NM × Habitual × TA</w:t>
            </w:r>
          </w:p>
        </w:tc>
        <w:tc>
          <w:tcPr>
            <w:tcW w:w="3281" w:type="dxa"/>
          </w:tcPr>
          <w:p w14:paraId="367F05A7" w14:textId="77777777" w:rsidR="000F2B6A" w:rsidRDefault="000F2B6A">
            <w:r>
              <w:t>3</w:t>
            </w:r>
          </w:p>
        </w:tc>
      </w:tr>
      <w:tr w:rsidR="000F2B6A" w14:paraId="350FE5FF" w14:textId="77777777" w:rsidTr="000F2B6A">
        <w:trPr>
          <w:trHeight w:val="78"/>
        </w:trPr>
        <w:tc>
          <w:tcPr>
            <w:tcW w:w="6070" w:type="dxa"/>
          </w:tcPr>
          <w:p w14:paraId="03A4012E" w14:textId="77777777" w:rsidR="000F2B6A" w:rsidRDefault="000F2B6A">
            <w:r>
              <w:t>r/</w:t>
            </w:r>
            <w:proofErr w:type="spellStart"/>
            <w:r>
              <w:t>therapyGPT</w:t>
            </w:r>
            <w:proofErr w:type="spellEnd"/>
            <w:r>
              <w:t xml:space="preserve"> · SE</w:t>
            </w:r>
          </w:p>
        </w:tc>
        <w:tc>
          <w:tcPr>
            <w:tcW w:w="3281" w:type="dxa"/>
          </w:tcPr>
          <w:p w14:paraId="45CDEB4C" w14:textId="77777777" w:rsidR="000F2B6A" w:rsidRDefault="000F2B6A">
            <w:r>
              <w:t>3</w:t>
            </w:r>
          </w:p>
        </w:tc>
      </w:tr>
      <w:tr w:rsidR="000F2B6A" w14:paraId="7F63E58B" w14:textId="77777777" w:rsidTr="000F2B6A">
        <w:trPr>
          <w:trHeight w:val="78"/>
        </w:trPr>
        <w:tc>
          <w:tcPr>
            <w:tcW w:w="6070" w:type="dxa"/>
          </w:tcPr>
          <w:p w14:paraId="3DF72AC6" w14:textId="77777777" w:rsidR="000F2B6A" w:rsidRDefault="000F2B6A">
            <w:r>
              <w:t>Solo (cross-community)</w:t>
            </w:r>
          </w:p>
        </w:tc>
        <w:tc>
          <w:tcPr>
            <w:tcW w:w="3281" w:type="dxa"/>
          </w:tcPr>
          <w:p w14:paraId="4E30BE2D" w14:textId="77777777" w:rsidR="000F2B6A" w:rsidRDefault="000F2B6A">
            <w:r>
              <w:t>4</w:t>
            </w:r>
          </w:p>
        </w:tc>
      </w:tr>
    </w:tbl>
    <w:p w14:paraId="6350B932" w14:textId="0094887B" w:rsidR="00F43AAF" w:rsidRDefault="00F43AAF"/>
    <w:sectPr w:rsidR="00F43A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FC394A" w14:textId="77777777" w:rsidR="00D77A69" w:rsidRDefault="00D77A69" w:rsidP="006401CA">
      <w:pPr>
        <w:spacing w:after="0" w:line="240" w:lineRule="auto"/>
      </w:pPr>
      <w:r>
        <w:separator/>
      </w:r>
    </w:p>
  </w:endnote>
  <w:endnote w:type="continuationSeparator" w:id="0">
    <w:p w14:paraId="317FA21B" w14:textId="77777777" w:rsidR="00D77A69" w:rsidRDefault="00D77A69" w:rsidP="006401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36B32" w14:textId="77777777" w:rsidR="00D77A69" w:rsidRDefault="00D77A69" w:rsidP="006401CA">
      <w:pPr>
        <w:spacing w:after="0" w:line="240" w:lineRule="auto"/>
      </w:pPr>
      <w:r>
        <w:separator/>
      </w:r>
    </w:p>
  </w:footnote>
  <w:footnote w:type="continuationSeparator" w:id="0">
    <w:p w14:paraId="5E93CEE6" w14:textId="77777777" w:rsidR="00D77A69" w:rsidRDefault="00D77A69" w:rsidP="006401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C4901"/>
    <w:multiLevelType w:val="hybridMultilevel"/>
    <w:tmpl w:val="64EE5CE4"/>
    <w:lvl w:ilvl="0" w:tplc="BC8E1E64">
      <w:start w:val="2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80AD4"/>
    <w:multiLevelType w:val="hybridMultilevel"/>
    <w:tmpl w:val="60C4AD74"/>
    <w:lvl w:ilvl="0" w:tplc="25B05E48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1B135C3A"/>
    <w:multiLevelType w:val="hybridMultilevel"/>
    <w:tmpl w:val="1568B910"/>
    <w:lvl w:ilvl="0" w:tplc="E7AEC3AC">
      <w:start w:val="1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B15689"/>
    <w:multiLevelType w:val="hybridMultilevel"/>
    <w:tmpl w:val="C6400430"/>
    <w:lvl w:ilvl="0" w:tplc="A5D2EF6C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2F3412"/>
    <w:multiLevelType w:val="hybridMultilevel"/>
    <w:tmpl w:val="A4EA0DB8"/>
    <w:lvl w:ilvl="0" w:tplc="8B547EA2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4231CD"/>
    <w:multiLevelType w:val="hybridMultilevel"/>
    <w:tmpl w:val="1C569208"/>
    <w:lvl w:ilvl="0" w:tplc="46EC2F68">
      <w:start w:val="3"/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236559">
    <w:abstractNumId w:val="2"/>
  </w:num>
  <w:num w:numId="2" w16cid:durableId="377897679">
    <w:abstractNumId w:val="2"/>
  </w:num>
  <w:num w:numId="3" w16cid:durableId="331297258">
    <w:abstractNumId w:val="2"/>
  </w:num>
  <w:num w:numId="4" w16cid:durableId="553541237">
    <w:abstractNumId w:val="2"/>
  </w:num>
  <w:num w:numId="5" w16cid:durableId="722094352">
    <w:abstractNumId w:val="2"/>
  </w:num>
  <w:num w:numId="6" w16cid:durableId="530538345">
    <w:abstractNumId w:val="2"/>
  </w:num>
  <w:num w:numId="7" w16cid:durableId="1036002529">
    <w:abstractNumId w:val="2"/>
  </w:num>
  <w:num w:numId="8" w16cid:durableId="2077125898">
    <w:abstractNumId w:val="2"/>
  </w:num>
  <w:num w:numId="9" w16cid:durableId="2125801344">
    <w:abstractNumId w:val="2"/>
  </w:num>
  <w:num w:numId="10" w16cid:durableId="1039474361">
    <w:abstractNumId w:val="2"/>
  </w:num>
  <w:num w:numId="11" w16cid:durableId="957953847">
    <w:abstractNumId w:val="3"/>
  </w:num>
  <w:num w:numId="12" w16cid:durableId="1308323320">
    <w:abstractNumId w:val="6"/>
  </w:num>
  <w:num w:numId="13" w16cid:durableId="87238848">
    <w:abstractNumId w:val="1"/>
  </w:num>
  <w:num w:numId="14" w16cid:durableId="1173911895">
    <w:abstractNumId w:val="5"/>
  </w:num>
  <w:num w:numId="15" w16cid:durableId="147014479">
    <w:abstractNumId w:val="0"/>
  </w:num>
  <w:num w:numId="16" w16cid:durableId="2048724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399"/>
    <w:rsid w:val="00000F27"/>
    <w:rsid w:val="00010AEB"/>
    <w:rsid w:val="000B6954"/>
    <w:rsid w:val="000C5082"/>
    <w:rsid w:val="000D7F19"/>
    <w:rsid w:val="000E16B8"/>
    <w:rsid w:val="000F2B6A"/>
    <w:rsid w:val="0010347B"/>
    <w:rsid w:val="00136ACA"/>
    <w:rsid w:val="001873E7"/>
    <w:rsid w:val="0026442D"/>
    <w:rsid w:val="003058D9"/>
    <w:rsid w:val="003106D2"/>
    <w:rsid w:val="003F6722"/>
    <w:rsid w:val="00473441"/>
    <w:rsid w:val="00514157"/>
    <w:rsid w:val="00516B93"/>
    <w:rsid w:val="00594F9C"/>
    <w:rsid w:val="005A4D6E"/>
    <w:rsid w:val="005D7244"/>
    <w:rsid w:val="006401CA"/>
    <w:rsid w:val="006B3AB5"/>
    <w:rsid w:val="006C751E"/>
    <w:rsid w:val="006D432B"/>
    <w:rsid w:val="006F0C09"/>
    <w:rsid w:val="007660D8"/>
    <w:rsid w:val="0080329D"/>
    <w:rsid w:val="008546E3"/>
    <w:rsid w:val="00983DFF"/>
    <w:rsid w:val="00984D81"/>
    <w:rsid w:val="00A17FF0"/>
    <w:rsid w:val="00A754B2"/>
    <w:rsid w:val="00A86455"/>
    <w:rsid w:val="00AA2ABB"/>
    <w:rsid w:val="00AA774F"/>
    <w:rsid w:val="00B039B1"/>
    <w:rsid w:val="00B56E16"/>
    <w:rsid w:val="00C14CC7"/>
    <w:rsid w:val="00C2509D"/>
    <w:rsid w:val="00C27C39"/>
    <w:rsid w:val="00C8729B"/>
    <w:rsid w:val="00CD0542"/>
    <w:rsid w:val="00D71399"/>
    <w:rsid w:val="00D77A69"/>
    <w:rsid w:val="00DC7BB2"/>
    <w:rsid w:val="00DF7D65"/>
    <w:rsid w:val="00E72AD1"/>
    <w:rsid w:val="00EE356F"/>
    <w:rsid w:val="00F0115B"/>
    <w:rsid w:val="00F102CF"/>
    <w:rsid w:val="00F43AAF"/>
    <w:rsid w:val="00FE5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BDE49"/>
  <w15:chartTrackingRefBased/>
  <w15:docId w15:val="{11EB99B5-5B05-4408-92D6-A1CFF4DEE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1CA"/>
  </w:style>
  <w:style w:type="paragraph" w:styleId="1">
    <w:name w:val="heading 1"/>
    <w:basedOn w:val="a"/>
    <w:next w:val="a"/>
    <w:link w:val="1Char"/>
    <w:uiPriority w:val="9"/>
    <w:qFormat/>
    <w:rsid w:val="006401CA"/>
    <w:pPr>
      <w:keepNext/>
      <w:keepLines/>
      <w:pBdr>
        <w:bottom w:val="single" w:sz="4" w:space="2" w:color="E97132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6401CA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paragraph" w:styleId="3">
    <w:name w:val="heading 3"/>
    <w:basedOn w:val="a"/>
    <w:next w:val="a"/>
    <w:link w:val="3Char"/>
    <w:uiPriority w:val="9"/>
    <w:unhideWhenUsed/>
    <w:qFormat/>
    <w:rsid w:val="006401CA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6401CA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401CA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401CA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401CA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401CA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401CA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401CA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6401CA"/>
    <w:rPr>
      <w:rFonts w:asciiTheme="majorHAnsi" w:eastAsiaTheme="majorEastAsia" w:hAnsiTheme="majorHAnsi" w:cstheme="majorBidi"/>
      <w:color w:val="E97132" w:themeColor="accent2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6401CA"/>
    <w:rPr>
      <w:rFonts w:asciiTheme="majorHAnsi" w:eastAsiaTheme="majorEastAsia" w:hAnsiTheme="majorHAnsi" w:cstheme="majorBidi"/>
      <w:color w:val="BF4E14" w:themeColor="accent2" w:themeShade="BF"/>
      <w:sz w:val="32"/>
      <w:szCs w:val="32"/>
    </w:rPr>
  </w:style>
  <w:style w:type="character" w:customStyle="1" w:styleId="4Char">
    <w:name w:val="제목 4 Char"/>
    <w:basedOn w:val="a0"/>
    <w:link w:val="4"/>
    <w:uiPriority w:val="9"/>
    <w:rsid w:val="006401CA"/>
    <w:rPr>
      <w:rFonts w:asciiTheme="majorHAnsi" w:eastAsiaTheme="majorEastAsia" w:hAnsiTheme="majorHAnsi" w:cstheme="majorBidi"/>
      <w:i/>
      <w:iCs/>
      <w:color w:val="80340D" w:themeColor="accent2" w:themeShade="80"/>
      <w:sz w:val="28"/>
      <w:szCs w:val="28"/>
    </w:rPr>
  </w:style>
  <w:style w:type="character" w:customStyle="1" w:styleId="5Char">
    <w:name w:val="제목 5 Char"/>
    <w:basedOn w:val="a0"/>
    <w:link w:val="5"/>
    <w:uiPriority w:val="9"/>
    <w:semiHidden/>
    <w:rsid w:val="006401CA"/>
    <w:rPr>
      <w:rFonts w:asciiTheme="majorHAnsi" w:eastAsiaTheme="majorEastAsia" w:hAnsiTheme="majorHAnsi" w:cstheme="majorBidi"/>
      <w:color w:val="BF4E14" w:themeColor="accent2" w:themeShade="BF"/>
      <w:sz w:val="24"/>
      <w:szCs w:val="24"/>
    </w:rPr>
  </w:style>
  <w:style w:type="character" w:customStyle="1" w:styleId="6Char">
    <w:name w:val="제목 6 Char"/>
    <w:basedOn w:val="a0"/>
    <w:link w:val="6"/>
    <w:uiPriority w:val="9"/>
    <w:semiHidden/>
    <w:rsid w:val="006401CA"/>
    <w:rPr>
      <w:rFonts w:asciiTheme="majorHAnsi" w:eastAsiaTheme="majorEastAsia" w:hAnsiTheme="majorHAnsi" w:cstheme="majorBidi"/>
      <w:i/>
      <w:iCs/>
      <w:color w:val="80340D" w:themeColor="accent2" w:themeShade="80"/>
      <w:sz w:val="24"/>
      <w:szCs w:val="24"/>
    </w:rPr>
  </w:style>
  <w:style w:type="character" w:customStyle="1" w:styleId="7Char">
    <w:name w:val="제목 7 Char"/>
    <w:basedOn w:val="a0"/>
    <w:link w:val="7"/>
    <w:uiPriority w:val="9"/>
    <w:semiHidden/>
    <w:rsid w:val="006401CA"/>
    <w:rPr>
      <w:rFonts w:asciiTheme="majorHAnsi" w:eastAsiaTheme="majorEastAsia" w:hAnsiTheme="majorHAnsi" w:cstheme="majorBidi"/>
      <w:b/>
      <w:bCs/>
      <w:color w:val="80340D" w:themeColor="accent2" w:themeShade="80"/>
      <w:sz w:val="22"/>
      <w:szCs w:val="22"/>
    </w:rPr>
  </w:style>
  <w:style w:type="character" w:customStyle="1" w:styleId="8Char">
    <w:name w:val="제목 8 Char"/>
    <w:basedOn w:val="a0"/>
    <w:link w:val="8"/>
    <w:uiPriority w:val="9"/>
    <w:semiHidden/>
    <w:rsid w:val="006401CA"/>
    <w:rPr>
      <w:rFonts w:asciiTheme="majorHAnsi" w:eastAsiaTheme="majorEastAsia" w:hAnsiTheme="majorHAnsi" w:cstheme="majorBidi"/>
      <w:color w:val="80340D" w:themeColor="accent2" w:themeShade="80"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401CA"/>
    <w:rPr>
      <w:rFonts w:asciiTheme="majorHAnsi" w:eastAsiaTheme="majorEastAsia" w:hAnsiTheme="majorHAnsi" w:cstheme="majorBidi"/>
      <w:i/>
      <w:iCs/>
      <w:color w:val="80340D" w:themeColor="accent2" w:themeShade="80"/>
      <w:sz w:val="22"/>
      <w:szCs w:val="22"/>
    </w:rPr>
  </w:style>
  <w:style w:type="paragraph" w:styleId="a3">
    <w:name w:val="Title"/>
    <w:basedOn w:val="a"/>
    <w:next w:val="a"/>
    <w:link w:val="Char"/>
    <w:uiPriority w:val="10"/>
    <w:qFormat/>
    <w:rsid w:val="006401CA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Char">
    <w:name w:val="제목 Char"/>
    <w:basedOn w:val="a0"/>
    <w:link w:val="a3"/>
    <w:uiPriority w:val="10"/>
    <w:rsid w:val="006401CA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a4">
    <w:name w:val="Subtitle"/>
    <w:basedOn w:val="a"/>
    <w:next w:val="a"/>
    <w:link w:val="Char0"/>
    <w:uiPriority w:val="11"/>
    <w:qFormat/>
    <w:rsid w:val="006401CA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401CA"/>
    <w:rPr>
      <w:caps/>
      <w:color w:val="404040" w:themeColor="text1" w:themeTint="BF"/>
      <w:spacing w:val="20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401CA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401CA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a6">
    <w:name w:val="List Paragraph"/>
    <w:basedOn w:val="a"/>
    <w:uiPriority w:val="34"/>
    <w:qFormat/>
    <w:rsid w:val="00D7139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401CA"/>
    <w:rPr>
      <w:b/>
      <w:bCs/>
      <w:i/>
      <w:iCs/>
      <w:caps w:val="0"/>
      <w:smallCaps w:val="0"/>
      <w:strike w:val="0"/>
      <w:dstrike w:val="0"/>
      <w:color w:val="E97132" w:themeColor="accent2"/>
    </w:rPr>
  </w:style>
  <w:style w:type="paragraph" w:styleId="a8">
    <w:name w:val="Intense Quote"/>
    <w:basedOn w:val="a"/>
    <w:next w:val="a"/>
    <w:link w:val="Char2"/>
    <w:uiPriority w:val="30"/>
    <w:qFormat/>
    <w:rsid w:val="006401CA"/>
    <w:pPr>
      <w:pBdr>
        <w:top w:val="single" w:sz="24" w:space="4" w:color="E97132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har2">
    <w:name w:val="강한 인용 Char"/>
    <w:basedOn w:val="a0"/>
    <w:link w:val="a8"/>
    <w:uiPriority w:val="30"/>
    <w:rsid w:val="006401CA"/>
    <w:rPr>
      <w:rFonts w:asciiTheme="majorHAnsi" w:eastAsiaTheme="majorEastAsia" w:hAnsiTheme="majorHAnsi" w:cstheme="majorBidi"/>
      <w:sz w:val="24"/>
      <w:szCs w:val="24"/>
    </w:rPr>
  </w:style>
  <w:style w:type="character" w:styleId="a9">
    <w:name w:val="Intense Reference"/>
    <w:basedOn w:val="a0"/>
    <w:uiPriority w:val="32"/>
    <w:qFormat/>
    <w:rsid w:val="006401CA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40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6401CA"/>
  </w:style>
  <w:style w:type="paragraph" w:styleId="ab">
    <w:name w:val="footer"/>
    <w:basedOn w:val="a"/>
    <w:link w:val="Char4"/>
    <w:uiPriority w:val="99"/>
    <w:unhideWhenUsed/>
    <w:rsid w:val="006401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6401CA"/>
  </w:style>
  <w:style w:type="paragraph" w:styleId="ac">
    <w:name w:val="caption"/>
    <w:basedOn w:val="a"/>
    <w:next w:val="a"/>
    <w:uiPriority w:val="35"/>
    <w:semiHidden/>
    <w:unhideWhenUsed/>
    <w:qFormat/>
    <w:rsid w:val="006401CA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401CA"/>
    <w:rPr>
      <w:b/>
      <w:bCs/>
    </w:rPr>
  </w:style>
  <w:style w:type="character" w:styleId="ae">
    <w:name w:val="Emphasis"/>
    <w:basedOn w:val="a0"/>
    <w:uiPriority w:val="20"/>
    <w:qFormat/>
    <w:rsid w:val="006401CA"/>
    <w:rPr>
      <w:i/>
      <w:iCs/>
      <w:color w:val="000000" w:themeColor="text1"/>
    </w:rPr>
  </w:style>
  <w:style w:type="paragraph" w:styleId="af">
    <w:name w:val="No Spacing"/>
    <w:uiPriority w:val="1"/>
    <w:qFormat/>
    <w:rsid w:val="006401CA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401CA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401CA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401CA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401CA"/>
    <w:pPr>
      <w:outlineLvl w:val="9"/>
    </w:pPr>
  </w:style>
  <w:style w:type="table" w:styleId="af3">
    <w:name w:val="Table Grid"/>
    <w:basedOn w:val="a1"/>
    <w:uiPriority w:val="39"/>
    <w:rsid w:val="006C75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748</TotalTime>
  <Pages>6</Pages>
  <Words>1231</Words>
  <Characters>7022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ElleSally</dc:creator>
  <cp:keywords/>
  <dc:description/>
  <cp:lastModifiedBy>ElleSally</cp:lastModifiedBy>
  <cp:revision>12</cp:revision>
  <dcterms:created xsi:type="dcterms:W3CDTF">2026-07-15T03:47:00Z</dcterms:created>
  <dcterms:modified xsi:type="dcterms:W3CDTF">2026-07-16T03:51:00Z</dcterms:modified>
</cp:coreProperties>
</file>