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60FCF" w14:textId="77777777" w:rsidR="004A7916" w:rsidRPr="009F116B" w:rsidRDefault="004A7916" w:rsidP="00856683">
      <w:pPr>
        <w:jc w:val="center"/>
        <w:rPr>
          <w:rFonts w:cs="Times New Roman"/>
          <w:b/>
          <w:bCs/>
          <w:szCs w:val="28"/>
        </w:rPr>
      </w:pPr>
      <w:r w:rsidRPr="009F116B">
        <w:rPr>
          <w:rFonts w:cs="Times New Roman"/>
          <w:b/>
          <w:bCs/>
          <w:szCs w:val="28"/>
        </w:rPr>
        <w:t>Федеральное государственное бюджетное образовательное учреждение</w:t>
      </w:r>
    </w:p>
    <w:p w14:paraId="5B396824" w14:textId="77777777" w:rsidR="004A7916" w:rsidRPr="009F116B" w:rsidRDefault="004A7916" w:rsidP="00856683">
      <w:pPr>
        <w:jc w:val="center"/>
        <w:rPr>
          <w:rFonts w:cs="Times New Roman"/>
          <w:b/>
          <w:bCs/>
          <w:szCs w:val="28"/>
        </w:rPr>
      </w:pPr>
      <w:r w:rsidRPr="009F116B">
        <w:rPr>
          <w:rFonts w:cs="Times New Roman"/>
          <w:b/>
          <w:bCs/>
          <w:szCs w:val="28"/>
        </w:rPr>
        <w:t>Высшего образования «Уфимский университет науки и технологий»</w:t>
      </w:r>
    </w:p>
    <w:p w14:paraId="42071E36" w14:textId="699A9954" w:rsidR="004A7916" w:rsidRPr="009F116B" w:rsidRDefault="004A7916" w:rsidP="00856683">
      <w:pPr>
        <w:jc w:val="center"/>
        <w:rPr>
          <w:rFonts w:cs="Times New Roman"/>
          <w:b/>
          <w:bCs/>
          <w:szCs w:val="28"/>
        </w:rPr>
      </w:pPr>
      <w:r w:rsidRPr="009F116B">
        <w:rPr>
          <w:rFonts w:cs="Times New Roman"/>
          <w:b/>
          <w:bCs/>
          <w:szCs w:val="28"/>
        </w:rPr>
        <w:t>Институт среднего профессионального образования</w:t>
      </w:r>
    </w:p>
    <w:p w14:paraId="6AC7C620" w14:textId="56FB341C" w:rsidR="00A47D71" w:rsidRDefault="00A47D71" w:rsidP="00856683"/>
    <w:p w14:paraId="7E0AFCBF" w14:textId="068F1EC8" w:rsidR="00710DC2" w:rsidRDefault="00710DC2" w:rsidP="00856683"/>
    <w:p w14:paraId="3B9C87A5" w14:textId="261EE565" w:rsidR="00710DC2" w:rsidRDefault="00710DC2" w:rsidP="00856683"/>
    <w:p w14:paraId="0A531D20" w14:textId="31910867" w:rsidR="004A7916" w:rsidRDefault="004A7916" w:rsidP="00856683"/>
    <w:p w14:paraId="23FC1E9A" w14:textId="1A2EC2DA" w:rsidR="004A7916" w:rsidRDefault="004A7916" w:rsidP="00856683"/>
    <w:p w14:paraId="0EF5F4EC" w14:textId="0CC1BF67" w:rsidR="004A7916" w:rsidRDefault="004A7916" w:rsidP="00856683"/>
    <w:p w14:paraId="7FD898B2" w14:textId="3366F367" w:rsidR="004A7916" w:rsidRDefault="004A7916" w:rsidP="00856683"/>
    <w:p w14:paraId="3312552A" w14:textId="6159FFBA" w:rsidR="004A7916" w:rsidRDefault="004A7916" w:rsidP="00856683"/>
    <w:p w14:paraId="54B469BF" w14:textId="65309891" w:rsidR="004A7916" w:rsidRPr="009F116B" w:rsidRDefault="004A7916" w:rsidP="00856683">
      <w:pPr>
        <w:jc w:val="center"/>
        <w:rPr>
          <w:b/>
          <w:bCs/>
        </w:rPr>
      </w:pPr>
      <w:r w:rsidRPr="009F116B">
        <w:rPr>
          <w:b/>
          <w:bCs/>
        </w:rPr>
        <w:t>Реферат на тему:</w:t>
      </w:r>
    </w:p>
    <w:p w14:paraId="2BF740DB" w14:textId="7E7CCCC1" w:rsidR="004A7916" w:rsidRPr="009F116B" w:rsidRDefault="004A7916" w:rsidP="00856683">
      <w:pPr>
        <w:jc w:val="center"/>
        <w:rPr>
          <w:b/>
          <w:bCs/>
        </w:rPr>
      </w:pPr>
      <w:r w:rsidRPr="009F116B">
        <w:rPr>
          <w:b/>
          <w:bCs/>
        </w:rPr>
        <w:t xml:space="preserve">«Тенденции </w:t>
      </w:r>
      <w:bookmarkStart w:id="0" w:name="_Hlk188804622"/>
      <w:r w:rsidRPr="009F116B">
        <w:rPr>
          <w:b/>
          <w:bCs/>
          <w:lang w:val="en-US"/>
        </w:rPr>
        <w:t>W</w:t>
      </w:r>
      <w:r w:rsidRPr="009F116B">
        <w:rPr>
          <w:b/>
          <w:bCs/>
        </w:rPr>
        <w:t>eb</w:t>
      </w:r>
      <w:bookmarkEnd w:id="0"/>
      <w:r w:rsidRPr="009F116B">
        <w:rPr>
          <w:b/>
          <w:bCs/>
        </w:rPr>
        <w:t>-дизайна 2025»</w:t>
      </w:r>
    </w:p>
    <w:p w14:paraId="0E37BF1B" w14:textId="0BAB2390" w:rsidR="004A7916" w:rsidRDefault="004A7916" w:rsidP="00856683"/>
    <w:p w14:paraId="3F7FF9FE" w14:textId="2BA66555" w:rsidR="004A7916" w:rsidRDefault="004A7916" w:rsidP="00856683"/>
    <w:p w14:paraId="298A427A" w14:textId="3824F892" w:rsidR="004A7916" w:rsidRDefault="004A7916" w:rsidP="00856683"/>
    <w:p w14:paraId="7D60BFFE" w14:textId="03B27401" w:rsidR="004A7916" w:rsidRDefault="004A7916" w:rsidP="00856683"/>
    <w:p w14:paraId="7019003C" w14:textId="0A2AEEA4" w:rsidR="004A7916" w:rsidRDefault="004A7916" w:rsidP="00856683"/>
    <w:p w14:paraId="0FA368D1" w14:textId="0AF8CB9B" w:rsidR="004A7916" w:rsidRDefault="004A7916" w:rsidP="00856683"/>
    <w:p w14:paraId="54EC8A09" w14:textId="1178685E" w:rsidR="00570991" w:rsidRPr="009F116B" w:rsidRDefault="00570991" w:rsidP="00856683">
      <w:pPr>
        <w:jc w:val="right"/>
        <w:rPr>
          <w:b/>
          <w:bCs/>
        </w:rPr>
      </w:pPr>
      <w:r w:rsidRPr="009F116B">
        <w:rPr>
          <w:b/>
          <w:bCs/>
        </w:rPr>
        <w:t>Выполнил:</w:t>
      </w:r>
    </w:p>
    <w:p w14:paraId="0DD057FD" w14:textId="5C1FE50B" w:rsidR="00570991" w:rsidRDefault="00570991" w:rsidP="00856683">
      <w:pPr>
        <w:jc w:val="right"/>
      </w:pPr>
      <w:r>
        <w:t>Студентка гр.ИСП-3222 Мельникова Е.Н.</w:t>
      </w:r>
    </w:p>
    <w:p w14:paraId="004E4911" w14:textId="5655BC09" w:rsidR="00570991" w:rsidRDefault="00570991" w:rsidP="00856683">
      <w:pPr>
        <w:jc w:val="right"/>
      </w:pPr>
    </w:p>
    <w:p w14:paraId="321B7B37" w14:textId="14D7B5E1" w:rsidR="00570991" w:rsidRPr="009F116B" w:rsidRDefault="00570991" w:rsidP="00856683">
      <w:pPr>
        <w:jc w:val="right"/>
        <w:rPr>
          <w:b/>
          <w:bCs/>
        </w:rPr>
      </w:pPr>
      <w:r w:rsidRPr="009F116B">
        <w:rPr>
          <w:b/>
          <w:bCs/>
        </w:rPr>
        <w:t>Проверил:</w:t>
      </w:r>
    </w:p>
    <w:p w14:paraId="4AFBC04D" w14:textId="157B3395" w:rsidR="00570991" w:rsidRDefault="00633574" w:rsidP="00856683">
      <w:pPr>
        <w:jc w:val="right"/>
      </w:pPr>
      <w:r>
        <w:t>Преподаватель Карпова Н.Е.</w:t>
      </w:r>
    </w:p>
    <w:p w14:paraId="3E3F31BF" w14:textId="19643FEF" w:rsidR="004A7916" w:rsidRDefault="004A7916" w:rsidP="00856683"/>
    <w:p w14:paraId="35F57B9B" w14:textId="1EB5AC55" w:rsidR="004A7916" w:rsidRDefault="004A7916" w:rsidP="00856683"/>
    <w:p w14:paraId="3AA1096D" w14:textId="08AE68F8" w:rsidR="00570991" w:rsidRDefault="00570991" w:rsidP="00856683"/>
    <w:p w14:paraId="25FD9D7B" w14:textId="6AF91D54" w:rsidR="00633574" w:rsidRDefault="00633574" w:rsidP="00856683"/>
    <w:p w14:paraId="71E71C58" w14:textId="77777777" w:rsidR="00394CD3" w:rsidRDefault="00394CD3" w:rsidP="00856683"/>
    <w:p w14:paraId="1E827AE1" w14:textId="32768A8F" w:rsidR="00710DC2" w:rsidRDefault="004A7916" w:rsidP="00856683">
      <w:pPr>
        <w:jc w:val="center"/>
      </w:pPr>
      <w:r w:rsidRPr="004A7916">
        <w:t>Уфа 2025</w:t>
      </w:r>
      <w:r w:rsidR="00710DC2"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369890812"/>
        <w:docPartObj>
          <w:docPartGallery w:val="Table of Contents"/>
          <w:docPartUnique/>
        </w:docPartObj>
      </w:sdtPr>
      <w:sdtEndPr/>
      <w:sdtContent>
        <w:p w14:paraId="39C4AFF5" w14:textId="75FD21CA" w:rsidR="0030062D" w:rsidRPr="009776B5" w:rsidRDefault="0030062D" w:rsidP="009776B5">
          <w:pPr>
            <w:pStyle w:val="a7"/>
            <w:spacing w:before="0"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9776B5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2F352522" w14:textId="7D172315" w:rsidR="009776B5" w:rsidRPr="009776B5" w:rsidRDefault="0030062D" w:rsidP="009776B5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r w:rsidRPr="009776B5">
            <w:rPr>
              <w:rFonts w:cs="Times New Roman"/>
              <w:szCs w:val="28"/>
            </w:rPr>
            <w:fldChar w:fldCharType="begin"/>
          </w:r>
          <w:r w:rsidRPr="009776B5">
            <w:rPr>
              <w:rFonts w:cs="Times New Roman"/>
              <w:szCs w:val="28"/>
            </w:rPr>
            <w:instrText xml:space="preserve"> TOC \o "1-3" \h \z \u </w:instrText>
          </w:r>
          <w:r w:rsidRPr="009776B5">
            <w:rPr>
              <w:rFonts w:cs="Times New Roman"/>
              <w:szCs w:val="28"/>
            </w:rPr>
            <w:fldChar w:fldCharType="separate"/>
          </w:r>
          <w:hyperlink w:anchor="_Toc190192921" w:history="1">
            <w:r w:rsidR="009776B5" w:rsidRPr="009776B5">
              <w:rPr>
                <w:rStyle w:val="a8"/>
                <w:rFonts w:cs="Times New Roman"/>
                <w:noProof/>
                <w:szCs w:val="28"/>
              </w:rPr>
              <w:t>1</w:t>
            </w:r>
            <w:r w:rsidR="009776B5" w:rsidRPr="009776B5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9776B5" w:rsidRPr="009776B5">
              <w:rPr>
                <w:rStyle w:val="a8"/>
                <w:rFonts w:cs="Times New Roman"/>
                <w:noProof/>
                <w:szCs w:val="28"/>
              </w:rPr>
              <w:t>Выразительная типографика</w:t>
            </w:r>
            <w:r w:rsidR="009776B5" w:rsidRPr="009776B5">
              <w:rPr>
                <w:rFonts w:cs="Times New Roman"/>
                <w:noProof/>
                <w:webHidden/>
                <w:szCs w:val="28"/>
              </w:rPr>
              <w:tab/>
            </w:r>
            <w:r w:rsidR="009776B5" w:rsidRPr="009776B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9776B5" w:rsidRPr="009776B5">
              <w:rPr>
                <w:rFonts w:cs="Times New Roman"/>
                <w:noProof/>
                <w:webHidden/>
                <w:szCs w:val="28"/>
              </w:rPr>
              <w:instrText xml:space="preserve"> PAGEREF _Toc190192921 \h </w:instrText>
            </w:r>
            <w:r w:rsidR="009776B5" w:rsidRPr="009776B5">
              <w:rPr>
                <w:rFonts w:cs="Times New Roman"/>
                <w:noProof/>
                <w:webHidden/>
                <w:szCs w:val="28"/>
              </w:rPr>
            </w:r>
            <w:r w:rsidR="009776B5" w:rsidRPr="009776B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776B5" w:rsidRPr="009776B5">
              <w:rPr>
                <w:rFonts w:cs="Times New Roman"/>
                <w:noProof/>
                <w:webHidden/>
                <w:szCs w:val="28"/>
              </w:rPr>
              <w:t>3</w:t>
            </w:r>
            <w:r w:rsidR="009776B5" w:rsidRPr="009776B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24DE5149" w14:textId="7B1B5525" w:rsidR="009776B5" w:rsidRPr="009776B5" w:rsidRDefault="00634688" w:rsidP="009776B5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90192922" w:history="1">
            <w:r w:rsidR="009776B5" w:rsidRPr="009776B5">
              <w:rPr>
                <w:rStyle w:val="a8"/>
                <w:rFonts w:cs="Times New Roman"/>
                <w:noProof/>
                <w:szCs w:val="28"/>
              </w:rPr>
              <w:t>2</w:t>
            </w:r>
            <w:r w:rsidR="009776B5" w:rsidRPr="009776B5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9776B5" w:rsidRPr="009776B5">
              <w:rPr>
                <w:rStyle w:val="a8"/>
                <w:rFonts w:cs="Times New Roman"/>
                <w:noProof/>
                <w:szCs w:val="28"/>
              </w:rPr>
              <w:t>Параллакс на сайте</w:t>
            </w:r>
            <w:r w:rsidR="009776B5" w:rsidRPr="009776B5">
              <w:rPr>
                <w:rFonts w:cs="Times New Roman"/>
                <w:noProof/>
                <w:webHidden/>
                <w:szCs w:val="28"/>
              </w:rPr>
              <w:tab/>
            </w:r>
            <w:r w:rsidR="009776B5" w:rsidRPr="009776B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9776B5" w:rsidRPr="009776B5">
              <w:rPr>
                <w:rFonts w:cs="Times New Roman"/>
                <w:noProof/>
                <w:webHidden/>
                <w:szCs w:val="28"/>
              </w:rPr>
              <w:instrText xml:space="preserve"> PAGEREF _Toc190192922 \h </w:instrText>
            </w:r>
            <w:r w:rsidR="009776B5" w:rsidRPr="009776B5">
              <w:rPr>
                <w:rFonts w:cs="Times New Roman"/>
                <w:noProof/>
                <w:webHidden/>
                <w:szCs w:val="28"/>
              </w:rPr>
            </w:r>
            <w:r w:rsidR="009776B5" w:rsidRPr="009776B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776B5" w:rsidRPr="009776B5">
              <w:rPr>
                <w:rFonts w:cs="Times New Roman"/>
                <w:noProof/>
                <w:webHidden/>
                <w:szCs w:val="28"/>
              </w:rPr>
              <w:t>5</w:t>
            </w:r>
            <w:r w:rsidR="009776B5" w:rsidRPr="009776B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FE11F61" w14:textId="779DE316" w:rsidR="009776B5" w:rsidRPr="009776B5" w:rsidRDefault="00634688" w:rsidP="009776B5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90192923" w:history="1">
            <w:r w:rsidR="009776B5" w:rsidRPr="009776B5">
              <w:rPr>
                <w:rStyle w:val="a8"/>
                <w:rFonts w:cs="Times New Roman"/>
                <w:noProof/>
                <w:szCs w:val="28"/>
              </w:rPr>
              <w:t>3</w:t>
            </w:r>
            <w:r w:rsidR="009776B5" w:rsidRPr="009776B5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9776B5" w:rsidRPr="009776B5">
              <w:rPr>
                <w:rStyle w:val="a8"/>
                <w:rFonts w:cs="Times New Roman"/>
                <w:noProof/>
                <w:szCs w:val="28"/>
              </w:rPr>
              <w:t>Чат-боты с искусственным интеллектом</w:t>
            </w:r>
            <w:r w:rsidR="009776B5" w:rsidRPr="009776B5">
              <w:rPr>
                <w:rFonts w:cs="Times New Roman"/>
                <w:noProof/>
                <w:webHidden/>
                <w:szCs w:val="28"/>
              </w:rPr>
              <w:tab/>
            </w:r>
            <w:r w:rsidR="009776B5" w:rsidRPr="009776B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9776B5" w:rsidRPr="009776B5">
              <w:rPr>
                <w:rFonts w:cs="Times New Roman"/>
                <w:noProof/>
                <w:webHidden/>
                <w:szCs w:val="28"/>
              </w:rPr>
              <w:instrText xml:space="preserve"> PAGEREF _Toc190192923 \h </w:instrText>
            </w:r>
            <w:r w:rsidR="009776B5" w:rsidRPr="009776B5">
              <w:rPr>
                <w:rFonts w:cs="Times New Roman"/>
                <w:noProof/>
                <w:webHidden/>
                <w:szCs w:val="28"/>
              </w:rPr>
            </w:r>
            <w:r w:rsidR="009776B5" w:rsidRPr="009776B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776B5" w:rsidRPr="009776B5">
              <w:rPr>
                <w:rFonts w:cs="Times New Roman"/>
                <w:noProof/>
                <w:webHidden/>
                <w:szCs w:val="28"/>
              </w:rPr>
              <w:t>7</w:t>
            </w:r>
            <w:r w:rsidR="009776B5" w:rsidRPr="009776B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A7DBF7A" w14:textId="271CCA6B" w:rsidR="009776B5" w:rsidRPr="009776B5" w:rsidRDefault="00634688" w:rsidP="009776B5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90192924" w:history="1">
            <w:r w:rsidR="009776B5" w:rsidRPr="009776B5">
              <w:rPr>
                <w:rStyle w:val="a8"/>
                <w:rFonts w:cs="Times New Roman"/>
                <w:noProof/>
                <w:szCs w:val="28"/>
              </w:rPr>
              <w:t>4</w:t>
            </w:r>
            <w:r w:rsidR="009776B5" w:rsidRPr="009776B5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9776B5" w:rsidRPr="009776B5">
              <w:rPr>
                <w:rStyle w:val="a8"/>
                <w:rFonts w:cs="Times New Roman"/>
                <w:noProof/>
                <w:szCs w:val="28"/>
              </w:rPr>
              <w:t>Вывод</w:t>
            </w:r>
            <w:r w:rsidR="009776B5" w:rsidRPr="009776B5">
              <w:rPr>
                <w:rFonts w:cs="Times New Roman"/>
                <w:noProof/>
                <w:webHidden/>
                <w:szCs w:val="28"/>
              </w:rPr>
              <w:tab/>
            </w:r>
            <w:r w:rsidR="009776B5" w:rsidRPr="009776B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9776B5" w:rsidRPr="009776B5">
              <w:rPr>
                <w:rFonts w:cs="Times New Roman"/>
                <w:noProof/>
                <w:webHidden/>
                <w:szCs w:val="28"/>
              </w:rPr>
              <w:instrText xml:space="preserve"> PAGEREF _Toc190192924 \h </w:instrText>
            </w:r>
            <w:r w:rsidR="009776B5" w:rsidRPr="009776B5">
              <w:rPr>
                <w:rFonts w:cs="Times New Roman"/>
                <w:noProof/>
                <w:webHidden/>
                <w:szCs w:val="28"/>
              </w:rPr>
            </w:r>
            <w:r w:rsidR="009776B5" w:rsidRPr="009776B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776B5" w:rsidRPr="009776B5">
              <w:rPr>
                <w:rFonts w:cs="Times New Roman"/>
                <w:noProof/>
                <w:webHidden/>
                <w:szCs w:val="28"/>
              </w:rPr>
              <w:t>8</w:t>
            </w:r>
            <w:r w:rsidR="009776B5" w:rsidRPr="009776B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4527933F" w14:textId="51FBBC38" w:rsidR="009776B5" w:rsidRPr="009776B5" w:rsidRDefault="00634688" w:rsidP="009776B5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90192925" w:history="1">
            <w:r w:rsidR="009776B5" w:rsidRPr="009776B5">
              <w:rPr>
                <w:rStyle w:val="a8"/>
                <w:rFonts w:cs="Times New Roman"/>
                <w:noProof/>
                <w:szCs w:val="28"/>
              </w:rPr>
              <w:t>Список использованной литературы</w:t>
            </w:r>
            <w:r w:rsidR="009776B5" w:rsidRPr="009776B5">
              <w:rPr>
                <w:rFonts w:cs="Times New Roman"/>
                <w:noProof/>
                <w:webHidden/>
                <w:szCs w:val="28"/>
              </w:rPr>
              <w:tab/>
            </w:r>
            <w:r w:rsidR="009776B5" w:rsidRPr="009776B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9776B5" w:rsidRPr="009776B5">
              <w:rPr>
                <w:rFonts w:cs="Times New Roman"/>
                <w:noProof/>
                <w:webHidden/>
                <w:szCs w:val="28"/>
              </w:rPr>
              <w:instrText xml:space="preserve"> PAGEREF _Toc190192925 \h </w:instrText>
            </w:r>
            <w:r w:rsidR="009776B5" w:rsidRPr="009776B5">
              <w:rPr>
                <w:rFonts w:cs="Times New Roman"/>
                <w:noProof/>
                <w:webHidden/>
                <w:szCs w:val="28"/>
              </w:rPr>
            </w:r>
            <w:r w:rsidR="009776B5" w:rsidRPr="009776B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9776B5" w:rsidRPr="009776B5">
              <w:rPr>
                <w:rFonts w:cs="Times New Roman"/>
                <w:noProof/>
                <w:webHidden/>
                <w:szCs w:val="28"/>
              </w:rPr>
              <w:t>9</w:t>
            </w:r>
            <w:r w:rsidR="009776B5" w:rsidRPr="009776B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499F1CA6" w14:textId="1A48AF55" w:rsidR="0030062D" w:rsidRPr="009776B5" w:rsidRDefault="0030062D" w:rsidP="009776B5">
          <w:pPr>
            <w:rPr>
              <w:rFonts w:cs="Times New Roman"/>
              <w:szCs w:val="28"/>
            </w:rPr>
          </w:pPr>
          <w:r w:rsidRPr="009776B5">
            <w:rPr>
              <w:rFonts w:cs="Times New Roman"/>
              <w:szCs w:val="28"/>
            </w:rPr>
            <w:fldChar w:fldCharType="end"/>
          </w:r>
        </w:p>
      </w:sdtContent>
    </w:sdt>
    <w:p w14:paraId="6839F317" w14:textId="122FACC0" w:rsidR="00710DC2" w:rsidRPr="009776B5" w:rsidRDefault="00710DC2" w:rsidP="009776B5">
      <w:pPr>
        <w:rPr>
          <w:rFonts w:cs="Times New Roman"/>
          <w:szCs w:val="28"/>
        </w:rPr>
      </w:pPr>
    </w:p>
    <w:p w14:paraId="3C335C7B" w14:textId="098CA72F" w:rsidR="00394CD3" w:rsidRDefault="00710DC2" w:rsidP="00856683">
      <w:pPr>
        <w:jc w:val="left"/>
      </w:pPr>
      <w:r>
        <w:br w:type="page"/>
      </w:r>
    </w:p>
    <w:p w14:paraId="0A7BF959" w14:textId="2948BC77" w:rsidR="00394CD3" w:rsidRPr="0059199F" w:rsidRDefault="00F76242" w:rsidP="00632621">
      <w:pPr>
        <w:pStyle w:val="1"/>
        <w:numPr>
          <w:ilvl w:val="0"/>
          <w:numId w:val="1"/>
        </w:numPr>
        <w:spacing w:before="0"/>
        <w:ind w:left="0" w:firstLine="357"/>
        <w:jc w:val="center"/>
        <w:rPr>
          <w:rFonts w:ascii="Arial" w:hAnsi="Arial" w:cs="Arial"/>
          <w:b/>
          <w:bCs/>
          <w:color w:val="auto"/>
        </w:rPr>
      </w:pPr>
      <w:bookmarkStart w:id="1" w:name="_Toc190192921"/>
      <w:r w:rsidRPr="009B46B1">
        <w:rPr>
          <w:rFonts w:ascii="Arial" w:hAnsi="Arial" w:cs="Arial"/>
          <w:b/>
          <w:bCs/>
          <w:color w:val="auto"/>
        </w:rPr>
        <w:lastRenderedPageBreak/>
        <w:t>Выразительная типографика</w:t>
      </w:r>
      <w:bookmarkEnd w:id="1"/>
    </w:p>
    <w:p w14:paraId="5B09908E" w14:textId="2863EA04" w:rsidR="00CA7ECF" w:rsidRDefault="00CA7ECF" w:rsidP="00856683">
      <w:pPr>
        <w:ind w:firstLine="709"/>
      </w:pPr>
      <w:r>
        <w:t>Выразительная типографика становится актуальной, потому что она помогает выделить ключевые сообщения, создавая визуальный акцент. Такой подход улучшает восприятие контента и усиливает эмоциональную связь с аудиторией.</w:t>
      </w:r>
    </w:p>
    <w:p w14:paraId="7E28AA27" w14:textId="1141B04A" w:rsidR="00AB6F58" w:rsidRDefault="00AB6F58" w:rsidP="00856683">
      <w:pPr>
        <w:ind w:firstLine="709"/>
      </w:pPr>
      <w:r>
        <w:t>В пример можно взять сайт «</w:t>
      </w:r>
      <w:r w:rsidR="00DB039B" w:rsidRPr="00DB039B">
        <w:t>Rijksmuseum</w:t>
      </w:r>
      <w:r>
        <w:t>»</w:t>
      </w:r>
      <w:r w:rsidR="00DB039B" w:rsidRPr="00DB039B">
        <w:t>, посвященный последним новостям, эксклюзивному закулисью мира искусства и произведениям искусства мирового уровня.</w:t>
      </w:r>
      <w:r>
        <w:t xml:space="preserve"> Дизайн страницы представлен в соответствии с рис</w:t>
      </w:r>
      <w:r w:rsidR="003933F4">
        <w:rPr>
          <w:lang w:val="en-US"/>
        </w:rPr>
        <w:t>.</w:t>
      </w:r>
      <w:r>
        <w:t>1.</w:t>
      </w:r>
    </w:p>
    <w:p w14:paraId="5EEE7ABC" w14:textId="64EC3FD5" w:rsidR="00C33397" w:rsidRDefault="00C33397" w:rsidP="00856683">
      <w:pPr>
        <w:jc w:val="center"/>
      </w:pPr>
      <w:r>
        <w:rPr>
          <w:noProof/>
        </w:rPr>
        <w:drawing>
          <wp:inline distT="0" distB="0" distL="0" distR="0" wp14:anchorId="0313FB25" wp14:editId="163FA67D">
            <wp:extent cx="5940425" cy="3776980"/>
            <wp:effectExtent l="19050" t="19050" r="22225" b="139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6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59BCF9" w14:textId="5FB0EE33" w:rsidR="00C33397" w:rsidRPr="00823DBF" w:rsidRDefault="00C33397" w:rsidP="00856683">
      <w:pPr>
        <w:jc w:val="center"/>
        <w:rPr>
          <w:sz w:val="24"/>
          <w:szCs w:val="24"/>
        </w:rPr>
      </w:pPr>
      <w:r w:rsidRPr="00823DBF">
        <w:rPr>
          <w:sz w:val="24"/>
          <w:szCs w:val="24"/>
        </w:rPr>
        <w:t>Рис</w:t>
      </w:r>
      <w:r w:rsidR="00854C3F" w:rsidRPr="00A558F4">
        <w:rPr>
          <w:sz w:val="24"/>
          <w:szCs w:val="24"/>
        </w:rPr>
        <w:t>.</w:t>
      </w:r>
      <w:r w:rsidR="003A23FC">
        <w:rPr>
          <w:sz w:val="24"/>
          <w:szCs w:val="24"/>
        </w:rPr>
        <w:t>1</w:t>
      </w:r>
      <w:r w:rsidRPr="00823DBF">
        <w:rPr>
          <w:sz w:val="24"/>
          <w:szCs w:val="24"/>
        </w:rPr>
        <w:t xml:space="preserve"> – </w:t>
      </w:r>
      <w:r w:rsidR="00AB6F58" w:rsidRPr="00823DBF">
        <w:rPr>
          <w:sz w:val="24"/>
          <w:szCs w:val="24"/>
        </w:rPr>
        <w:t>Дизайн страницы «Rijksmuseum»</w:t>
      </w:r>
    </w:p>
    <w:p w14:paraId="6B8445D0" w14:textId="77777777" w:rsidR="00B77F17" w:rsidRDefault="00823DBF" w:rsidP="00856683">
      <w:pPr>
        <w:ind w:firstLine="709"/>
      </w:pPr>
      <w:r w:rsidRPr="00DB039B">
        <w:t>Что касается дизайна страницы, то большие буквы нестандартного шрифта охватывают весь экран и продолжаются за пределами страницы, из-за чего Rijksmuseum кажется больше, чем он есть в реальной жизни. Дизайн основной навигации также может привлечь внимание посетителя; при нажатии он скользит вниз, чтобы пользователи могли выбрать подкатегорию.</w:t>
      </w:r>
    </w:p>
    <w:p w14:paraId="29519FBD" w14:textId="5B6FCFD0" w:rsidR="00DB039B" w:rsidRDefault="00DB039B" w:rsidP="00856683">
      <w:pPr>
        <w:ind w:firstLine="709"/>
      </w:pPr>
      <w:r>
        <w:lastRenderedPageBreak/>
        <w:t xml:space="preserve">Использование нестандартных шрифтов, размеров и интервалов привлекает внимание и помогает визуально организовать информацию, делая её более доступной и понятной. </w:t>
      </w:r>
    </w:p>
    <w:p w14:paraId="3B69DB6B" w14:textId="77777777" w:rsidR="00DB039B" w:rsidRDefault="00DB039B" w:rsidP="00856683">
      <w:pPr>
        <w:ind w:firstLine="709"/>
      </w:pPr>
      <w:r>
        <w:t>В условиях насыщенности контента выразительная типографика помогает выделиться среди конкурентов и поддерживать интерес пользователей.</w:t>
      </w:r>
    </w:p>
    <w:p w14:paraId="0A9C35F0" w14:textId="77777777" w:rsidR="00C33397" w:rsidRDefault="00C33397" w:rsidP="00856683"/>
    <w:p w14:paraId="1C48FAE9" w14:textId="77777777" w:rsidR="00B203E6" w:rsidRDefault="00B203E6" w:rsidP="00856683"/>
    <w:p w14:paraId="0395D551" w14:textId="26252A6B" w:rsidR="00394CD3" w:rsidRDefault="00394CD3" w:rsidP="00856683">
      <w:pPr>
        <w:jc w:val="left"/>
      </w:pPr>
      <w:r>
        <w:br w:type="page"/>
      </w:r>
    </w:p>
    <w:p w14:paraId="1825522B" w14:textId="2FC271B7" w:rsidR="00B203E6" w:rsidRPr="0059199F" w:rsidRDefault="00A3221F" w:rsidP="00632621">
      <w:pPr>
        <w:pStyle w:val="1"/>
        <w:numPr>
          <w:ilvl w:val="0"/>
          <w:numId w:val="1"/>
        </w:numPr>
        <w:spacing w:before="0"/>
        <w:ind w:left="0" w:firstLine="357"/>
        <w:jc w:val="center"/>
        <w:rPr>
          <w:rFonts w:ascii="Arial" w:hAnsi="Arial" w:cs="Arial"/>
          <w:b/>
          <w:bCs/>
          <w:color w:val="auto"/>
        </w:rPr>
      </w:pPr>
      <w:bookmarkStart w:id="2" w:name="_Toc190192922"/>
      <w:r w:rsidRPr="009B46B1">
        <w:rPr>
          <w:rFonts w:ascii="Arial" w:hAnsi="Arial" w:cs="Arial"/>
          <w:b/>
          <w:bCs/>
          <w:color w:val="auto"/>
        </w:rPr>
        <w:lastRenderedPageBreak/>
        <w:t>Параллакс на сайте</w:t>
      </w:r>
      <w:bookmarkEnd w:id="2"/>
    </w:p>
    <w:p w14:paraId="68F0BF23" w14:textId="70831E7C" w:rsidR="00F6213D" w:rsidRDefault="00F6213D" w:rsidP="00856683">
      <w:pPr>
        <w:ind w:firstLine="709"/>
      </w:pPr>
      <w:r>
        <w:t>Параллакс-скроллинг</w:t>
      </w:r>
      <w:r w:rsidR="009C779C">
        <w:t xml:space="preserve"> – </w:t>
      </w:r>
      <w:r>
        <w:t xml:space="preserve">еще один современный тренд </w:t>
      </w:r>
      <w:r w:rsidR="009450E3" w:rsidRPr="009450E3">
        <w:t xml:space="preserve">Web </w:t>
      </w:r>
      <w:r>
        <w:t>-дизайна 2025 года. Одна из версий параллакс</w:t>
      </w:r>
      <w:r w:rsidR="005A0859">
        <w:t>-</w:t>
      </w:r>
      <w:r>
        <w:t>скроллинга позволяет при каждой прокрутке раскрывать больше информации о сайте, как будто сайт рассказывает историю.</w:t>
      </w:r>
    </w:p>
    <w:p w14:paraId="47B97202" w14:textId="64D40237" w:rsidR="00F6213D" w:rsidRDefault="007F410F" w:rsidP="00856683">
      <w:pPr>
        <w:ind w:firstLine="709"/>
      </w:pPr>
      <w:r>
        <w:t xml:space="preserve">Например, </w:t>
      </w:r>
      <w:r w:rsidR="00F6213D">
        <w:t xml:space="preserve">сайт </w:t>
      </w:r>
      <w:r w:rsidR="003A23FC">
        <w:t>«</w:t>
      </w:r>
      <w:bookmarkStart w:id="3" w:name="_Hlk188804440"/>
      <w:r w:rsidR="00F6213D">
        <w:t>Goonies’ story</w:t>
      </w:r>
      <w:bookmarkEnd w:id="3"/>
      <w:r w:rsidR="003A23FC">
        <w:t>»</w:t>
      </w:r>
      <w:r>
        <w:t>.</w:t>
      </w:r>
      <w:r w:rsidR="003A23FC">
        <w:t xml:space="preserve"> Начало страницы сайта представлено в соответствии с рис</w:t>
      </w:r>
      <w:r w:rsidR="00DB2E1C" w:rsidRPr="00DB2E1C">
        <w:t>.</w:t>
      </w:r>
      <w:r w:rsidR="003A23FC">
        <w:t>2.</w:t>
      </w:r>
    </w:p>
    <w:p w14:paraId="5726F9CF" w14:textId="3A6900A6" w:rsidR="009C779C" w:rsidRDefault="00E4717A" w:rsidP="00856683">
      <w:pPr>
        <w:jc w:val="center"/>
      </w:pPr>
      <w:r w:rsidRPr="00E4717A">
        <w:rPr>
          <w:noProof/>
        </w:rPr>
        <w:drawing>
          <wp:inline distT="0" distB="0" distL="0" distR="0" wp14:anchorId="11875EC6" wp14:editId="65594C9E">
            <wp:extent cx="4788000" cy="2573384"/>
            <wp:effectExtent l="19050" t="19050" r="12700" b="177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8000" cy="2573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4AB340" w14:textId="5478BE89" w:rsidR="00E4717A" w:rsidRPr="003A23FC" w:rsidRDefault="003A23FC" w:rsidP="00856683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</w:t>
      </w:r>
      <w:r w:rsidR="006746FA" w:rsidRPr="006746FA">
        <w:rPr>
          <w:sz w:val="24"/>
          <w:szCs w:val="24"/>
        </w:rPr>
        <w:t>.</w:t>
      </w:r>
      <w:r>
        <w:rPr>
          <w:sz w:val="24"/>
          <w:szCs w:val="24"/>
        </w:rPr>
        <w:t>2 – Начало страницы сайта «</w:t>
      </w:r>
      <w:r w:rsidRPr="003A23FC">
        <w:rPr>
          <w:sz w:val="24"/>
          <w:szCs w:val="24"/>
        </w:rPr>
        <w:t>Goonies’ story</w:t>
      </w:r>
      <w:r>
        <w:rPr>
          <w:sz w:val="24"/>
          <w:szCs w:val="24"/>
        </w:rPr>
        <w:t>»</w:t>
      </w:r>
    </w:p>
    <w:p w14:paraId="2744B4D8" w14:textId="3465D98A" w:rsidR="003A23FC" w:rsidRDefault="003A23FC" w:rsidP="00856683">
      <w:pPr>
        <w:ind w:firstLine="709"/>
      </w:pPr>
      <w:r>
        <w:t>Но чуть прокрутив вниз колесиком мыши</w:t>
      </w:r>
      <w:r w:rsidR="00FD63FF">
        <w:t>,</w:t>
      </w:r>
      <w:r>
        <w:t xml:space="preserve"> мы видим дальнейшую информацию сайта. Продолжение страницы сайта представлено в соответствии с рис</w:t>
      </w:r>
      <w:r w:rsidR="00407A0F">
        <w:rPr>
          <w:lang w:val="en-US"/>
        </w:rPr>
        <w:t>.</w:t>
      </w:r>
      <w:r>
        <w:t>3.</w:t>
      </w:r>
    </w:p>
    <w:p w14:paraId="263AF6FC" w14:textId="7FA1BA9D" w:rsidR="00E4717A" w:rsidRDefault="007F410F" w:rsidP="00856683">
      <w:pPr>
        <w:jc w:val="center"/>
      </w:pPr>
      <w:r w:rsidRPr="007F410F">
        <w:rPr>
          <w:noProof/>
        </w:rPr>
        <w:drawing>
          <wp:inline distT="0" distB="0" distL="0" distR="0" wp14:anchorId="516F36CA" wp14:editId="2C8848C3">
            <wp:extent cx="5040000" cy="2602691"/>
            <wp:effectExtent l="19050" t="19050" r="27305" b="266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02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812260" w14:textId="37328282" w:rsidR="003A23FC" w:rsidRPr="003A23FC" w:rsidRDefault="003A23FC" w:rsidP="00856683">
      <w:pPr>
        <w:jc w:val="center"/>
        <w:rPr>
          <w:sz w:val="24"/>
          <w:szCs w:val="20"/>
        </w:rPr>
      </w:pPr>
      <w:r>
        <w:rPr>
          <w:sz w:val="24"/>
          <w:szCs w:val="20"/>
        </w:rPr>
        <w:t>Рис</w:t>
      </w:r>
      <w:r w:rsidR="00F379DE" w:rsidRPr="00F379DE">
        <w:rPr>
          <w:sz w:val="24"/>
          <w:szCs w:val="20"/>
        </w:rPr>
        <w:t>.</w:t>
      </w:r>
      <w:r>
        <w:rPr>
          <w:sz w:val="24"/>
          <w:szCs w:val="20"/>
        </w:rPr>
        <w:t xml:space="preserve">3 – Продолжение страницы сайта </w:t>
      </w:r>
      <w:r>
        <w:rPr>
          <w:sz w:val="24"/>
          <w:szCs w:val="24"/>
        </w:rPr>
        <w:t>«</w:t>
      </w:r>
      <w:r w:rsidRPr="003A23FC">
        <w:rPr>
          <w:sz w:val="24"/>
          <w:szCs w:val="24"/>
        </w:rPr>
        <w:t>Goonies’ story</w:t>
      </w:r>
      <w:r>
        <w:rPr>
          <w:sz w:val="24"/>
          <w:szCs w:val="24"/>
        </w:rPr>
        <w:t>»</w:t>
      </w:r>
    </w:p>
    <w:p w14:paraId="5705D4AA" w14:textId="016DF974" w:rsidR="00CA7ECF" w:rsidRDefault="00CA7ECF" w:rsidP="00856683">
      <w:pPr>
        <w:ind w:firstLine="709"/>
      </w:pPr>
      <w:r>
        <w:lastRenderedPageBreak/>
        <w:t xml:space="preserve">Параллакс-скроллинг создает иллюзию объема: фон и передний план движутся с разной скоростью, добавляя глубину и динамику. Это решение делает сайт визуально ярким и запоминающимся. </w:t>
      </w:r>
    </w:p>
    <w:p w14:paraId="510064D0" w14:textId="77777777" w:rsidR="000A18C5" w:rsidRDefault="005A0859" w:rsidP="00856683">
      <w:pPr>
        <w:ind w:firstLine="709"/>
      </w:pPr>
      <w:r>
        <w:t>Фоновое видео также может быть включено в динамическую прокрутку, когда видео воспроизводится только при прокрутке пользователем. Вы также можете использовать эту технику для запуска анимации и придания вашим изображениям волшебного вида.</w:t>
      </w:r>
    </w:p>
    <w:p w14:paraId="3E5066B0" w14:textId="4BB2B38E" w:rsidR="00394CD3" w:rsidRDefault="006C44B4" w:rsidP="00856683">
      <w:pPr>
        <w:ind w:firstLine="709"/>
      </w:pPr>
      <w:r>
        <w:t>Параллакс – инструмент впечатления. Главное – не перегружать, чтобы сохранить удобство</w:t>
      </w:r>
      <w:r w:rsidR="004B4A1A">
        <w:t>.</w:t>
      </w:r>
    </w:p>
    <w:p w14:paraId="63B3146A" w14:textId="219F3B59" w:rsidR="00B203E6" w:rsidRDefault="00B203E6" w:rsidP="00856683"/>
    <w:p w14:paraId="74B47E93" w14:textId="77777777" w:rsidR="004B4A1A" w:rsidRDefault="004B4A1A" w:rsidP="00856683"/>
    <w:p w14:paraId="2F429877" w14:textId="28DFCC19" w:rsidR="00394CD3" w:rsidRDefault="00394CD3" w:rsidP="00856683">
      <w:pPr>
        <w:jc w:val="left"/>
      </w:pPr>
      <w:r>
        <w:br w:type="page"/>
      </w:r>
    </w:p>
    <w:p w14:paraId="379805F5" w14:textId="654C1D9F" w:rsidR="00394CD3" w:rsidRPr="00405FCD" w:rsidRDefault="000D3316" w:rsidP="00632621">
      <w:pPr>
        <w:pStyle w:val="1"/>
        <w:numPr>
          <w:ilvl w:val="0"/>
          <w:numId w:val="1"/>
        </w:numPr>
        <w:spacing w:before="0"/>
        <w:ind w:left="0" w:firstLine="357"/>
        <w:jc w:val="center"/>
        <w:rPr>
          <w:rFonts w:ascii="Arial" w:hAnsi="Arial" w:cs="Arial"/>
          <w:b/>
          <w:bCs/>
          <w:color w:val="auto"/>
        </w:rPr>
      </w:pPr>
      <w:bookmarkStart w:id="4" w:name="_Toc190192923"/>
      <w:r w:rsidRPr="009B46B1">
        <w:rPr>
          <w:rFonts w:ascii="Arial" w:hAnsi="Arial" w:cs="Arial"/>
          <w:b/>
          <w:bCs/>
          <w:color w:val="auto"/>
        </w:rPr>
        <w:lastRenderedPageBreak/>
        <w:t>Чат-боты с искусственным интеллектом</w:t>
      </w:r>
      <w:bookmarkEnd w:id="4"/>
    </w:p>
    <w:p w14:paraId="7F25438E" w14:textId="7AFE6F00" w:rsidR="007F7D3F" w:rsidRDefault="007F7D3F" w:rsidP="00856683">
      <w:pPr>
        <w:ind w:firstLine="709"/>
      </w:pPr>
      <w:bookmarkStart w:id="5" w:name="_Hlk188012267"/>
      <w:r>
        <w:t>Чат-боты с искусственным интеллектом</w:t>
      </w:r>
      <w:bookmarkEnd w:id="5"/>
      <w:r>
        <w:t xml:space="preserve"> стали неотъемлемой частью современного веб-дизайна, предлагая простой способ взаимодействия с пользователями.</w:t>
      </w:r>
    </w:p>
    <w:p w14:paraId="79C31A74" w14:textId="5B3A04ED" w:rsidR="007F7D3F" w:rsidRDefault="007F7D3F" w:rsidP="00856683">
      <w:pPr>
        <w:ind w:firstLine="709"/>
      </w:pPr>
      <w:r>
        <w:t>По мере приближения к 2025 году интеграция чат-ботов продолжает развиваться, обеспечивая более персонализированное и эффективное взаимодействие с пользователями.</w:t>
      </w:r>
      <w:r w:rsidR="003C5E69">
        <w:t xml:space="preserve"> </w:t>
      </w:r>
      <w:r>
        <w:t>Они помогают компаниям поддерживать</w:t>
      </w:r>
      <w:r w:rsidR="003C5E69">
        <w:t xml:space="preserve"> посетителей</w:t>
      </w:r>
      <w:r>
        <w:t xml:space="preserve"> в режиме 24/7, направляя по сайту, отвечая на вопросы</w:t>
      </w:r>
      <w:r w:rsidR="003C5E69">
        <w:t>,</w:t>
      </w:r>
      <w:r>
        <w:t xml:space="preserve"> и даже помога</w:t>
      </w:r>
      <w:r w:rsidR="003C5E69">
        <w:t>ть</w:t>
      </w:r>
      <w:r>
        <w:t xml:space="preserve"> с покупками</w:t>
      </w:r>
      <w:r w:rsidR="009076DE">
        <w:t xml:space="preserve"> </w:t>
      </w:r>
      <w:r w:rsidR="003C5E69">
        <w:t>в онлайн</w:t>
      </w:r>
      <w:r w:rsidR="009076DE">
        <w:t>-магазинах</w:t>
      </w:r>
      <w:r>
        <w:t>.</w:t>
      </w:r>
    </w:p>
    <w:p w14:paraId="17A8AB08" w14:textId="425749A4" w:rsidR="00B738AC" w:rsidRDefault="007F7D3F" w:rsidP="00856683">
      <w:pPr>
        <w:ind w:firstLine="709"/>
      </w:pPr>
      <w:r>
        <w:t>Одним из существенных преимуществ чат-ботов с искусственным интеллектом является их способность обрабатывать множество взаимодействий одновременно без ущерба для качества взаимодействия</w:t>
      </w:r>
      <w:r w:rsidR="001916FF">
        <w:t>, и высвобождает человеческие ресурсы для решения более сложных задач.</w:t>
      </w:r>
      <w:r w:rsidR="00B738AC">
        <w:t xml:space="preserve"> В пример можно привести сайт «Госуслуги», где есть чат-бот.</w:t>
      </w:r>
      <w:r w:rsidR="0083652D">
        <w:t xml:space="preserve"> Диалог с чат-ботом представлен в соответствии с рис</w:t>
      </w:r>
      <w:r w:rsidR="00300D3E">
        <w:rPr>
          <w:lang w:val="en-US"/>
        </w:rPr>
        <w:t>.</w:t>
      </w:r>
      <w:r w:rsidR="0083652D">
        <w:t>4.</w:t>
      </w:r>
    </w:p>
    <w:p w14:paraId="38366FF7" w14:textId="2EAE6A21" w:rsidR="00B738AC" w:rsidRDefault="00B738AC" w:rsidP="00856683">
      <w:pPr>
        <w:jc w:val="center"/>
      </w:pPr>
      <w:r w:rsidRPr="00B738AC">
        <w:rPr>
          <w:noProof/>
        </w:rPr>
        <w:drawing>
          <wp:inline distT="0" distB="0" distL="0" distR="0" wp14:anchorId="6A47D20B" wp14:editId="00BD5F7F">
            <wp:extent cx="5940425" cy="2954655"/>
            <wp:effectExtent l="19050" t="19050" r="22225" b="171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458"/>
                    <a:stretch/>
                  </pic:blipFill>
                  <pic:spPr bwMode="auto"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A2FEE" w14:textId="27C58EEB" w:rsidR="00B738AC" w:rsidRPr="00B738AC" w:rsidRDefault="00B738AC" w:rsidP="00856683">
      <w:pPr>
        <w:jc w:val="center"/>
        <w:rPr>
          <w:sz w:val="24"/>
          <w:szCs w:val="20"/>
        </w:rPr>
      </w:pPr>
      <w:r>
        <w:rPr>
          <w:sz w:val="24"/>
          <w:szCs w:val="20"/>
        </w:rPr>
        <w:t>Рис</w:t>
      </w:r>
      <w:r w:rsidR="00E83157" w:rsidRPr="00E83157">
        <w:rPr>
          <w:sz w:val="24"/>
          <w:szCs w:val="20"/>
        </w:rPr>
        <w:t>.</w:t>
      </w:r>
      <w:r>
        <w:rPr>
          <w:sz w:val="24"/>
          <w:szCs w:val="20"/>
        </w:rPr>
        <w:t xml:space="preserve">4 – </w:t>
      </w:r>
      <w:r w:rsidR="0083652D">
        <w:rPr>
          <w:sz w:val="24"/>
          <w:szCs w:val="20"/>
        </w:rPr>
        <w:t>Диалог с ч</w:t>
      </w:r>
      <w:r>
        <w:rPr>
          <w:sz w:val="24"/>
          <w:szCs w:val="20"/>
        </w:rPr>
        <w:t>ат-бот</w:t>
      </w:r>
      <w:r w:rsidR="0083652D">
        <w:rPr>
          <w:sz w:val="24"/>
          <w:szCs w:val="20"/>
        </w:rPr>
        <w:t>ом</w:t>
      </w:r>
      <w:r>
        <w:rPr>
          <w:sz w:val="24"/>
          <w:szCs w:val="20"/>
        </w:rPr>
        <w:t xml:space="preserve"> на сайте «Госуслуги»</w:t>
      </w:r>
    </w:p>
    <w:p w14:paraId="75B2ADE7" w14:textId="77777777" w:rsidR="00856683" w:rsidRDefault="007F7D3F" w:rsidP="00856683">
      <w:pPr>
        <w:ind w:firstLine="709"/>
      </w:pPr>
      <w:r>
        <w:t>Кроме того, чат-боты с искусственным интеллектом могут собирать ценные данные о взаимодействии пользователей, помогая компаниям понимать потребности клиентов</w:t>
      </w:r>
      <w:r w:rsidR="003C5E69">
        <w:t>.</w:t>
      </w:r>
    </w:p>
    <w:p w14:paraId="710E8670" w14:textId="77777777" w:rsidR="00856683" w:rsidRPr="003246DE" w:rsidRDefault="00856683" w:rsidP="00856683">
      <w:pPr>
        <w:jc w:val="left"/>
        <w:rPr>
          <w:lang w:val="en-US"/>
        </w:rPr>
      </w:pPr>
      <w:r>
        <w:br w:type="page"/>
      </w:r>
    </w:p>
    <w:p w14:paraId="24EC3F7F" w14:textId="37CB1E08" w:rsidR="00930B2C" w:rsidRPr="0059199F" w:rsidRDefault="00930B2C" w:rsidP="00632621">
      <w:pPr>
        <w:pStyle w:val="1"/>
        <w:numPr>
          <w:ilvl w:val="0"/>
          <w:numId w:val="1"/>
        </w:numPr>
        <w:spacing w:before="0"/>
        <w:ind w:left="0" w:firstLine="357"/>
        <w:jc w:val="center"/>
        <w:rPr>
          <w:rFonts w:ascii="Arial" w:hAnsi="Arial" w:cs="Arial"/>
          <w:b/>
          <w:bCs/>
          <w:color w:val="auto"/>
        </w:rPr>
      </w:pPr>
      <w:bookmarkStart w:id="6" w:name="_Toc190192924"/>
      <w:r w:rsidRPr="009B46B1">
        <w:rPr>
          <w:rFonts w:ascii="Arial" w:hAnsi="Arial" w:cs="Arial"/>
          <w:b/>
          <w:bCs/>
          <w:color w:val="auto"/>
        </w:rPr>
        <w:lastRenderedPageBreak/>
        <w:t>Вы</w:t>
      </w:r>
      <w:r>
        <w:rPr>
          <w:rFonts w:ascii="Arial" w:hAnsi="Arial" w:cs="Arial"/>
          <w:b/>
          <w:bCs/>
          <w:color w:val="auto"/>
        </w:rPr>
        <w:t>вод</w:t>
      </w:r>
      <w:bookmarkEnd w:id="6"/>
    </w:p>
    <w:p w14:paraId="164CC055" w14:textId="27FC48F9" w:rsidR="00930B2C" w:rsidRDefault="00CA71BD" w:rsidP="00C16A9C">
      <w:pPr>
        <w:ind w:firstLine="709"/>
      </w:pPr>
      <w:r>
        <w:t>На одном источнике считается, что п</w:t>
      </w:r>
      <w:r>
        <w:t xml:space="preserve">араллакс </w:t>
      </w:r>
      <w:r>
        <w:t>–</w:t>
      </w:r>
      <w:r>
        <w:t xml:space="preserve"> инструмент впечатления</w:t>
      </w:r>
      <w:r>
        <w:t>, и этим лучше</w:t>
      </w:r>
      <w:r>
        <w:t xml:space="preserve"> не</w:t>
      </w:r>
      <w:r>
        <w:t xml:space="preserve"> стоит</w:t>
      </w:r>
      <w:r>
        <w:t xml:space="preserve"> перегружать</w:t>
      </w:r>
      <w:r>
        <w:t xml:space="preserve"> сайт</w:t>
      </w:r>
      <w:r>
        <w:t xml:space="preserve">, </w:t>
      </w:r>
      <w:r w:rsidR="00C16A9C">
        <w:t xml:space="preserve">потому что потеряется </w:t>
      </w:r>
      <w:r>
        <w:t>удобство.</w:t>
      </w:r>
      <w:r>
        <w:t xml:space="preserve"> На другом</w:t>
      </w:r>
      <w:r w:rsidR="00C16A9C">
        <w:t xml:space="preserve"> англоязычном</w:t>
      </w:r>
      <w:r w:rsidR="00285284">
        <w:t xml:space="preserve"> источнике</w:t>
      </w:r>
      <w:r w:rsidR="00C16A9C">
        <w:t xml:space="preserve"> считается, что</w:t>
      </w:r>
      <w:r>
        <w:t xml:space="preserve"> </w:t>
      </w:r>
      <w:r w:rsidR="00C16A9C">
        <w:t>ч</w:t>
      </w:r>
      <w:r w:rsidR="00C16A9C">
        <w:t>резмерное использование этого эффекта может перегружать пользователей и замедлять работу вашего сайта</w:t>
      </w:r>
      <w:r w:rsidR="00C16A9C">
        <w:t>, нужно убедиться в том,</w:t>
      </w:r>
      <w:r w:rsidR="00C16A9C">
        <w:t xml:space="preserve"> что дизайн адаптивен и хорошо работает на всех устройствах, включая мобильные телефоны и планшеты</w:t>
      </w:r>
      <w:r w:rsidR="00687475">
        <w:t>, также а</w:t>
      </w:r>
      <w:r w:rsidR="00C16A9C">
        <w:t>нимация должна быть плавной и ненавязчивой, чтобы улучшить восприятие, не отвлекая от контента.</w:t>
      </w:r>
    </w:p>
    <w:p w14:paraId="6C9AE38C" w14:textId="77777777" w:rsidR="007E6E02" w:rsidRPr="00C16A9C" w:rsidRDefault="007E6E02" w:rsidP="00C16A9C">
      <w:pPr>
        <w:ind w:firstLine="709"/>
      </w:pPr>
    </w:p>
    <w:p w14:paraId="790E01C6" w14:textId="5070E892" w:rsidR="00856683" w:rsidRDefault="00856683" w:rsidP="008B08DA"/>
    <w:p w14:paraId="1A66FFBF" w14:textId="77777777" w:rsidR="004E0328" w:rsidRDefault="004E0328" w:rsidP="008B08DA"/>
    <w:p w14:paraId="299183A4" w14:textId="7AB084C6" w:rsidR="00394CD3" w:rsidRDefault="00394CD3" w:rsidP="00856683">
      <w:pPr>
        <w:ind w:firstLine="709"/>
      </w:pPr>
      <w:r>
        <w:br w:type="page"/>
      </w:r>
    </w:p>
    <w:p w14:paraId="464EECAC" w14:textId="34193E8B" w:rsidR="00B203E6" w:rsidRPr="00405FCD" w:rsidRDefault="00B203E6" w:rsidP="00856683">
      <w:pPr>
        <w:pStyle w:val="1"/>
        <w:spacing w:before="0"/>
        <w:jc w:val="center"/>
        <w:rPr>
          <w:rFonts w:ascii="Arial" w:hAnsi="Arial" w:cs="Arial"/>
          <w:b/>
          <w:bCs/>
          <w:color w:val="auto"/>
        </w:rPr>
      </w:pPr>
      <w:bookmarkStart w:id="7" w:name="_Toc190192925"/>
      <w:r w:rsidRPr="009B46B1">
        <w:rPr>
          <w:rFonts w:ascii="Arial" w:hAnsi="Arial" w:cs="Arial"/>
          <w:b/>
          <w:bCs/>
          <w:color w:val="auto"/>
        </w:rPr>
        <w:lastRenderedPageBreak/>
        <w:t>Список использованн</w:t>
      </w:r>
      <w:r w:rsidR="0005551E" w:rsidRPr="009B46B1">
        <w:rPr>
          <w:rFonts w:ascii="Arial" w:hAnsi="Arial" w:cs="Arial"/>
          <w:b/>
          <w:bCs/>
          <w:color w:val="auto"/>
        </w:rPr>
        <w:t>ой</w:t>
      </w:r>
      <w:r w:rsidRPr="009B46B1">
        <w:rPr>
          <w:rFonts w:ascii="Arial" w:hAnsi="Arial" w:cs="Arial"/>
          <w:b/>
          <w:bCs/>
          <w:color w:val="auto"/>
        </w:rPr>
        <w:t xml:space="preserve"> литературы</w:t>
      </w:r>
      <w:bookmarkEnd w:id="7"/>
    </w:p>
    <w:p w14:paraId="4428092A" w14:textId="58930F07" w:rsidR="00E61D70" w:rsidRDefault="00634688" w:rsidP="00856683">
      <w:pPr>
        <w:pStyle w:val="aa"/>
        <w:numPr>
          <w:ilvl w:val="0"/>
          <w:numId w:val="2"/>
        </w:numPr>
        <w:ind w:left="357" w:hanging="357"/>
      </w:pPr>
      <w:hyperlink r:id="rId12" w:history="1">
        <w:r w:rsidR="00E61D70" w:rsidRPr="00583CEF">
          <w:rPr>
            <w:rStyle w:val="a8"/>
          </w:rPr>
          <w:t>https://sholms.ru/blog/tpost/fnogmruxx1-7-trendov-veb-dizaina-na-2025-god</w:t>
        </w:r>
      </w:hyperlink>
    </w:p>
    <w:p w14:paraId="30529BA0" w14:textId="1CB45E08" w:rsidR="00E61D70" w:rsidRDefault="00634688" w:rsidP="00856683">
      <w:pPr>
        <w:pStyle w:val="aa"/>
        <w:numPr>
          <w:ilvl w:val="0"/>
          <w:numId w:val="2"/>
        </w:numPr>
        <w:ind w:left="357" w:hanging="357"/>
      </w:pPr>
      <w:hyperlink r:id="rId13" w:history="1">
        <w:r w:rsidR="00E61D70" w:rsidRPr="00583CEF">
          <w:rPr>
            <w:rStyle w:val="a8"/>
          </w:rPr>
          <w:t>https://www.webfx.com/blog/web-design/modern-web-design/</w:t>
        </w:r>
      </w:hyperlink>
    </w:p>
    <w:p w14:paraId="0749E3A5" w14:textId="4E880E41" w:rsidR="00E61D70" w:rsidRDefault="00634688" w:rsidP="00856683">
      <w:pPr>
        <w:pStyle w:val="aa"/>
        <w:numPr>
          <w:ilvl w:val="0"/>
          <w:numId w:val="2"/>
        </w:numPr>
        <w:ind w:left="357" w:hanging="357"/>
      </w:pPr>
      <w:hyperlink r:id="rId14" w:history="1">
        <w:r w:rsidR="00E61D70" w:rsidRPr="00583CEF">
          <w:rPr>
            <w:rStyle w:val="a8"/>
          </w:rPr>
          <w:t>https://habr.com/ru/articles/861696/</w:t>
        </w:r>
      </w:hyperlink>
    </w:p>
    <w:p w14:paraId="5E9AC594" w14:textId="13F3E6B3" w:rsidR="00E61D70" w:rsidRDefault="00634688" w:rsidP="00856683">
      <w:pPr>
        <w:pStyle w:val="aa"/>
        <w:numPr>
          <w:ilvl w:val="0"/>
          <w:numId w:val="2"/>
        </w:numPr>
        <w:ind w:left="357" w:hanging="357"/>
      </w:pPr>
      <w:hyperlink r:id="rId15" w:history="1">
        <w:r w:rsidR="00E61D70" w:rsidRPr="00583CEF">
          <w:rPr>
            <w:rStyle w:val="a8"/>
          </w:rPr>
          <w:t>https://www.whitepeakdigital.com/blog/web-design-trends/</w:t>
        </w:r>
      </w:hyperlink>
    </w:p>
    <w:p w14:paraId="0F11D41B" w14:textId="77777777" w:rsidR="00E61D70" w:rsidRDefault="00E61D70" w:rsidP="00856683"/>
    <w:p w14:paraId="758D144C" w14:textId="77777777" w:rsidR="00B203E6" w:rsidRDefault="00B203E6" w:rsidP="00856683"/>
    <w:sectPr w:rsidR="00B203E6" w:rsidSect="004509E0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D72436" w14:textId="77777777" w:rsidR="00634688" w:rsidRDefault="00634688" w:rsidP="004509E0">
      <w:pPr>
        <w:spacing w:line="240" w:lineRule="auto"/>
      </w:pPr>
      <w:r>
        <w:separator/>
      </w:r>
    </w:p>
  </w:endnote>
  <w:endnote w:type="continuationSeparator" w:id="0">
    <w:p w14:paraId="7F717809" w14:textId="77777777" w:rsidR="00634688" w:rsidRDefault="00634688" w:rsidP="004509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4400738"/>
      <w:docPartObj>
        <w:docPartGallery w:val="Page Numbers (Bottom of Page)"/>
        <w:docPartUnique/>
      </w:docPartObj>
    </w:sdtPr>
    <w:sdtEndPr>
      <w:rPr>
        <w:sz w:val="20"/>
        <w:szCs w:val="16"/>
      </w:rPr>
    </w:sdtEndPr>
    <w:sdtContent>
      <w:p w14:paraId="63F52C4D" w14:textId="081640CF" w:rsidR="004509E0" w:rsidRPr="004509E0" w:rsidRDefault="004509E0" w:rsidP="004509E0">
        <w:pPr>
          <w:pStyle w:val="a5"/>
          <w:jc w:val="right"/>
          <w:rPr>
            <w:sz w:val="20"/>
            <w:szCs w:val="16"/>
          </w:rPr>
        </w:pPr>
        <w:r w:rsidRPr="004509E0">
          <w:rPr>
            <w:sz w:val="20"/>
            <w:szCs w:val="16"/>
          </w:rPr>
          <w:fldChar w:fldCharType="begin"/>
        </w:r>
        <w:r w:rsidRPr="004509E0">
          <w:rPr>
            <w:sz w:val="20"/>
            <w:szCs w:val="16"/>
          </w:rPr>
          <w:instrText>PAGE   \* MERGEFORMAT</w:instrText>
        </w:r>
        <w:r w:rsidRPr="004509E0">
          <w:rPr>
            <w:sz w:val="20"/>
            <w:szCs w:val="16"/>
          </w:rPr>
          <w:fldChar w:fldCharType="separate"/>
        </w:r>
        <w:r w:rsidRPr="004509E0">
          <w:rPr>
            <w:sz w:val="20"/>
            <w:szCs w:val="16"/>
          </w:rPr>
          <w:t>2</w:t>
        </w:r>
        <w:r w:rsidRPr="004509E0">
          <w:rPr>
            <w:sz w:val="20"/>
            <w:szCs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57B96" w14:textId="77777777" w:rsidR="00634688" w:rsidRDefault="00634688" w:rsidP="004509E0">
      <w:pPr>
        <w:spacing w:line="240" w:lineRule="auto"/>
      </w:pPr>
      <w:r>
        <w:separator/>
      </w:r>
    </w:p>
  </w:footnote>
  <w:footnote w:type="continuationSeparator" w:id="0">
    <w:p w14:paraId="11BE4923" w14:textId="77777777" w:rsidR="00634688" w:rsidRDefault="00634688" w:rsidP="004509E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2298D"/>
    <w:multiLevelType w:val="hybridMultilevel"/>
    <w:tmpl w:val="8DAEBDCC"/>
    <w:lvl w:ilvl="0" w:tplc="970412E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A76E5E"/>
    <w:multiLevelType w:val="hybridMultilevel"/>
    <w:tmpl w:val="C48E08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315B32"/>
    <w:multiLevelType w:val="hybridMultilevel"/>
    <w:tmpl w:val="6BA29A2A"/>
    <w:lvl w:ilvl="0" w:tplc="970412E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049"/>
    <w:rsid w:val="0005551E"/>
    <w:rsid w:val="000663C6"/>
    <w:rsid w:val="00082049"/>
    <w:rsid w:val="000A18C5"/>
    <w:rsid w:val="000A5553"/>
    <w:rsid w:val="000C3BC1"/>
    <w:rsid w:val="000D3316"/>
    <w:rsid w:val="001125C5"/>
    <w:rsid w:val="001258FC"/>
    <w:rsid w:val="00177DFC"/>
    <w:rsid w:val="001916FF"/>
    <w:rsid w:val="001F589A"/>
    <w:rsid w:val="00233A65"/>
    <w:rsid w:val="00285284"/>
    <w:rsid w:val="002C227E"/>
    <w:rsid w:val="0030062D"/>
    <w:rsid w:val="00300D3E"/>
    <w:rsid w:val="003246DE"/>
    <w:rsid w:val="00373675"/>
    <w:rsid w:val="003933F4"/>
    <w:rsid w:val="00394CD3"/>
    <w:rsid w:val="003A23FC"/>
    <w:rsid w:val="003C5E69"/>
    <w:rsid w:val="00405FCD"/>
    <w:rsid w:val="00407A0F"/>
    <w:rsid w:val="004417CD"/>
    <w:rsid w:val="004509E0"/>
    <w:rsid w:val="00457960"/>
    <w:rsid w:val="00465EA7"/>
    <w:rsid w:val="00470613"/>
    <w:rsid w:val="00484224"/>
    <w:rsid w:val="004973A3"/>
    <w:rsid w:val="004A7916"/>
    <w:rsid w:val="004B4A1A"/>
    <w:rsid w:val="004E0328"/>
    <w:rsid w:val="005048F9"/>
    <w:rsid w:val="00570991"/>
    <w:rsid w:val="0059199F"/>
    <w:rsid w:val="005A0859"/>
    <w:rsid w:val="00632621"/>
    <w:rsid w:val="00633574"/>
    <w:rsid w:val="00634688"/>
    <w:rsid w:val="00636530"/>
    <w:rsid w:val="006746FA"/>
    <w:rsid w:val="00687475"/>
    <w:rsid w:val="006A3CC0"/>
    <w:rsid w:val="006C44B4"/>
    <w:rsid w:val="00710DC2"/>
    <w:rsid w:val="00772FDA"/>
    <w:rsid w:val="007E6E02"/>
    <w:rsid w:val="007F410F"/>
    <w:rsid w:val="007F7D3F"/>
    <w:rsid w:val="00823DBF"/>
    <w:rsid w:val="008308EF"/>
    <w:rsid w:val="0083652D"/>
    <w:rsid w:val="00854C3F"/>
    <w:rsid w:val="00856683"/>
    <w:rsid w:val="008A44E8"/>
    <w:rsid w:val="008B08DA"/>
    <w:rsid w:val="008F61BB"/>
    <w:rsid w:val="009076DE"/>
    <w:rsid w:val="00930B2C"/>
    <w:rsid w:val="009450E3"/>
    <w:rsid w:val="009776B5"/>
    <w:rsid w:val="009B46B1"/>
    <w:rsid w:val="009C1A07"/>
    <w:rsid w:val="009C779C"/>
    <w:rsid w:val="009F116B"/>
    <w:rsid w:val="00A3221F"/>
    <w:rsid w:val="00A47D71"/>
    <w:rsid w:val="00A55880"/>
    <w:rsid w:val="00A558F4"/>
    <w:rsid w:val="00A70AA5"/>
    <w:rsid w:val="00AB17F3"/>
    <w:rsid w:val="00AB6F58"/>
    <w:rsid w:val="00AC00B3"/>
    <w:rsid w:val="00AE2285"/>
    <w:rsid w:val="00B203E6"/>
    <w:rsid w:val="00B65990"/>
    <w:rsid w:val="00B738AC"/>
    <w:rsid w:val="00B77F17"/>
    <w:rsid w:val="00BF394F"/>
    <w:rsid w:val="00C0448F"/>
    <w:rsid w:val="00C16A9C"/>
    <w:rsid w:val="00C33397"/>
    <w:rsid w:val="00C52097"/>
    <w:rsid w:val="00CA71BD"/>
    <w:rsid w:val="00CA7ECF"/>
    <w:rsid w:val="00D1750B"/>
    <w:rsid w:val="00D95472"/>
    <w:rsid w:val="00DB039B"/>
    <w:rsid w:val="00DB2E1C"/>
    <w:rsid w:val="00DD1051"/>
    <w:rsid w:val="00E13A2E"/>
    <w:rsid w:val="00E4717A"/>
    <w:rsid w:val="00E61D70"/>
    <w:rsid w:val="00E83157"/>
    <w:rsid w:val="00ED7435"/>
    <w:rsid w:val="00EE36DD"/>
    <w:rsid w:val="00EF74EA"/>
    <w:rsid w:val="00F1171B"/>
    <w:rsid w:val="00F379DE"/>
    <w:rsid w:val="00F6213D"/>
    <w:rsid w:val="00F76242"/>
    <w:rsid w:val="00F84012"/>
    <w:rsid w:val="00FD0258"/>
    <w:rsid w:val="00FD6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3784B5"/>
  <w15:chartTrackingRefBased/>
  <w15:docId w15:val="{CA117D2D-1573-4378-ABE5-4D58151AE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0B2C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5796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579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4509E0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509E0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4509E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509E0"/>
    <w:rPr>
      <w:rFonts w:ascii="Times New Roman" w:hAnsi="Times New Roman"/>
      <w:sz w:val="28"/>
    </w:rPr>
  </w:style>
  <w:style w:type="paragraph" w:styleId="a7">
    <w:name w:val="TOC Heading"/>
    <w:basedOn w:val="1"/>
    <w:next w:val="a"/>
    <w:uiPriority w:val="39"/>
    <w:unhideWhenUsed/>
    <w:qFormat/>
    <w:rsid w:val="0030062D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D0258"/>
    <w:pPr>
      <w:tabs>
        <w:tab w:val="left" w:pos="440"/>
        <w:tab w:val="right" w:leader="dot" w:pos="9345"/>
      </w:tabs>
    </w:pPr>
  </w:style>
  <w:style w:type="character" w:styleId="a8">
    <w:name w:val="Hyperlink"/>
    <w:basedOn w:val="a0"/>
    <w:uiPriority w:val="99"/>
    <w:unhideWhenUsed/>
    <w:rsid w:val="0030062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E61D70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EF74EA"/>
    <w:pPr>
      <w:ind w:left="720"/>
      <w:contextualSpacing/>
    </w:pPr>
  </w:style>
  <w:style w:type="character" w:styleId="ab">
    <w:name w:val="FollowedHyperlink"/>
    <w:basedOn w:val="a0"/>
    <w:uiPriority w:val="99"/>
    <w:semiHidden/>
    <w:unhideWhenUsed/>
    <w:rsid w:val="00CA71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63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2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webfx.com/blog/web-design/modern-web-design/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holms.ru/blog/tpost/fnogmruxx1-7-trendov-veb-dizaina-na-2025-god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whitepeakdigital.com/blog/web-design-trends/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habr.com/ru/articles/861696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EE8F1F-DE15-40D5-87B6-6B828453E1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9</Pages>
  <Words>777</Words>
  <Characters>4433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 me</dc:creator>
  <cp:keywords/>
  <dc:description/>
  <cp:lastModifiedBy>me me</cp:lastModifiedBy>
  <cp:revision>101</cp:revision>
  <dcterms:created xsi:type="dcterms:W3CDTF">2025-01-17T07:09:00Z</dcterms:created>
  <dcterms:modified xsi:type="dcterms:W3CDTF">2025-02-12T04:52:00Z</dcterms:modified>
</cp:coreProperties>
</file>