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6F" w:rsidRPr="00EE3C05" w:rsidRDefault="00DE6833" w:rsidP="00C57197">
      <w:pPr>
        <w:jc w:val="center"/>
        <w:rPr>
          <w:b/>
          <w:sz w:val="52"/>
        </w:rPr>
      </w:pPr>
      <w:r w:rsidRPr="00EE3C05">
        <w:rPr>
          <w:rFonts w:hint="eastAsia"/>
          <w:b/>
          <w:sz w:val="52"/>
        </w:rPr>
        <w:t>君悦</w:t>
      </w:r>
      <w:r w:rsidRPr="00EE3C05">
        <w:rPr>
          <w:rFonts w:hint="eastAsia"/>
          <w:b/>
          <w:sz w:val="52"/>
        </w:rPr>
        <w:t>Lora</w:t>
      </w:r>
      <w:r w:rsidR="00C57197" w:rsidRPr="00EE3C05">
        <w:rPr>
          <w:rFonts w:hint="eastAsia"/>
          <w:b/>
          <w:sz w:val="52"/>
        </w:rPr>
        <w:t>功耗说明</w:t>
      </w:r>
    </w:p>
    <w:p w:rsidR="00246CE3" w:rsidRDefault="00E12B0D" w:rsidP="00976AB0">
      <w:pPr>
        <w:jc w:val="right"/>
      </w:pPr>
      <w:r>
        <w:rPr>
          <w:rFonts w:hint="eastAsia"/>
        </w:rPr>
        <w:t>文档日期</w:t>
      </w:r>
      <w:r>
        <w:rPr>
          <w:rFonts w:hint="eastAsia"/>
        </w:rPr>
        <w:t>:</w:t>
      </w:r>
      <w:r w:rsidR="00641ABD">
        <w:rPr>
          <w:rFonts w:hint="eastAsia"/>
        </w:rPr>
        <w:t>2</w:t>
      </w:r>
      <w:r w:rsidR="00641ABD">
        <w:t>020.5.6</w:t>
      </w:r>
    </w:p>
    <w:p w:rsidR="00E12B0D" w:rsidRDefault="00E12B0D" w:rsidP="00976AB0">
      <w:pPr>
        <w:jc w:val="right"/>
      </w:pPr>
      <w:r>
        <w:rPr>
          <w:rFonts w:hint="eastAsia"/>
        </w:rPr>
        <w:t>文档编号</w:t>
      </w:r>
      <w:r>
        <w:rPr>
          <w:rFonts w:hint="eastAsia"/>
        </w:rPr>
        <w:t>:</w:t>
      </w:r>
      <w:r w:rsidR="00976AB0">
        <w:t>XXXXXX</w:t>
      </w:r>
    </w:p>
    <w:p w:rsidR="00976AB0" w:rsidRPr="00364489" w:rsidRDefault="00480C35" w:rsidP="00246CE3">
      <w:pPr>
        <w:jc w:val="left"/>
        <w:rPr>
          <w:rFonts w:hint="eastAsia"/>
          <w:b/>
          <w:sz w:val="36"/>
        </w:rPr>
      </w:pPr>
      <w:r w:rsidRPr="00364489">
        <w:rPr>
          <w:rFonts w:hint="eastAsia"/>
          <w:b/>
          <w:sz w:val="36"/>
        </w:rPr>
        <w:t>1</w:t>
      </w:r>
      <w:r w:rsidRPr="00364489">
        <w:rPr>
          <w:b/>
          <w:sz w:val="36"/>
        </w:rPr>
        <w:t>.</w:t>
      </w:r>
      <w:r w:rsidRPr="00364489">
        <w:rPr>
          <w:rFonts w:hint="eastAsia"/>
          <w:b/>
          <w:sz w:val="36"/>
        </w:rPr>
        <w:t>示波器抓取周期</w:t>
      </w:r>
    </w:p>
    <w:p w:rsidR="002E2DCE" w:rsidRDefault="0023634F" w:rsidP="00214DF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5pt;height:175pt">
            <v:imagedata r:id="rId6" o:title="新建文件0"/>
          </v:shape>
        </w:pict>
      </w:r>
    </w:p>
    <w:p w:rsidR="00214DFF" w:rsidRDefault="00214DFF" w:rsidP="00214DF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示波器图像</w:t>
      </w:r>
    </w:p>
    <w:p w:rsidR="00214DFF" w:rsidRDefault="00BA50C2" w:rsidP="00214DFF">
      <w:pPr>
        <w:jc w:val="left"/>
        <w:rPr>
          <w:rFonts w:hint="eastAsia"/>
        </w:rPr>
      </w:pPr>
      <w:r>
        <w:rPr>
          <w:rFonts w:hint="eastAsia"/>
        </w:rPr>
        <w:t>说明：用示波器抓取</w:t>
      </w:r>
      <w:r>
        <w:rPr>
          <w:rFonts w:hint="eastAsia"/>
        </w:rPr>
        <w:t>1</w:t>
      </w:r>
      <w:r>
        <w:rPr>
          <w:rFonts w:hint="eastAsia"/>
        </w:rPr>
        <w:t>欧的康铜丝采样电阻的电压。即：所示图像可看成电流图像。</w:t>
      </w:r>
    </w:p>
    <w:p w:rsidR="00185B1F" w:rsidRDefault="00185B1F" w:rsidP="002E2DCE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1"/>
        <w:gridCol w:w="2111"/>
        <w:gridCol w:w="2111"/>
        <w:gridCol w:w="2111"/>
        <w:gridCol w:w="2062"/>
      </w:tblGrid>
      <w:tr w:rsidR="00CB05AC" w:rsidTr="00CB05AC">
        <w:tc>
          <w:tcPr>
            <w:tcW w:w="2061" w:type="dxa"/>
          </w:tcPr>
          <w:p w:rsidR="00CB05AC" w:rsidRDefault="00CB05AC" w:rsidP="002E2DCE">
            <w:pPr>
              <w:jc w:val="left"/>
            </w:pP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发送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空余</w:t>
            </w:r>
          </w:p>
        </w:tc>
        <w:tc>
          <w:tcPr>
            <w:tcW w:w="2062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休眠</w:t>
            </w:r>
          </w:p>
        </w:tc>
      </w:tr>
      <w:tr w:rsidR="00CB05AC" w:rsidTr="00CB05AC">
        <w:tc>
          <w:tcPr>
            <w:tcW w:w="206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s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2</w:t>
            </w:r>
            <w:r>
              <w:t>.84</w:t>
            </w:r>
          </w:p>
        </w:tc>
        <w:tc>
          <w:tcPr>
            <w:tcW w:w="2062" w:type="dxa"/>
          </w:tcPr>
          <w:p w:rsidR="00CB05AC" w:rsidRDefault="00CB05AC" w:rsidP="002E2DCE">
            <w:pPr>
              <w:jc w:val="left"/>
            </w:pPr>
          </w:p>
        </w:tc>
      </w:tr>
      <w:tr w:rsidR="00CB05AC" w:rsidTr="00CB05AC">
        <w:tc>
          <w:tcPr>
            <w:tcW w:w="206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mV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111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062" w:type="dxa"/>
          </w:tcPr>
          <w:p w:rsidR="00CB05AC" w:rsidRDefault="00CB05AC" w:rsidP="002E2DCE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uA</w:t>
            </w:r>
          </w:p>
        </w:tc>
      </w:tr>
    </w:tbl>
    <w:p w:rsidR="00D365C1" w:rsidRDefault="00D365C1" w:rsidP="002E2DCE">
      <w:pPr>
        <w:jc w:val="left"/>
      </w:pPr>
    </w:p>
    <w:p w:rsidR="00C20290" w:rsidRPr="00364489" w:rsidRDefault="00C20290" w:rsidP="00C20290">
      <w:pPr>
        <w:jc w:val="left"/>
        <w:rPr>
          <w:b/>
          <w:sz w:val="36"/>
        </w:rPr>
      </w:pPr>
      <w:r w:rsidRPr="00364489">
        <w:rPr>
          <w:rFonts w:hint="eastAsia"/>
          <w:b/>
          <w:sz w:val="36"/>
        </w:rPr>
        <w:t>2.</w:t>
      </w:r>
      <w:r w:rsidRPr="00364489">
        <w:rPr>
          <w:rFonts w:hint="eastAsia"/>
          <w:b/>
          <w:sz w:val="36"/>
        </w:rPr>
        <w:t>功耗计算</w:t>
      </w:r>
    </w:p>
    <w:p w:rsidR="00D5636F" w:rsidRDefault="00000476" w:rsidP="00C20290">
      <w:pPr>
        <w:jc w:val="left"/>
      </w:pPr>
      <w:bookmarkStart w:id="0" w:name="_GoBack"/>
      <w:bookmarkEnd w:id="0"/>
      <w:r>
        <w:rPr>
          <w:rFonts w:hint="eastAsia"/>
        </w:rPr>
        <w:t>电池</w:t>
      </w:r>
      <w:r>
        <w:rPr>
          <w:rFonts w:hint="eastAsia"/>
        </w:rPr>
        <w:t>4</w:t>
      </w:r>
      <w:r>
        <w:t>400</w:t>
      </w:r>
      <w:r w:rsidR="00C35725">
        <w:rPr>
          <w:rFonts w:hint="eastAsia"/>
        </w:rPr>
        <w:t>mAh</w:t>
      </w:r>
      <w:r>
        <w:rPr>
          <w:rFonts w:hint="eastAsia"/>
        </w:rPr>
        <w:t>，用</w:t>
      </w:r>
      <w:r>
        <w:rPr>
          <w:rFonts w:hint="eastAsia"/>
        </w:rPr>
        <w:t>2</w:t>
      </w:r>
      <w:r>
        <w:t>200</w:t>
      </w:r>
      <w:r w:rsidR="00C35725">
        <w:rPr>
          <w:rFonts w:hint="eastAsia"/>
        </w:rPr>
        <w:t>mAh</w:t>
      </w:r>
      <w:r>
        <w:rPr>
          <w:rFonts w:hint="eastAsia"/>
        </w:rPr>
        <w:t>折算</w:t>
      </w:r>
    </w:p>
    <w:p w:rsidR="006E1497" w:rsidRDefault="006E1497" w:rsidP="00400712">
      <w:pPr>
        <w:jc w:val="center"/>
      </w:pPr>
      <w:r>
        <w:rPr>
          <w:noProof/>
        </w:rPr>
        <w:drawing>
          <wp:inline distT="0" distB="0" distL="0" distR="0" wp14:anchorId="75C5FFB0" wp14:editId="36838DE5">
            <wp:extent cx="4210493" cy="237318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894" cy="23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12" w:rsidRDefault="00400712" w:rsidP="0040071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软件计算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E34DC" w:rsidTr="003E34DC">
        <w:tc>
          <w:tcPr>
            <w:tcW w:w="2091" w:type="dxa"/>
          </w:tcPr>
          <w:p w:rsidR="003E34DC" w:rsidRDefault="003E34DC" w:rsidP="002E2DCE">
            <w:pPr>
              <w:jc w:val="left"/>
            </w:pPr>
            <w:r>
              <w:rPr>
                <w:rFonts w:hint="eastAsia"/>
              </w:rPr>
              <w:t>休眠时间</w:t>
            </w:r>
          </w:p>
        </w:tc>
        <w:tc>
          <w:tcPr>
            <w:tcW w:w="2091" w:type="dxa"/>
          </w:tcPr>
          <w:p w:rsidR="003E34DC" w:rsidRDefault="003E34DC" w:rsidP="002E2DCE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min</w:t>
            </w:r>
          </w:p>
        </w:tc>
        <w:tc>
          <w:tcPr>
            <w:tcW w:w="2091" w:type="dxa"/>
          </w:tcPr>
          <w:p w:rsidR="003E34DC" w:rsidRDefault="003E34DC" w:rsidP="002E2DCE">
            <w:pPr>
              <w:jc w:val="left"/>
            </w:pPr>
            <w:r>
              <w:rPr>
                <w:rFonts w:hint="eastAsia"/>
              </w:rPr>
              <w:t>1H</w:t>
            </w:r>
          </w:p>
        </w:tc>
        <w:tc>
          <w:tcPr>
            <w:tcW w:w="2091" w:type="dxa"/>
          </w:tcPr>
          <w:p w:rsidR="003E34DC" w:rsidRDefault="003E34DC" w:rsidP="002E2DCE">
            <w:pPr>
              <w:jc w:val="left"/>
            </w:pP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2092" w:type="dxa"/>
          </w:tcPr>
          <w:p w:rsidR="003E34DC" w:rsidRDefault="003E34DC" w:rsidP="002E2DCE">
            <w:pPr>
              <w:jc w:val="left"/>
            </w:pPr>
            <w:r>
              <w:rPr>
                <w:rFonts w:hint="eastAsia"/>
              </w:rPr>
              <w:t>3H</w:t>
            </w:r>
          </w:p>
        </w:tc>
      </w:tr>
      <w:tr w:rsidR="003E34DC" w:rsidTr="003E34DC">
        <w:tc>
          <w:tcPr>
            <w:tcW w:w="2091" w:type="dxa"/>
          </w:tcPr>
          <w:p w:rsidR="003E34DC" w:rsidRDefault="00000476" w:rsidP="002E2DCE">
            <w:pPr>
              <w:jc w:val="left"/>
            </w:pPr>
            <w:r>
              <w:rPr>
                <w:rFonts w:hint="eastAsia"/>
              </w:rPr>
              <w:t>工作时间</w:t>
            </w:r>
          </w:p>
        </w:tc>
        <w:tc>
          <w:tcPr>
            <w:tcW w:w="2091" w:type="dxa"/>
          </w:tcPr>
          <w:p w:rsidR="003E34DC" w:rsidRDefault="00E61AA7" w:rsidP="002E2DCE">
            <w:pPr>
              <w:jc w:val="left"/>
            </w:pPr>
            <w:r>
              <w:rPr>
                <w:rFonts w:hint="eastAsia"/>
              </w:rPr>
              <w:t>2</w:t>
            </w:r>
            <w:r>
              <w:t>39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:rsidR="003E34DC" w:rsidRDefault="00E64566" w:rsidP="002E2DCE">
            <w:pPr>
              <w:jc w:val="left"/>
            </w:pPr>
            <w:r>
              <w:rPr>
                <w:rFonts w:hint="eastAsia"/>
              </w:rPr>
              <w:t>1Y</w:t>
            </w:r>
            <w:r>
              <w:t>101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:rsidR="003E34DC" w:rsidRDefault="00E64566" w:rsidP="002E2DCE">
            <w:pPr>
              <w:jc w:val="left"/>
            </w:pPr>
            <w:r>
              <w:rPr>
                <w:rFonts w:hint="eastAsia"/>
              </w:rPr>
              <w:t>2Y</w:t>
            </w:r>
            <w:r>
              <w:t>161</w:t>
            </w:r>
            <w:r>
              <w:rPr>
                <w:rFonts w:hint="eastAsia"/>
              </w:rPr>
              <w:t>D</w:t>
            </w:r>
          </w:p>
        </w:tc>
        <w:tc>
          <w:tcPr>
            <w:tcW w:w="2092" w:type="dxa"/>
          </w:tcPr>
          <w:p w:rsidR="003E34DC" w:rsidRDefault="00CB49FC" w:rsidP="002E2DCE">
            <w:pPr>
              <w:jc w:val="left"/>
            </w:pPr>
            <w:r>
              <w:rPr>
                <w:rFonts w:hint="eastAsia"/>
              </w:rPr>
              <w:t>3Y</w:t>
            </w:r>
            <w:r>
              <w:t>187</w:t>
            </w:r>
            <w:r>
              <w:rPr>
                <w:rFonts w:hint="eastAsia"/>
              </w:rPr>
              <w:t>D</w:t>
            </w:r>
          </w:p>
        </w:tc>
      </w:tr>
    </w:tbl>
    <w:p w:rsidR="00491988" w:rsidRPr="00FD4A33" w:rsidRDefault="00491988" w:rsidP="002E2DCE">
      <w:pPr>
        <w:jc w:val="left"/>
        <w:rPr>
          <w:b/>
          <w:sz w:val="40"/>
        </w:rPr>
      </w:pPr>
      <w:r w:rsidRPr="00FD4A33">
        <w:rPr>
          <w:rFonts w:hint="eastAsia"/>
          <w:b/>
          <w:sz w:val="40"/>
        </w:rPr>
        <w:t>折合发送次数：</w:t>
      </w:r>
      <w:r w:rsidR="000752BD" w:rsidRPr="00FD4A33">
        <w:rPr>
          <w:rFonts w:hint="eastAsia"/>
          <w:b/>
          <w:sz w:val="40"/>
        </w:rPr>
        <w:t>1</w:t>
      </w:r>
      <w:r w:rsidR="000752BD" w:rsidRPr="00FD4A33">
        <w:rPr>
          <w:b/>
          <w:sz w:val="40"/>
        </w:rPr>
        <w:t>1000</w:t>
      </w:r>
      <w:r w:rsidR="000752BD" w:rsidRPr="00FD4A33">
        <w:rPr>
          <w:rFonts w:hint="eastAsia"/>
          <w:b/>
          <w:sz w:val="40"/>
        </w:rPr>
        <w:t>次</w:t>
      </w:r>
    </w:p>
    <w:sectPr w:rsidR="00491988" w:rsidRPr="00FD4A33" w:rsidSect="003830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58AC"/>
    <w:multiLevelType w:val="hybridMultilevel"/>
    <w:tmpl w:val="5B16ADC6"/>
    <w:lvl w:ilvl="0" w:tplc="E0C0C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7C"/>
    <w:rsid w:val="00000476"/>
    <w:rsid w:val="000752BD"/>
    <w:rsid w:val="00185B1F"/>
    <w:rsid w:val="00214DFF"/>
    <w:rsid w:val="00225C8F"/>
    <w:rsid w:val="0023634F"/>
    <w:rsid w:val="00246CE3"/>
    <w:rsid w:val="002E2DCE"/>
    <w:rsid w:val="00364489"/>
    <w:rsid w:val="003830D8"/>
    <w:rsid w:val="003E34DC"/>
    <w:rsid w:val="00400712"/>
    <w:rsid w:val="004150F3"/>
    <w:rsid w:val="00480C35"/>
    <w:rsid w:val="00491988"/>
    <w:rsid w:val="005F527C"/>
    <w:rsid w:val="00641ABD"/>
    <w:rsid w:val="006E1497"/>
    <w:rsid w:val="007F3168"/>
    <w:rsid w:val="00976AB0"/>
    <w:rsid w:val="00991B6F"/>
    <w:rsid w:val="009B1AE9"/>
    <w:rsid w:val="009B28F1"/>
    <w:rsid w:val="00BA50C2"/>
    <w:rsid w:val="00BB727B"/>
    <w:rsid w:val="00BD7EBD"/>
    <w:rsid w:val="00C20290"/>
    <w:rsid w:val="00C35725"/>
    <w:rsid w:val="00C57197"/>
    <w:rsid w:val="00C774FA"/>
    <w:rsid w:val="00CB05AC"/>
    <w:rsid w:val="00CB49FC"/>
    <w:rsid w:val="00D365C1"/>
    <w:rsid w:val="00D5636F"/>
    <w:rsid w:val="00DE6833"/>
    <w:rsid w:val="00E12B0D"/>
    <w:rsid w:val="00E61AA7"/>
    <w:rsid w:val="00E64566"/>
    <w:rsid w:val="00EE3C05"/>
    <w:rsid w:val="00F263D1"/>
    <w:rsid w:val="00FA6224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DA07"/>
  <w15:chartTrackingRefBased/>
  <w15:docId w15:val="{D1FAB88F-B18A-4A9D-8BF7-6C1EFAF5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68"/>
    <w:pPr>
      <w:widowControl w:val="0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1"/>
    </w:pPr>
    <w:rPr>
      <w:rFonts w:ascii="宋体" w:hAnsi="宋体" w:cs="宋体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2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20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B26C-02C9-4790-B1F3-33B046F4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88</cp:revision>
  <dcterms:created xsi:type="dcterms:W3CDTF">2020-05-06T07:46:00Z</dcterms:created>
  <dcterms:modified xsi:type="dcterms:W3CDTF">2020-05-06T09:08:00Z</dcterms:modified>
</cp:coreProperties>
</file>