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27" w:rsidRPr="004A3527" w:rsidRDefault="004A3527" w:rsidP="004A3527">
      <w:pPr>
        <w:shd w:val="clear" w:color="auto" w:fill="FFFFFF"/>
        <w:adjustRightInd/>
        <w:snapToGrid/>
        <w:spacing w:after="0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视图是包含项目的集合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他们富有特色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可自定义风格和行为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Qt Quick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图形元素提供了几个标准的视图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:</w:t>
      </w:r>
    </w:p>
    <w:p w:rsidR="004A3527" w:rsidRPr="004A3527" w:rsidRDefault="004A3527" w:rsidP="004A352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ind w:left="935"/>
        <w:rPr>
          <w:rFonts w:ascii="Arial" w:eastAsia="宋体" w:hAnsi="Arial" w:cs="Arial"/>
          <w:color w:val="333333"/>
          <w:sz w:val="15"/>
          <w:szCs w:val="15"/>
        </w:rPr>
      </w:pPr>
      <w:hyperlink r:id="rId5" w:history="1">
        <w:r w:rsidRPr="004A3527">
          <w:rPr>
            <w:rFonts w:ascii="Arial" w:eastAsia="宋体" w:hAnsi="Arial" w:cs="Arial"/>
            <w:color w:val="336699"/>
            <w:sz w:val="15"/>
          </w:rPr>
          <w:t>ListView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水平或垂直列表中排列项目</w:t>
      </w:r>
    </w:p>
    <w:p w:rsidR="004A3527" w:rsidRPr="004A3527" w:rsidRDefault="004A3527" w:rsidP="004A352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ind w:left="935"/>
        <w:rPr>
          <w:rFonts w:ascii="Arial" w:eastAsia="宋体" w:hAnsi="Arial" w:cs="Arial"/>
          <w:color w:val="333333"/>
          <w:sz w:val="15"/>
          <w:szCs w:val="15"/>
        </w:rPr>
      </w:pPr>
      <w:hyperlink r:id="rId6" w:history="1">
        <w:r w:rsidRPr="004A3527">
          <w:rPr>
            <w:rFonts w:ascii="Arial" w:eastAsia="宋体" w:hAnsi="Arial" w:cs="Arial"/>
            <w:color w:val="336699"/>
            <w:sz w:val="15"/>
          </w:rPr>
          <w:t>GridView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在一个有效空间的网格内排列项目</w:t>
      </w:r>
    </w:p>
    <w:p w:rsidR="004A3527" w:rsidRPr="004A3527" w:rsidRDefault="004A3527" w:rsidP="004A352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ind w:left="935"/>
        <w:rPr>
          <w:rFonts w:ascii="Arial" w:eastAsia="宋体" w:hAnsi="Arial" w:cs="Arial"/>
          <w:color w:val="333333"/>
          <w:sz w:val="15"/>
          <w:szCs w:val="15"/>
        </w:rPr>
      </w:pPr>
      <w:hyperlink r:id="rId7" w:history="1">
        <w:r w:rsidRPr="004A3527">
          <w:rPr>
            <w:rFonts w:ascii="Arial" w:eastAsia="宋体" w:hAnsi="Arial" w:cs="Arial"/>
            <w:color w:val="336699"/>
            <w:sz w:val="15"/>
          </w:rPr>
          <w:t>PathView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在路径上排列项目</w:t>
      </w:r>
    </w:p>
    <w:p w:rsidR="004A3527" w:rsidRPr="004A3527" w:rsidRDefault="004A3527" w:rsidP="004A352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ind w:left="935"/>
        <w:rPr>
          <w:rFonts w:ascii="Arial" w:eastAsia="宋体" w:hAnsi="Arial" w:cs="Arial"/>
          <w:color w:val="333333"/>
          <w:sz w:val="15"/>
          <w:szCs w:val="15"/>
        </w:rPr>
      </w:pPr>
      <w:hyperlink r:id="rId8" w:history="1">
        <w:r w:rsidRPr="004A3527">
          <w:rPr>
            <w:rFonts w:ascii="Arial" w:eastAsia="宋体" w:hAnsi="Arial" w:cs="Arial"/>
            <w:color w:val="336699"/>
            <w:sz w:val="15"/>
          </w:rPr>
          <w:t>WebView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-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可在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begin"/>
      </w:r>
      <w:r w:rsidRPr="004A3527">
        <w:rPr>
          <w:rFonts w:ascii="Arial" w:eastAsia="宋体" w:hAnsi="Arial" w:cs="Arial"/>
          <w:color w:val="333333"/>
          <w:sz w:val="15"/>
          <w:szCs w:val="15"/>
        </w:rPr>
        <w:instrText xml:space="preserve"> HYPERLINK "http://doc.qt.digia.com/4.7-snapshot/qmlwebkit.html" </w:instrTex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separate"/>
      </w:r>
      <w:r w:rsidRPr="004A3527">
        <w:rPr>
          <w:rFonts w:ascii="Arial" w:eastAsia="宋体" w:hAnsi="Arial" w:cs="Arial"/>
          <w:color w:val="336699"/>
          <w:sz w:val="15"/>
        </w:rPr>
        <w:t>QtWebKit QML Module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end"/>
      </w:r>
      <w:r w:rsidRPr="004A3527">
        <w:rPr>
          <w:rFonts w:ascii="Arial" w:eastAsia="宋体" w:hAnsi="Arial" w:cs="Arial"/>
          <w:color w:val="333333"/>
          <w:sz w:val="15"/>
          <w:szCs w:val="15"/>
        </w:rPr>
        <w:t>中使用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与其他视图不同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proofErr w:type="spellStart"/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begin"/>
      </w:r>
      <w:r w:rsidRPr="004A3527">
        <w:rPr>
          <w:rFonts w:ascii="Arial" w:eastAsia="宋体" w:hAnsi="Arial" w:cs="Arial"/>
          <w:color w:val="333333"/>
          <w:sz w:val="15"/>
          <w:szCs w:val="15"/>
        </w:rPr>
        <w:instrText xml:space="preserve"> HYPERLINK "http://doc.qt.digia.com/4.7-snapshot/qml-webview.html" </w:instrTex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separate"/>
      </w:r>
      <w:r w:rsidRPr="004A3527">
        <w:rPr>
          <w:rFonts w:ascii="Arial" w:eastAsia="宋体" w:hAnsi="Arial" w:cs="Arial"/>
          <w:color w:val="336699"/>
          <w:sz w:val="15"/>
        </w:rPr>
        <w:t>WebView</w:t>
      </w:r>
      <w:proofErr w:type="spellEnd"/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end"/>
      </w:r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不具有全部视图特性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需要与</w:t>
      </w:r>
      <w:proofErr w:type="spellStart"/>
      <w:r w:rsidRPr="004A3527">
        <w:rPr>
          <w:rFonts w:ascii="Arial" w:eastAsia="宋体" w:hAnsi="Arial" w:cs="Arial"/>
          <w:color w:val="333333"/>
          <w:sz w:val="15"/>
          <w:szCs w:val="15"/>
        </w:rPr>
        <w:t>Flickable</w:t>
      </w:r>
      <w:proofErr w:type="spellEnd"/>
      <w:r w:rsidRPr="004A3527">
        <w:rPr>
          <w:rFonts w:ascii="Arial" w:eastAsia="宋体" w:hAnsi="Arial" w:cs="Arial"/>
          <w:color w:val="333333"/>
          <w:sz w:val="15"/>
          <w:szCs w:val="15"/>
        </w:rPr>
        <w:t>组合创建一个像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Web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浏览器一样执行的项目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这些元素具有的属性和行为相互独立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更多信息见他们的文档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0" w:name="t0"/>
      <w:bookmarkEnd w:id="0"/>
      <w:r w:rsidRPr="004A3527">
        <w:rPr>
          <w:rFonts w:ascii="Arial" w:eastAsia="宋体" w:hAnsi="Arial" w:cs="Arial"/>
          <w:b/>
          <w:bCs/>
          <w:color w:val="333333"/>
          <w:sz w:val="36"/>
          <w:szCs w:val="36"/>
        </w:rPr>
        <w:t>模型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视图在屏幕上显示模型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(</w:t>
      </w:r>
      <w:hyperlink r:id="rId9" w:history="1">
        <w:r w:rsidRPr="004A3527">
          <w:rPr>
            <w:rFonts w:ascii="Arial" w:eastAsia="宋体" w:hAnsi="Arial" w:cs="Arial"/>
            <w:color w:val="336699"/>
            <w:sz w:val="15"/>
          </w:rPr>
          <w:t>models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>).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模型可以是简单的整形列表或一个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C++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模型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要给视图设置模型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需要给视图的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model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属性绑定到一个模型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10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ListModel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petlist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11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type: "Cat"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12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type: "Dog"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13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type: "Mouse"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14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type: "Rabbit"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15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type: "Horse"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16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ListView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view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anchors.fill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parent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model: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petlist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delegate: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petdelegate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更多信息见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begin"/>
      </w:r>
      <w:r w:rsidRPr="004A3527">
        <w:rPr>
          <w:rFonts w:ascii="Arial" w:eastAsia="宋体" w:hAnsi="Arial" w:cs="Arial"/>
          <w:color w:val="333333"/>
          <w:sz w:val="15"/>
          <w:szCs w:val="15"/>
        </w:rPr>
        <w:instrText xml:space="preserve"> HYPERLINK "http://doc.qt.digia.com/4.7-snapshot/qdeclarativemodels.html" </w:instrTex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separate"/>
      </w:r>
      <w:r w:rsidRPr="004A3527">
        <w:rPr>
          <w:rFonts w:ascii="Arial" w:eastAsia="宋体" w:hAnsi="Arial" w:cs="Arial"/>
          <w:color w:val="336699"/>
          <w:sz w:val="15"/>
        </w:rPr>
        <w:t>QML Data Models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fldChar w:fldCharType="end"/>
      </w:r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文档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1" w:name="t1"/>
      <w:bookmarkEnd w:id="1"/>
      <w:r w:rsidRPr="004A3527">
        <w:rPr>
          <w:rFonts w:ascii="Arial" w:eastAsia="宋体" w:hAnsi="Arial" w:cs="Arial"/>
          <w:b/>
          <w:bCs/>
          <w:color w:val="333333"/>
          <w:sz w:val="36"/>
          <w:szCs w:val="36"/>
        </w:rPr>
        <w:t>视图代理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视图需要使用代理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(delegate)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来可视化的表现列表中的项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视图以代理作为模版显示列表中的每个项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模型中的项使用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index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属性来访问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17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Component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petdelegate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18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Text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id: label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lastRenderedPageBreak/>
        <w:t xml:space="preserve">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font.pixelSize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24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text: if (index == 0)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label.text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= type + " (default)"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else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text: type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sz w:val="15"/>
          <w:szCs w:val="15"/>
        </w:rPr>
        <w:drawing>
          <wp:inline distT="0" distB="0" distL="0" distR="0">
            <wp:extent cx="1972310" cy="1733550"/>
            <wp:effectExtent l="19050" t="0" r="8890" b="0"/>
            <wp:docPr id="1" name="图片 1" descr="http://img.my.csdn.net/uploads/201209/20/1348147941_6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20/1348147941_666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27" w:rsidRPr="004A3527" w:rsidRDefault="004A3527" w:rsidP="004A3527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2" w:name="t2"/>
      <w:bookmarkEnd w:id="2"/>
      <w:r w:rsidRPr="004A3527">
        <w:rPr>
          <w:rFonts w:ascii="Arial" w:eastAsia="宋体" w:hAnsi="Arial" w:cs="Arial"/>
          <w:b/>
          <w:bCs/>
          <w:color w:val="333333"/>
          <w:sz w:val="36"/>
          <w:szCs w:val="36"/>
        </w:rPr>
        <w:t>美化视图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可使用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decoration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属性来自定义视图的</w:t>
      </w:r>
      <w:proofErr w:type="spellStart"/>
      <w:r w:rsidRPr="004A3527">
        <w:rPr>
          <w:rFonts w:ascii="Arial" w:eastAsia="宋体" w:hAnsi="Arial" w:cs="Arial"/>
          <w:color w:val="333333"/>
          <w:sz w:val="15"/>
          <w:szCs w:val="15"/>
        </w:rPr>
        <w:t>header,footer,section</w:t>
      </w:r>
      <w:proofErr w:type="spellEnd"/>
      <w:r w:rsidRPr="004A3527">
        <w:rPr>
          <w:rFonts w:ascii="Arial" w:eastAsia="宋体" w:hAnsi="Arial" w:cs="Arial"/>
          <w:color w:val="333333"/>
          <w:sz w:val="15"/>
          <w:szCs w:val="15"/>
        </w:rPr>
        <w:t>属性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通过向这些属性绑定其他可视对象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就可美化视图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.footer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中可能包含一个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Rectangle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元素作为边框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或在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header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中显示列表的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logo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图标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假如一个俱乐部要使用它们的商标颜色来修饰其成员列表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成员列表包含在一个模型中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代理显示模型中的内容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20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ListModel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nameModel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21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"Alice"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22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"Bob"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23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"Jane"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24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"Harry"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25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"Wendy"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26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Component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nameDelegate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27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Text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text: name;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font.pixelSize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24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可以向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header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和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footer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属性绑定可视对象来美化这个俱乐部的成员列表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这个可视对象可以直接定义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或在其他文件中定义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或在组件元素中定义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..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28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ListView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lastRenderedPageBreak/>
        <w:t xml:space="preserve">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anchors.fill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parent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clip: true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model: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nameModel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delegate: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nameDelegate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header: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bannercomponent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footer: Rectangle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width: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parent.width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; height: 30;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gradient: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clubcolors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highlight: Rectangle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width: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parent.width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color: "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lightgray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"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29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Component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    //instantiated when header is processed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bannercomponent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30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Rectangle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id: banner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width: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parent.width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; height: 50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gradient: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clubcolors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border {color: "#9EDDF2"; width: 2}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</w:t>
      </w:r>
      <w:hyperlink r:id="rId31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Text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anchors.centerIn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parent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text: "Club Members"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font.pixelSize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32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32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Gradient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clubcolors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33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GradientStop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position: 0.0; color: "#8EE2FE"}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34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GradientStop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position: 0.66; color: "#7ED2EE"}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sz w:val="15"/>
          <w:szCs w:val="15"/>
        </w:rPr>
        <w:lastRenderedPageBreak/>
        <w:drawing>
          <wp:inline distT="0" distB="0" distL="0" distR="0">
            <wp:extent cx="5302250" cy="2190750"/>
            <wp:effectExtent l="19050" t="0" r="0" b="0"/>
            <wp:docPr id="2" name="图片 2" descr="http://img.my.csdn.net/uploads/201209/20/1348148063_6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20/1348148063_6597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 </w:t>
      </w:r>
    </w:p>
    <w:p w:rsidR="004A3527" w:rsidRPr="004A3527" w:rsidRDefault="004A3527" w:rsidP="004A3527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3" w:name="t3"/>
      <w:bookmarkEnd w:id="3"/>
      <w:proofErr w:type="spellStart"/>
      <w:r w:rsidRPr="004A3527">
        <w:rPr>
          <w:rFonts w:ascii="Arial" w:eastAsia="宋体" w:hAnsi="Arial" w:cs="Arial"/>
          <w:b/>
          <w:bCs/>
          <w:color w:val="333333"/>
          <w:sz w:val="36"/>
          <w:szCs w:val="36"/>
        </w:rPr>
        <w:t>ListView</w:t>
      </w:r>
      <w:proofErr w:type="spellEnd"/>
      <w:r w:rsidRPr="004A3527">
        <w:rPr>
          <w:rFonts w:ascii="Arial" w:eastAsia="宋体" w:hAnsi="Arial" w:cs="Arial"/>
          <w:b/>
          <w:bCs/>
          <w:color w:val="333333"/>
          <w:sz w:val="36"/>
          <w:szCs w:val="36"/>
        </w:rPr>
        <w:t>的小节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hyperlink r:id="rId36" w:history="1">
        <w:r w:rsidRPr="004A3527">
          <w:rPr>
            <w:rFonts w:ascii="Arial" w:eastAsia="宋体" w:hAnsi="Arial" w:cs="Arial"/>
            <w:color w:val="336699"/>
            <w:sz w:val="15"/>
          </w:rPr>
          <w:t>ListView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可在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sections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中包含很多分组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相关的列表项按他们所在的小节进行标记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而且小节还可以指定代理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(</w:t>
      </w:r>
      <w:hyperlink r:id="rId37" w:anchor="qml-view-delegate" w:history="1">
        <w:r w:rsidRPr="004A3527">
          <w:rPr>
            <w:rFonts w:ascii="Arial" w:eastAsia="宋体" w:hAnsi="Arial" w:cs="Arial"/>
            <w:color w:val="336699"/>
            <w:sz w:val="15"/>
          </w:rPr>
          <w:t>delegates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>).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4A3527">
        <w:rPr>
          <w:rFonts w:ascii="Arial" w:eastAsia="宋体" w:hAnsi="Arial" w:cs="Arial"/>
          <w:color w:val="333333"/>
          <w:sz w:val="15"/>
          <w:szCs w:val="15"/>
        </w:rPr>
        <w:t>如下列表中包含了人员姓名和所在小组的信息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38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ListModel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nameModel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39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"Alice"; team: "Crypto"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40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"Bob"; team: "Crypto"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41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"Jane"; team: "QA"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42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"Victor"; team: "QA"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43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ListElement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name: "Wendy"; team: "Graphics"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44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Component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id: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nameDelegate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hyperlink r:id="rId45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Text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text: name;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font.pixelSize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24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anchors.left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parent.left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anchors.leftMargin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2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}</w:t>
      </w:r>
    </w:p>
    <w:p w:rsidR="004A3527" w:rsidRPr="004A3527" w:rsidRDefault="004A3527" w:rsidP="004A3527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hyperlink r:id="rId46" w:history="1">
        <w:r w:rsidRPr="004A3527">
          <w:rPr>
            <w:rFonts w:ascii="Arial" w:eastAsia="宋体" w:hAnsi="Arial" w:cs="Arial"/>
            <w:color w:val="336699"/>
            <w:sz w:val="15"/>
          </w:rPr>
          <w:t>ListView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元素具有一个叫做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section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的附加属性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(</w:t>
      </w:r>
      <w:hyperlink r:id="rId47" w:anchor="attached-properties" w:history="1">
        <w:r w:rsidRPr="004A3527">
          <w:rPr>
            <w:rFonts w:ascii="Arial" w:eastAsia="宋体" w:hAnsi="Arial" w:cs="Arial"/>
            <w:color w:val="336699"/>
            <w:sz w:val="15"/>
          </w:rPr>
          <w:t>attached property</w:t>
        </w:r>
      </w:hyperlink>
      <w:r w:rsidRPr="004A3527">
        <w:rPr>
          <w:rFonts w:ascii="Arial" w:eastAsia="宋体" w:hAnsi="Arial" w:cs="Arial"/>
          <w:color w:val="333333"/>
          <w:sz w:val="15"/>
          <w:szCs w:val="15"/>
        </w:rPr>
        <w:t xml:space="preserve">) 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可在一个小节内组合临近或相关的元素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.section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的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property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属性指明列表元素中的一个属性作为小节名称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.criteria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属性指明如何显示小节的名称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,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而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delegate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与视图的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delegate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相同</w:t>
      </w:r>
      <w:r w:rsidRPr="004A3527">
        <w:rPr>
          <w:rFonts w:ascii="Arial" w:eastAsia="宋体" w:hAnsi="Arial" w:cs="Arial"/>
          <w:color w:val="333333"/>
          <w:sz w:val="15"/>
          <w:szCs w:val="15"/>
        </w:rPr>
        <w:t>.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hyperlink r:id="rId48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ListView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anchors.fill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parent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model: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nameModel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delegate: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nameDelegate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lastRenderedPageBreak/>
        <w:t xml:space="preserve">     focus: true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highlight: Rectangle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color: "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lightblue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"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width: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parent.width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section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property: "team"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criteria: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ViewSection.FullString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delegate: Rectangle {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color: "#b0dfb0"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width: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parent.width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height: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childrenRect.height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+ 4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</w:t>
      </w:r>
      <w:hyperlink r:id="rId49" w:history="1">
        <w:r w:rsidRPr="004A3527">
          <w:rPr>
            <w:rFonts w:ascii="宋体" w:eastAsia="宋体" w:hAnsi="宋体" w:cs="宋体"/>
            <w:color w:val="336699"/>
            <w:sz w:val="24"/>
            <w:szCs w:val="24"/>
          </w:rPr>
          <w:t>Text</w:t>
        </w:r>
      </w:hyperlink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{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anchors.horizontalCenter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: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parent.horizontalCenter</w:t>
      </w:r>
      <w:proofErr w:type="spellEnd"/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font.pixelSize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16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    </w:t>
      </w:r>
      <w:proofErr w:type="spellStart"/>
      <w:r w:rsidRPr="004A3527">
        <w:rPr>
          <w:rFonts w:ascii="宋体" w:eastAsia="宋体" w:hAnsi="宋体" w:cs="宋体"/>
          <w:color w:val="333333"/>
          <w:sz w:val="24"/>
          <w:szCs w:val="24"/>
        </w:rPr>
        <w:t>font.bold</w:t>
      </w:r>
      <w:proofErr w:type="spellEnd"/>
      <w:r w:rsidRPr="004A3527">
        <w:rPr>
          <w:rFonts w:ascii="宋体" w:eastAsia="宋体" w:hAnsi="宋体" w:cs="宋体"/>
          <w:color w:val="333333"/>
          <w:sz w:val="24"/>
          <w:szCs w:val="24"/>
        </w:rPr>
        <w:t>: true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    text: section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    }</w:t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4A3527">
        <w:rPr>
          <w:rFonts w:ascii="宋体" w:eastAsia="宋体" w:hAnsi="宋体" w:cs="宋体"/>
          <w:color w:val="333333"/>
          <w:sz w:val="24"/>
          <w:szCs w:val="24"/>
        </w:rPr>
        <w:t xml:space="preserve">     }</w:t>
      </w:r>
    </w:p>
    <w:p w:rsidR="004A3527" w:rsidRDefault="004A3527" w:rsidP="004A3527">
      <w:pPr>
        <w:pStyle w:val="a4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 w:rsidRPr="004A3527">
        <w:rPr>
          <w:color w:val="333333"/>
        </w:rPr>
        <w:t xml:space="preserve"> }</w:t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1555750" cy="2211070"/>
            <wp:effectExtent l="19050" t="0" r="6350" b="0"/>
            <wp:docPr id="5" name="图片 5" descr="http://img.my.csdn.net/uploads/201209/20/1348148140_9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20/1348148140_9194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27" w:rsidRPr="004A3527" w:rsidRDefault="004A3527" w:rsidP="004A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79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A238A"/>
    <w:multiLevelType w:val="multilevel"/>
    <w:tmpl w:val="4106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3527"/>
    <w:rsid w:val="008B7726"/>
    <w:rsid w:val="00D10BA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A3527"/>
    <w:pPr>
      <w:adjustRightInd/>
      <w:snapToGrid/>
      <w:spacing w:after="0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3527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A3527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A35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3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527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4A3527"/>
  </w:style>
  <w:style w:type="character" w:customStyle="1" w:styleId="name">
    <w:name w:val="name"/>
    <w:basedOn w:val="a0"/>
    <w:rsid w:val="004A3527"/>
  </w:style>
  <w:style w:type="character" w:customStyle="1" w:styleId="string2">
    <w:name w:val="string2"/>
    <w:basedOn w:val="a0"/>
    <w:rsid w:val="004A3527"/>
  </w:style>
  <w:style w:type="character" w:customStyle="1" w:styleId="number4">
    <w:name w:val="number4"/>
    <w:basedOn w:val="a0"/>
    <w:rsid w:val="004A3527"/>
  </w:style>
  <w:style w:type="character" w:customStyle="1" w:styleId="keyword2">
    <w:name w:val="keyword2"/>
    <w:basedOn w:val="a0"/>
    <w:rsid w:val="004A3527"/>
  </w:style>
  <w:style w:type="character" w:customStyle="1" w:styleId="operator">
    <w:name w:val="operator"/>
    <w:basedOn w:val="a0"/>
    <w:rsid w:val="004A3527"/>
  </w:style>
  <w:style w:type="character" w:customStyle="1" w:styleId="comment2">
    <w:name w:val="comment2"/>
    <w:basedOn w:val="a0"/>
    <w:rsid w:val="004A3527"/>
  </w:style>
  <w:style w:type="paragraph" w:styleId="a5">
    <w:name w:val="Balloon Text"/>
    <w:basedOn w:val="a"/>
    <w:link w:val="Char"/>
    <w:uiPriority w:val="99"/>
    <w:semiHidden/>
    <w:unhideWhenUsed/>
    <w:rsid w:val="004A352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352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53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8895332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7520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3079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49145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7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16929433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2248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5285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1743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.qt.digia.com/4.7-snapshot/qml-listelement.html" TargetMode="External"/><Relationship Id="rId18" Type="http://schemas.openxmlformats.org/officeDocument/2006/relationships/hyperlink" Target="http://doc.qt.digia.com/4.7-snapshot/qml-text.html" TargetMode="External"/><Relationship Id="rId26" Type="http://schemas.openxmlformats.org/officeDocument/2006/relationships/hyperlink" Target="http://doc.qt.digia.com/4.7-snapshot/qml-component.html" TargetMode="External"/><Relationship Id="rId39" Type="http://schemas.openxmlformats.org/officeDocument/2006/relationships/hyperlink" Target="http://doc.qt.digia.com/4.7-snapshot/qml-listele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.qt.digia.com/4.7-snapshot/qml-listelement.html" TargetMode="External"/><Relationship Id="rId34" Type="http://schemas.openxmlformats.org/officeDocument/2006/relationships/hyperlink" Target="http://doc.qt.digia.com/4.7-snapshot/qml-gradientstop.html" TargetMode="External"/><Relationship Id="rId42" Type="http://schemas.openxmlformats.org/officeDocument/2006/relationships/hyperlink" Target="http://doc.qt.digia.com/4.7-snapshot/qml-listelement.html" TargetMode="External"/><Relationship Id="rId47" Type="http://schemas.openxmlformats.org/officeDocument/2006/relationships/hyperlink" Target="http://doc.qt.digia.com/4.7-snapshot/propertybinding.html" TargetMode="External"/><Relationship Id="rId50" Type="http://schemas.openxmlformats.org/officeDocument/2006/relationships/image" Target="media/image3.png"/><Relationship Id="rId7" Type="http://schemas.openxmlformats.org/officeDocument/2006/relationships/hyperlink" Target="http://doc.qt.digia.com/4.7-snapshot/qml-pathview.html" TargetMode="External"/><Relationship Id="rId12" Type="http://schemas.openxmlformats.org/officeDocument/2006/relationships/hyperlink" Target="http://doc.qt.digia.com/4.7-snapshot/qml-listelement.html" TargetMode="External"/><Relationship Id="rId17" Type="http://schemas.openxmlformats.org/officeDocument/2006/relationships/hyperlink" Target="http://doc.qt.digia.com/4.7-snapshot/qml-component.html" TargetMode="External"/><Relationship Id="rId25" Type="http://schemas.openxmlformats.org/officeDocument/2006/relationships/hyperlink" Target="http://doc.qt.digia.com/4.7-snapshot/qml-listelement.html" TargetMode="External"/><Relationship Id="rId33" Type="http://schemas.openxmlformats.org/officeDocument/2006/relationships/hyperlink" Target="http://doc.qt.digia.com/4.7-snapshot/qml-gradientstop.html" TargetMode="External"/><Relationship Id="rId38" Type="http://schemas.openxmlformats.org/officeDocument/2006/relationships/hyperlink" Target="http://doc.qt.digia.com/4.7-snapshot/qml-listmodel.html" TargetMode="External"/><Relationship Id="rId46" Type="http://schemas.openxmlformats.org/officeDocument/2006/relationships/hyperlink" Target="http://doc.qt.digia.com/4.7-snapshot/qml-list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qt.digia.com/4.7-snapshot/qml-listview.html" TargetMode="External"/><Relationship Id="rId20" Type="http://schemas.openxmlformats.org/officeDocument/2006/relationships/hyperlink" Target="http://doc.qt.digia.com/4.7-snapshot/qml-listmodel.html" TargetMode="External"/><Relationship Id="rId29" Type="http://schemas.openxmlformats.org/officeDocument/2006/relationships/hyperlink" Target="http://doc.qt.digia.com/4.7-snapshot/qml-component.html" TargetMode="External"/><Relationship Id="rId41" Type="http://schemas.openxmlformats.org/officeDocument/2006/relationships/hyperlink" Target="http://doc.qt.digia.com/4.7-snapshot/qml-listele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.qt.digia.com/4.7-snapshot/qml-gridview.html" TargetMode="External"/><Relationship Id="rId11" Type="http://schemas.openxmlformats.org/officeDocument/2006/relationships/hyperlink" Target="http://doc.qt.digia.com/4.7-snapshot/qml-listelement.html" TargetMode="External"/><Relationship Id="rId24" Type="http://schemas.openxmlformats.org/officeDocument/2006/relationships/hyperlink" Target="http://doc.qt.digia.com/4.7-snapshot/qml-listelement.html" TargetMode="External"/><Relationship Id="rId32" Type="http://schemas.openxmlformats.org/officeDocument/2006/relationships/hyperlink" Target="http://doc.qt.digia.com/4.7-snapshot/qml-gradient.html" TargetMode="External"/><Relationship Id="rId37" Type="http://schemas.openxmlformats.org/officeDocument/2006/relationships/hyperlink" Target="http://doc.qt.digia.com/4.7-snapshot/qml-views.html" TargetMode="External"/><Relationship Id="rId40" Type="http://schemas.openxmlformats.org/officeDocument/2006/relationships/hyperlink" Target="http://doc.qt.digia.com/4.7-snapshot/qml-listelement.html" TargetMode="External"/><Relationship Id="rId45" Type="http://schemas.openxmlformats.org/officeDocument/2006/relationships/hyperlink" Target="http://doc.qt.digia.com/4.7-snapshot/qml-text.html" TargetMode="External"/><Relationship Id="rId5" Type="http://schemas.openxmlformats.org/officeDocument/2006/relationships/hyperlink" Target="http://doc.qt.digia.com/4.7-snapshot/qml-listview.html" TargetMode="External"/><Relationship Id="rId15" Type="http://schemas.openxmlformats.org/officeDocument/2006/relationships/hyperlink" Target="http://doc.qt.digia.com/4.7-snapshot/qml-listelement.html" TargetMode="External"/><Relationship Id="rId23" Type="http://schemas.openxmlformats.org/officeDocument/2006/relationships/hyperlink" Target="http://doc.qt.digia.com/4.7-snapshot/qml-listelement.html" TargetMode="External"/><Relationship Id="rId28" Type="http://schemas.openxmlformats.org/officeDocument/2006/relationships/hyperlink" Target="http://doc.qt.digia.com/4.7-snapshot/qml-listview.html" TargetMode="External"/><Relationship Id="rId36" Type="http://schemas.openxmlformats.org/officeDocument/2006/relationships/hyperlink" Target="http://doc.qt.digia.com/4.7-snapshot/qml-listview.html" TargetMode="External"/><Relationship Id="rId49" Type="http://schemas.openxmlformats.org/officeDocument/2006/relationships/hyperlink" Target="http://doc.qt.digia.com/4.7-snapshot/qml-text.html" TargetMode="External"/><Relationship Id="rId10" Type="http://schemas.openxmlformats.org/officeDocument/2006/relationships/hyperlink" Target="http://doc.qt.digia.com/4.7-snapshot/qml-listmodel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doc.qt.digia.com/4.7-snapshot/qml-text.html" TargetMode="External"/><Relationship Id="rId44" Type="http://schemas.openxmlformats.org/officeDocument/2006/relationships/hyperlink" Target="http://doc.qt.digia.com/4.7-snapshot/qml-component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.qt.digia.com/4.7-snapshot/qdeclarativemodels.html" TargetMode="External"/><Relationship Id="rId14" Type="http://schemas.openxmlformats.org/officeDocument/2006/relationships/hyperlink" Target="http://doc.qt.digia.com/4.7-snapshot/qml-listelement.html" TargetMode="External"/><Relationship Id="rId22" Type="http://schemas.openxmlformats.org/officeDocument/2006/relationships/hyperlink" Target="http://doc.qt.digia.com/4.7-snapshot/qml-listelement.html" TargetMode="External"/><Relationship Id="rId27" Type="http://schemas.openxmlformats.org/officeDocument/2006/relationships/hyperlink" Target="http://doc.qt.digia.com/4.7-snapshot/qml-text.html" TargetMode="External"/><Relationship Id="rId30" Type="http://schemas.openxmlformats.org/officeDocument/2006/relationships/hyperlink" Target="http://doc.qt.digia.com/4.7-snapshot/qml-rectangle.html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://doc.qt.digia.com/4.7-snapshot/qml-listelement.html" TargetMode="External"/><Relationship Id="rId48" Type="http://schemas.openxmlformats.org/officeDocument/2006/relationships/hyperlink" Target="http://doc.qt.digia.com/4.7-snapshot/qml-listview.html" TargetMode="External"/><Relationship Id="rId8" Type="http://schemas.openxmlformats.org/officeDocument/2006/relationships/hyperlink" Target="http://doc.qt.digia.com/4.7-snapshot/qml-webview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2014-08-22T01:33:00Z</dcterms:modified>
</cp:coreProperties>
</file>