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9617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61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1D4ED8"/>
          <w:sz w:val="48"/>
        </w:rPr>
        <w:t>XMT 项目领导汇报初稿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75569"/>
          <w:sz w:val="26"/>
        </w:rPr>
        <w:t>面向新媒体内容团队的全流程协作管理系统</w:t>
      </w:r>
    </w:p>
    <w:p/>
    <w:p/>
    <w:p/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适用场景：第一次向领导介绍项目整体情况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表达目标：说清楚项目是什么、为什么值得做、如何运转、当前价值和未来方向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2"/>
        </w:rPr>
        <w:t>版本说明：本稿基于当前代码库与架构文档整理，不含未确认业务数据</w:t>
      </w:r>
    </w:p>
    <w:p>
      <w:r>
        <w:br w:type="page"/>
      </w:r>
    </w:p>
    <w:p>
      <w:pPr>
        <w:pStyle w:val="Heading1"/>
      </w:pPr>
      <w:r>
        <w:t>一、项目摘要</w:t>
      </w:r>
    </w:p>
    <w:p>
      <w:r>
        <w:rPr>
          <w:rFonts w:ascii="Microsoft YaHei" w:hAnsi="Microsoft YaHei" w:eastAsia="Microsoft YaHei"/>
          <w:b/>
          <w:color w:val="1D4ED8"/>
        </w:rPr>
        <w:t>一句话定义：</w:t>
      </w:r>
      <w:r>
        <w:rPr>
          <w:rFonts w:ascii="Microsoft YaHei" w:hAnsi="Microsoft YaHei" w:eastAsia="Microsoft YaHei"/>
          <w:b w:val="0"/>
        </w:rPr>
        <w:t>XMT 是一套面向新媒体内容团队的全流程协作管理系统，用来把选题、审核、创作、拍摄、发布和复盘放进同一条业务链路。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16"/>
            <w:vAlign w:val="center"/>
            <w:shd w:fill="EAF2FF"/>
          </w:tcPr>
          <w:p>
            <w:r>
              <w:t>项目定位</w:t>
            </w:r>
          </w:p>
        </w:tc>
        <w:tc>
          <w:tcPr>
            <w:tcW w:type="dxa" w:w="7056"/>
            <w:vAlign w:val="center"/>
          </w:tcPr>
          <w:p>
            <w:r>
              <w:t>一套服务新媒体内容团队的全流程协作管理系统，覆盖选题、审核、创作、拍摄、发布、复盘。</w:t>
            </w:r>
          </w:p>
        </w:tc>
      </w:tr>
      <w:tr>
        <w:tc>
          <w:tcPr>
            <w:tcW w:type="dxa" w:w="2016"/>
            <w:vAlign w:val="center"/>
            <w:shd w:fill="EAF2FF"/>
          </w:tcPr>
          <w:p>
            <w:r>
              <w:t>核心目标</w:t>
            </w:r>
          </w:p>
        </w:tc>
        <w:tc>
          <w:tcPr>
            <w:tcW w:type="dxa" w:w="7056"/>
            <w:vAlign w:val="center"/>
          </w:tcPr>
          <w:p>
            <w:r>
              <w:t>把原本分散在聊天、表格、口头沟通里的信息收拢到同一系统，减少断层和重复沟通。</w:t>
            </w:r>
          </w:p>
        </w:tc>
      </w:tr>
      <w:tr>
        <w:tc>
          <w:tcPr>
            <w:tcW w:type="dxa" w:w="2016"/>
            <w:vAlign w:val="center"/>
            <w:shd w:fill="EAF2FF"/>
          </w:tcPr>
          <w:p>
            <w:r>
              <w:t>使用对象</w:t>
            </w:r>
          </w:p>
        </w:tc>
        <w:tc>
          <w:tcPr>
            <w:tcW w:type="dxa" w:w="7056"/>
            <w:vAlign w:val="center"/>
          </w:tcPr>
          <w:p>
            <w:r>
              <w:t>管理者、编导、创作成员、执行成员等多角色协同团队。</w:t>
            </w:r>
          </w:p>
        </w:tc>
      </w:tr>
      <w:tr>
        <w:tc>
          <w:tcPr>
            <w:tcW w:type="dxa" w:w="2016"/>
            <w:vAlign w:val="center"/>
            <w:shd w:fill="EAF2FF"/>
          </w:tcPr>
          <w:p>
            <w:r>
              <w:t>当前形态</w:t>
            </w:r>
          </w:p>
        </w:tc>
        <w:tc>
          <w:tcPr>
            <w:tcW w:type="dxa" w:w="7056"/>
            <w:vAlign w:val="center"/>
          </w:tcPr>
          <w:p>
            <w:r>
              <w:t>已具备前后端系统、权限、流程、消息、数据、导出、备份等完整基础能力。</w:t>
            </w:r>
          </w:p>
        </w:tc>
      </w:tr>
      <w:tr>
        <w:tc>
          <w:tcPr>
            <w:tcW w:type="dxa" w:w="2016"/>
            <w:vAlign w:val="center"/>
            <w:shd w:fill="EAF2FF"/>
          </w:tcPr>
          <w:p>
            <w:r>
              <w:t>未来方向</w:t>
            </w:r>
          </w:p>
        </w:tc>
        <w:tc>
          <w:tcPr>
            <w:tcW w:type="dxa" w:w="7056"/>
            <w:vAlign w:val="center"/>
          </w:tcPr>
          <w:p>
            <w:r>
              <w:t>从内部提效工具逐步抽象成通用系统，并探索私有化交付或行业版本盈利。</w:t>
            </w:r>
          </w:p>
        </w:tc>
      </w:tr>
    </w:tbl>
    <w:p>
      <w:pPr>
        <w:pStyle w:val="Heading1"/>
      </w:pPr>
      <w:r>
        <w:t>二、为什么要做这个项目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内容生产链路长、协作角色多，如果没有统一系统，信息很容易分散在聊天记录、表格和口头沟通中。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选题、脚本、执行、发布、复盘往往由不同角色接力完成，一旦缺少统一状态和责任归属，就会出现遗漏、重复确认和推进不透明。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很多团队最缺的不是单点工具，而是一套能把“计划 - 执行 - 结果”连起来的管理底座。</w:t>
      </w:r>
    </w:p>
    <w:p>
      <w:pPr>
        <w:pStyle w:val="Heading1"/>
      </w:pPr>
      <w:r>
        <w:t>三、这个项目整体是什么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它不是单一页面，也不是单一表单，而是一套完整的前后端系统。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前端负责日常操作入口和协同界面，后端负责业务规则、权限、消息、数据存储与对外接口。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系统当前已具备内容流程模块、效率工具模块、数据管理模块和平台支撑能力。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四、当前系统建设范围</w:t>
      </w:r>
    </w:p>
    <w:p>
      <w:r>
        <w:rPr>
          <w:rFonts w:ascii="Microsoft YaHei" w:hAnsi="Microsoft YaHei" w:eastAsia="Microsoft YaHei"/>
          <w:b/>
        </w:rPr>
        <w:t>基于当前代码库可直接确认的事实：</w:t>
      </w:r>
      <w:r>
        <w:rPr>
          <w:rFonts w:ascii="Microsoft YaHei" w:hAnsi="Microsoft YaHei" w:eastAsia="Microsoft YaHei"/>
          <w:b w:val="0"/>
        </w:rPr>
        <w:t xml:space="preserve"> 已具备 28 个前端页面模块、20 个后端业务路由、30 个通用组件、18 个前端 API 封装、14 个自定义 Hook。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五、项目是怎么运作的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系统主线以“选题”为起点，通过审核后自动进入后续创作、执行、发布和复盘环节。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各环节之间不是孤立跳转，而是通过统一状态、数据记录和权限机制实现接续。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这意味着团队不需要反复手工同步“进行到哪一步了”，系统本身就承担了流程连接器的角色。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10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0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六、这个项目的核心优点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全链路闭环：把内容生产全过程放在同一套系统里，减少中间断层。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标准化管理：通过状态流转、审批设计、权限控制，把经验变成制度化动作。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实时协同：消息、通知、日志、实时同步机制增强团队协作效率。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数据沉淀：系统不只记录结果，还能把前置过程沉淀下来，为复盘和优化提供依据。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可控部署：当前采用 Express + SQLite 的轻量部署方式，适合内部快速落地和持续迭代。</w:t>
      </w:r>
    </w:p>
    <w:p>
      <w:pPr>
        <w:pStyle w:val="Heading1"/>
      </w:pPr>
      <w:r>
        <w:t>七、对团队和公司的不可替代优势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CEBFF"/>
          </w:tcPr>
          <w:p>
            <w:r>
              <w:t>维度</w:t>
            </w:r>
          </w:p>
        </w:tc>
        <w:tc>
          <w:tcPr>
            <w:tcW w:type="dxa" w:w="3293"/>
            <w:shd w:fill="DCEBFF"/>
          </w:tcPr>
          <w:p>
            <w:r>
              <w:t>当前优势</w:t>
            </w:r>
          </w:p>
        </w:tc>
        <w:tc>
          <w:tcPr>
            <w:tcW w:type="dxa" w:w="3293"/>
            <w:shd w:fill="DCEBFF"/>
          </w:tcPr>
          <w:p>
            <w:r>
              <w:t>为什么难以替代</w:t>
            </w:r>
          </w:p>
        </w:tc>
      </w:tr>
      <w:tr>
        <w:tc>
          <w:tcPr>
            <w:tcW w:type="dxa" w:w="3293"/>
            <w:vAlign w:val="center"/>
            <w:shd w:fill="F8FAFC"/>
          </w:tcPr>
          <w:p>
            <w:r>
              <w:t>流程闭环</w:t>
            </w:r>
          </w:p>
        </w:tc>
        <w:tc>
          <w:tcPr>
            <w:tcW w:type="dxa" w:w="3293"/>
            <w:vAlign w:val="center"/>
          </w:tcPr>
          <w:p>
            <w:r>
              <w:t>从选题到复盘贯穿在同一系统内</w:t>
            </w:r>
          </w:p>
        </w:tc>
        <w:tc>
          <w:tcPr>
            <w:tcW w:type="dxa" w:w="3293"/>
            <w:vAlign w:val="center"/>
          </w:tcPr>
          <w:p>
            <w:r>
              <w:t>不是单点工具，而是把前后环节接起来，替代零散协作方式</w:t>
            </w:r>
          </w:p>
        </w:tc>
      </w:tr>
      <w:tr>
        <w:tc>
          <w:tcPr>
            <w:tcW w:type="dxa" w:w="3293"/>
            <w:vAlign w:val="center"/>
            <w:shd w:fill="F8FAFC"/>
          </w:tcPr>
          <w:p>
            <w:r>
              <w:t>管理可视化</w:t>
            </w:r>
          </w:p>
        </w:tc>
        <w:tc>
          <w:tcPr>
            <w:tcW w:type="dxa" w:w="3293"/>
            <w:vAlign w:val="center"/>
          </w:tcPr>
          <w:p>
            <w:r>
              <w:t>每个状态、责任和进度都有记录</w:t>
            </w:r>
          </w:p>
        </w:tc>
        <w:tc>
          <w:tcPr>
            <w:tcW w:type="dxa" w:w="3293"/>
            <w:vAlign w:val="center"/>
          </w:tcPr>
          <w:p>
            <w:r>
              <w:t>领导和负责人可以随时看到项目推进情况，减少口头追踪</w:t>
            </w:r>
          </w:p>
        </w:tc>
      </w:tr>
      <w:tr>
        <w:tc>
          <w:tcPr>
            <w:tcW w:type="dxa" w:w="3293"/>
            <w:vAlign w:val="center"/>
            <w:shd w:fill="F8FAFC"/>
          </w:tcPr>
          <w:p>
            <w:r>
              <w:t>经验沉淀</w:t>
            </w:r>
          </w:p>
        </w:tc>
        <w:tc>
          <w:tcPr>
            <w:tcW w:type="dxa" w:w="3293"/>
            <w:vAlign w:val="center"/>
          </w:tcPr>
          <w:p>
            <w:r>
              <w:t>脚本、灵感、资源、审批方式都能留下来</w:t>
            </w:r>
          </w:p>
        </w:tc>
        <w:tc>
          <w:tcPr>
            <w:tcW w:type="dxa" w:w="3293"/>
            <w:vAlign w:val="center"/>
          </w:tcPr>
          <w:p>
            <w:r>
              <w:t>团队能力不再只依赖个人记忆，便于复制和交接</w:t>
            </w:r>
          </w:p>
        </w:tc>
      </w:tr>
      <w:tr>
        <w:tc>
          <w:tcPr>
            <w:tcW w:type="dxa" w:w="3293"/>
            <w:vAlign w:val="center"/>
            <w:shd w:fill="F8FAFC"/>
          </w:tcPr>
          <w:p>
            <w:r>
              <w:t>协同效率</w:t>
            </w:r>
          </w:p>
        </w:tc>
        <w:tc>
          <w:tcPr>
            <w:tcW w:type="dxa" w:w="3293"/>
            <w:vAlign w:val="center"/>
          </w:tcPr>
          <w:p>
            <w:r>
              <w:t>消息、通知、权限、日历、看板形成联动</w:t>
            </w:r>
          </w:p>
        </w:tc>
        <w:tc>
          <w:tcPr>
            <w:tcW w:type="dxa" w:w="3293"/>
            <w:vAlign w:val="center"/>
          </w:tcPr>
          <w:p>
            <w:r>
              <w:t>减少跨群确认、重复问进度、版本不一致等管理成本</w:t>
            </w:r>
          </w:p>
        </w:tc>
      </w:tr>
      <w:tr>
        <w:tc>
          <w:tcPr>
            <w:tcW w:type="dxa" w:w="3293"/>
            <w:vAlign w:val="center"/>
            <w:shd w:fill="F8FAFC"/>
          </w:tcPr>
          <w:p>
            <w:r>
              <w:t>数据回连</w:t>
            </w:r>
          </w:p>
        </w:tc>
        <w:tc>
          <w:tcPr>
            <w:tcW w:type="dxa" w:w="3293"/>
            <w:vAlign w:val="center"/>
          </w:tcPr>
          <w:p>
            <w:r>
              <w:t>复盘数据能回到前面的选题与执行过程</w:t>
            </w:r>
          </w:p>
        </w:tc>
        <w:tc>
          <w:tcPr>
            <w:tcW w:type="dxa" w:w="3293"/>
            <w:vAlign w:val="center"/>
          </w:tcPr>
          <w:p>
            <w:r>
              <w:t>不是只看结果，而是能分析“为什么做成 / 没做成”</w:t>
            </w:r>
          </w:p>
        </w:tc>
      </w:tr>
    </w:tbl>
    <w:p>
      <w:pPr>
        <w:pStyle w:val="Heading1"/>
      </w:pPr>
      <w:r>
        <w:t>八、未来愿景：从内部系统走向通用产品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如果继续沿着“可配置、可复制、可部署”的方向改造，这套系统有机会从团队专用工具演进成通用系统。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通用化的关键，不是简单增加功能，而是把当前团队经验抽象成模板化、参数化、角色化能力。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在内部验证成熟之后，再考虑对外提供私有化部署、行业版本或定制实施服务，会比一开始就做外部产品更稳妥。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92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92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九、给领导汇报时建议重点强调的结论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这不是一个零散工具集合，而是一套已经具备平台雏形的业务系统。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它最大的价值不是“多了一个系统”，而是把团队经验、流程规则和协同方式沉淀下来。</w:t>
      </w:r>
    </w:p>
    <w:p>
      <w:pPr>
        <w:spacing w:after="120"/>
        <w:ind w:left="259"/>
      </w:pPr>
      <w:r>
        <w:rPr>
          <w:rFonts w:ascii="Microsoft YaHei" w:hAnsi="Microsoft YaHei" w:eastAsia="Microsoft YaHei"/>
          <w:b/>
          <w:color w:val="1D4ED8"/>
        </w:rPr>
        <w:t xml:space="preserve">• </w:t>
      </w:r>
      <w:r>
        <w:rPr>
          <w:rFonts w:ascii="Microsoft YaHei" w:hAnsi="Microsoft YaHei" w:eastAsia="Microsoft YaHei"/>
          <w:b w:val="0"/>
        </w:rPr>
        <w:t>对团队来说，它提升的是执行效率和管理透明度；对公司来说，它沉淀的是未来可复制、可扩展、可盈利的数字化能力。</w:t>
      </w:r>
    </w:p>
    <w:p>
      <w:pPr>
        <w:pStyle w:val="Heading1"/>
      </w:pPr>
      <w:r>
        <w:t>十、下一版建议补充的信息</w:t>
      </w:r>
    </w:p>
    <w:p>
      <w:r>
        <w:rPr>
          <w:rFonts w:ascii="Microsoft YaHei" w:hAnsi="Microsoft YaHei" w:eastAsia="Microsoft YaHei"/>
          <w:b/>
          <w:color w:val="92400E"/>
        </w:rPr>
        <w:t>以下信息建议你确认后补入正式汇报版本：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FEF3C7"/>
          </w:tcPr>
          <w:p>
            <w:r>
              <w:t>待确认信息</w:t>
            </w:r>
          </w:p>
        </w:tc>
        <w:tc>
          <w:tcPr>
            <w:tcW w:type="dxa" w:w="3293"/>
            <w:shd w:fill="FEF3C7"/>
          </w:tcPr>
          <w:p>
            <w:r>
              <w:t>建议补充内容</w:t>
            </w:r>
          </w:p>
        </w:tc>
        <w:tc>
          <w:tcPr>
            <w:tcW w:type="dxa" w:w="3293"/>
            <w:shd w:fill="FEF3C7"/>
          </w:tcPr>
          <w:p>
            <w:r>
              <w:t>用途</w:t>
            </w:r>
          </w:p>
        </w:tc>
      </w:tr>
      <w:tr>
        <w:tc>
          <w:tcPr>
            <w:tcW w:type="dxa" w:w="3293"/>
          </w:tcPr>
          <w:p>
            <w:r>
              <w:t>落地范围</w:t>
            </w:r>
          </w:p>
        </w:tc>
        <w:tc>
          <w:tcPr>
            <w:tcW w:type="dxa" w:w="3293"/>
          </w:tcPr>
          <w:p>
            <w:r>
              <w:t>目前有哪些团队、岗位或项目在使用</w:t>
            </w:r>
          </w:p>
        </w:tc>
        <w:tc>
          <w:tcPr>
            <w:tcW w:type="dxa" w:w="3293"/>
          </w:tcPr>
          <w:p>
            <w:r>
              <w:t>证明项目不是概念，而是已进入实际使用</w:t>
            </w:r>
          </w:p>
        </w:tc>
      </w:tr>
      <w:tr>
        <w:tc>
          <w:tcPr>
            <w:tcW w:type="dxa" w:w="3293"/>
          </w:tcPr>
          <w:p>
            <w:r>
              <w:t>效率改善</w:t>
            </w:r>
          </w:p>
        </w:tc>
        <w:tc>
          <w:tcPr>
            <w:tcW w:type="dxa" w:w="3293"/>
          </w:tcPr>
          <w:p>
            <w:r>
              <w:t>例如减少多少沟通成本、少了哪些重复动作</w:t>
            </w:r>
          </w:p>
        </w:tc>
        <w:tc>
          <w:tcPr>
            <w:tcW w:type="dxa" w:w="3293"/>
          </w:tcPr>
          <w:p>
            <w:r>
              <w:t>让领导更直观理解管理价值</w:t>
            </w:r>
          </w:p>
        </w:tc>
      </w:tr>
      <w:tr>
        <w:tc>
          <w:tcPr>
            <w:tcW w:type="dxa" w:w="3293"/>
          </w:tcPr>
          <w:p>
            <w:r>
              <w:t>业务成果案例</w:t>
            </w:r>
          </w:p>
        </w:tc>
        <w:tc>
          <w:tcPr>
            <w:tcW w:type="dxa" w:w="3293"/>
          </w:tcPr>
          <w:p>
            <w:r>
              <w:t>选 1-2 个典型案例说明系统如何支撑交付</w:t>
            </w:r>
          </w:p>
        </w:tc>
        <w:tc>
          <w:tcPr>
            <w:tcW w:type="dxa" w:w="3293"/>
          </w:tcPr>
          <w:p>
            <w:r>
              <w:t>增强说服力</w:t>
            </w:r>
          </w:p>
        </w:tc>
      </w:tr>
      <w:tr>
        <w:tc>
          <w:tcPr>
            <w:tcW w:type="dxa" w:w="3293"/>
          </w:tcPr>
          <w:p>
            <w:r>
              <w:t>现阶段痛点</w:t>
            </w:r>
          </w:p>
        </w:tc>
        <w:tc>
          <w:tcPr>
            <w:tcW w:type="dxa" w:w="3293"/>
          </w:tcPr>
          <w:p>
            <w:r>
              <w:t>当前最希望继续优化的 2-3 个问题</w:t>
            </w:r>
          </w:p>
        </w:tc>
        <w:tc>
          <w:tcPr>
            <w:tcW w:type="dxa" w:w="3293"/>
          </w:tcPr>
          <w:p>
            <w:r>
              <w:t>体现项目还有明确升级空间</w:t>
            </w:r>
          </w:p>
        </w:tc>
      </w:tr>
      <w:tr>
        <w:tc>
          <w:tcPr>
            <w:tcW w:type="dxa" w:w="3293"/>
          </w:tcPr>
          <w:p>
            <w:r>
              <w:t>产品化判断</w:t>
            </w:r>
          </w:p>
        </w:tc>
        <w:tc>
          <w:tcPr>
            <w:tcW w:type="dxa" w:w="3293"/>
          </w:tcPr>
          <w:p>
            <w:r>
              <w:t>未来更适合卖给谁，以什么方式交付或收费</w:t>
            </w:r>
          </w:p>
        </w:tc>
        <w:tc>
          <w:tcPr>
            <w:tcW w:type="dxa" w:w="3293"/>
          </w:tcPr>
          <w:p>
            <w:r>
              <w:t>支撑通用化和盈利方向的可行性判断</w:t>
            </w:r>
          </w:p>
        </w:tc>
      </w:tr>
    </w:tbl>
    <w:sectPr w:rsidR="00FC693F" w:rsidRPr="0006063C" w:rsidSect="00034616">
      <w:footerReference w:type="default" r:id="rId14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4748B"/>
        <w:sz w:val="18"/>
      </w:rPr>
      <w:t>内部汇报初稿｜基于代码库与架构文档整理｜业务数据待确认后可升级为正式版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D4ED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