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Pueblo Añu</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El término Añú alude a una de las poblaciones indígenas de Venezuela y a uno de los cinco pueblos aborígenes del Estado Zulia, los cuales son: los Barí, los Yukpa, los Añú, los Wayúu y los Japreira. También hace referencia a su lengua, el idioma añú.</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 Población total: 17,500</w:t>
      </w:r>
    </w:p>
    <w:p w:rsidR="00000000" w:rsidDel="00000000" w:rsidP="00000000" w:rsidRDefault="00000000" w:rsidRPr="00000000" w14:paraId="00000006">
      <w:pPr>
        <w:rPr>
          <w:sz w:val="24"/>
          <w:szCs w:val="24"/>
        </w:rPr>
      </w:pPr>
      <w:r w:rsidDel="00000000" w:rsidR="00000000" w:rsidRPr="00000000">
        <w:rPr>
          <w:sz w:val="24"/>
          <w:szCs w:val="24"/>
          <w:rtl w:val="0"/>
        </w:rPr>
        <w:t xml:space="preserve">- Idioma: Idioma añú (familia arawak)</w:t>
      </w:r>
    </w:p>
    <w:p w:rsidR="00000000" w:rsidDel="00000000" w:rsidP="00000000" w:rsidRDefault="00000000" w:rsidRPr="00000000" w14:paraId="00000007">
      <w:pPr>
        <w:rPr>
          <w:sz w:val="24"/>
          <w:szCs w:val="24"/>
        </w:rPr>
      </w:pPr>
      <w:r w:rsidDel="00000000" w:rsidR="00000000" w:rsidRPr="00000000">
        <w:rPr>
          <w:sz w:val="24"/>
          <w:szCs w:val="24"/>
          <w:rtl w:val="0"/>
        </w:rPr>
        <w:t xml:space="preserve">- Etnias relacionadas: Wayuu, Barí</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 Historia y Distribución</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La palabra Añú significa "Gente de agua" o "Gente del mar". También son conocidos como Paraujanos, que significa "habitantes de la costa del mar". Esta designación deriva del gentilicio que los vecinos Wayúu aplican a los Añú. Es un término compuesto de *para* (mar) o *pararu* (costa del mar). Así, se les identifica como “gente de la costa del mar” (Johannes Wilbert, 1983).</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Actualmente, aunque principalmente los ancianos se reconocen a sí mismos como Añú, es común el uso del término lagunero para referirse a su origen en la laguna.</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Los Añú son uno de los cinco pueblos aborígenes del Estado Zulia (junto con los Barí, los Yukpa, los Wayúu y los Japreira). La comunidad Japreira ha sido reconocida oficialmente por el gobierno nacional hace pocos años, por lo que no se puede ubicar geográficamente en un lugar específico de la Sierra de Perijá. Sin embargo, se encuentran cercanos a las comunidades de los Barí y Yukpa.</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Los Añú constituyen la segunda comunidad indígena con más miembros en Venezuela. Al igual que los Wayúu, pertenecen a la familia lingüística Arawak. El término "Paraujano" es una designación wayúu que prevaleció sobre el gentilicio "Añú", aunque en las últimas dos décadas investigadores y el Movimiento Cultural Paraujano (MOCUPA) han promovido su uso original.</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Ubicación</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Esta comunidad se encuentra geográficamente en varios municipios del Estado Zulia, Venezuela, incluyendo:</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 Municipio Guajira: principalmente en Sinamaica, en sectores como El Barro, La Boquita, Las Parcelas, Nuevo Mundo, Boca de Caño, Caño Morita, La Ponchera, El Cañito y Zanzíbar.</w:t>
      </w:r>
    </w:p>
    <w:p w:rsidR="00000000" w:rsidDel="00000000" w:rsidP="00000000" w:rsidRDefault="00000000" w:rsidRPr="00000000" w14:paraId="0000001A">
      <w:pPr>
        <w:rPr>
          <w:sz w:val="24"/>
          <w:szCs w:val="24"/>
        </w:rPr>
      </w:pPr>
      <w:r w:rsidDel="00000000" w:rsidR="00000000" w:rsidRPr="00000000">
        <w:rPr>
          <w:sz w:val="24"/>
          <w:szCs w:val="24"/>
          <w:rtl w:val="0"/>
        </w:rPr>
        <w:t xml:space="preserve">- Municipio Mara</w:t>
      </w:r>
    </w:p>
    <w:p w:rsidR="00000000" w:rsidDel="00000000" w:rsidP="00000000" w:rsidRDefault="00000000" w:rsidRPr="00000000" w14:paraId="0000001B">
      <w:pPr>
        <w:rPr>
          <w:sz w:val="24"/>
          <w:szCs w:val="24"/>
        </w:rPr>
      </w:pPr>
      <w:r w:rsidDel="00000000" w:rsidR="00000000" w:rsidRPr="00000000">
        <w:rPr>
          <w:sz w:val="24"/>
          <w:szCs w:val="24"/>
          <w:rtl w:val="0"/>
        </w:rPr>
        <w:t xml:space="preserve">- Municipio Almirante Padilla: Isla de Toas</w:t>
      </w:r>
    </w:p>
    <w:p w:rsidR="00000000" w:rsidDel="00000000" w:rsidP="00000000" w:rsidRDefault="00000000" w:rsidRPr="00000000" w14:paraId="0000001C">
      <w:pPr>
        <w:rPr>
          <w:sz w:val="24"/>
          <w:szCs w:val="24"/>
        </w:rPr>
      </w:pPr>
      <w:r w:rsidDel="00000000" w:rsidR="00000000" w:rsidRPr="00000000">
        <w:rPr>
          <w:sz w:val="24"/>
          <w:szCs w:val="24"/>
          <w:rtl w:val="0"/>
        </w:rPr>
        <w:t xml:space="preserve">- Municipio Rosario de Perijá: Barranquita</w:t>
      </w:r>
    </w:p>
    <w:p w:rsidR="00000000" w:rsidDel="00000000" w:rsidP="00000000" w:rsidRDefault="00000000" w:rsidRPr="00000000" w14:paraId="0000001D">
      <w:pPr>
        <w:rPr>
          <w:sz w:val="24"/>
          <w:szCs w:val="24"/>
        </w:rPr>
      </w:pPr>
      <w:r w:rsidDel="00000000" w:rsidR="00000000" w:rsidRPr="00000000">
        <w:rPr>
          <w:sz w:val="24"/>
          <w:szCs w:val="24"/>
          <w:rtl w:val="0"/>
        </w:rPr>
        <w:t xml:space="preserve">- Maracaibo</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Según el censo de 2001, la población total de los Añú asciende a 17,437 personas, de los cuales 5,942 residen en la Laguna de Sinamaica, donde se concentra la mayor población Añú.</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