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634" w:rsidRDefault="00C378DA">
      <w:pPr>
        <w:spacing w:before="480" w:after="120"/>
        <w:jc w:val="center"/>
      </w:pPr>
      <w:r>
        <w:rPr>
          <w:b/>
          <w:bCs/>
          <w:color w:val="2E4A7A"/>
          <w:sz w:val="48"/>
          <w:szCs w:val="48"/>
        </w:rPr>
        <w:t>Inventory Management System</w:t>
      </w:r>
    </w:p>
    <w:p w:rsidR="00F45634" w:rsidRDefault="00C378DA">
      <w:pPr>
        <w:spacing w:after="80"/>
        <w:jc w:val="center"/>
      </w:pPr>
      <w:r>
        <w:rPr>
          <w:color w:val="555555"/>
          <w:sz w:val="28"/>
          <w:szCs w:val="28"/>
        </w:rPr>
        <w:t>Memory Layout &amp; Data Structures</w:t>
      </w:r>
    </w:p>
    <w:p w:rsidR="00F45634" w:rsidRDefault="00C378DA">
      <w:pPr>
        <w:spacing w:after="480"/>
        <w:jc w:val="center"/>
      </w:pPr>
      <w:r>
        <w:rPr>
          <w:color w:val="333333"/>
          <w:sz w:val="22"/>
          <w:szCs w:val="22"/>
        </w:rPr>
        <w:t xml:space="preserve">Laiba Murtaza (502416)    |    Muhammad Sana </w:t>
      </w:r>
      <w:proofErr w:type="spellStart"/>
      <w:r>
        <w:rPr>
          <w:color w:val="333333"/>
          <w:sz w:val="22"/>
          <w:szCs w:val="22"/>
        </w:rPr>
        <w:t>ur</w:t>
      </w:r>
      <w:proofErr w:type="spellEnd"/>
      <w:r>
        <w:rPr>
          <w:color w:val="333333"/>
          <w:sz w:val="22"/>
          <w:szCs w:val="22"/>
        </w:rPr>
        <w:t xml:space="preserve"> </w:t>
      </w:r>
      <w:proofErr w:type="spellStart"/>
      <w:r>
        <w:rPr>
          <w:color w:val="333333"/>
          <w:sz w:val="22"/>
          <w:szCs w:val="22"/>
        </w:rPr>
        <w:t>Rehman</w:t>
      </w:r>
      <w:proofErr w:type="spellEnd"/>
      <w:r>
        <w:rPr>
          <w:color w:val="333333"/>
          <w:sz w:val="22"/>
          <w:szCs w:val="22"/>
        </w:rPr>
        <w:t xml:space="preserve"> (506542)</w:t>
      </w:r>
    </w:p>
    <w:p w:rsidR="00F45634" w:rsidRDefault="00C378DA">
      <w:pPr>
        <w:spacing w:before="320" w:after="140"/>
      </w:pPr>
      <w:r>
        <w:rPr>
          <w:b/>
          <w:bCs/>
          <w:color w:val="2E4A7A"/>
          <w:sz w:val="32"/>
          <w:szCs w:val="32"/>
        </w:rPr>
        <w:t>1. Memory Segment Overview</w:t>
      </w:r>
    </w:p>
    <w:p w:rsidR="00F45634" w:rsidRDefault="00C378DA">
      <w:pPr>
        <w:spacing w:after="120"/>
      </w:pPr>
      <w:r>
        <w:t>MASM organizes program memory into segments. This project uses three standard segments: .data for initialized data</w:t>
      </w:r>
      <w:proofErr w:type="gramStart"/>
      <w:r>
        <w:t>, .code</w:t>
      </w:r>
      <w:proofErr w:type="gramEnd"/>
      <w:r>
        <w:t xml:space="preserve"> for executable instructions, and the runtime stack managed by Irvine32/Windows.</w:t>
      </w:r>
    </w:p>
    <w:p w:rsidR="00F45634" w:rsidRDefault="00F456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F4563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Address Range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Contents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.data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~0x00400000+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Product array, counters, string literals, input buffers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.code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~0x00401000+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 xml:space="preserve">All procedure instructions (main, </w:t>
            </w:r>
            <w:proofErr w:type="spellStart"/>
            <w:r>
              <w:rPr>
                <w:sz w:val="22"/>
                <w:szCs w:val="22"/>
              </w:rPr>
              <w:t>showMenu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AddItem</w:t>
            </w:r>
            <w:proofErr w:type="spellEnd"/>
            <w:r>
              <w:rPr>
                <w:sz w:val="22"/>
                <w:szCs w:val="22"/>
              </w:rPr>
              <w:t>, etc.)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Stack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High addresses (grows down)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Return addresses, saved registers (EBX, ECX, EDX), local temporaries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Heap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Not used (no dynamic allocation)</w:t>
            </w:r>
          </w:p>
        </w:tc>
      </w:tr>
    </w:tbl>
    <w:p w:rsidR="00F45634" w:rsidRDefault="00F45634">
      <w:pPr>
        <w:spacing w:after="200"/>
      </w:pPr>
    </w:p>
    <w:p w:rsidR="00F45634" w:rsidRDefault="00C378DA">
      <w:pPr>
        <w:spacing w:before="320" w:after="140"/>
      </w:pPr>
      <w:r>
        <w:rPr>
          <w:b/>
          <w:bCs/>
          <w:color w:val="2E4A7A"/>
          <w:sz w:val="32"/>
          <w:szCs w:val="32"/>
        </w:rPr>
        <w:t>2. Product Record Layout</w:t>
      </w:r>
    </w:p>
    <w:p w:rsidR="00F45634" w:rsidRDefault="00C378DA">
      <w:pPr>
        <w:spacing w:after="120"/>
      </w:pPr>
      <w:r>
        <w:t>Each inventory item is stored as a fixed-size 32-byte record. All records are held in a contiguous array in the .data segment declared in data.asm.</w:t>
      </w:r>
    </w:p>
    <w:p w:rsidR="00F45634" w:rsidRDefault="00F456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400"/>
        <w:gridCol w:w="4560"/>
      </w:tblGrid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Offset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 / Notes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itemID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4 bytes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DWORD — unique integer product identifier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itemName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20 bytes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BYTE array — null-terminated ASCII string, max 19 chars + null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4 bytes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DWORD — current stock count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4 bytes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DWORD — unit price in PKR (Pakistani Rupees)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3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b/>
                <w:bCs/>
                <w:sz w:val="22"/>
                <w:szCs w:val="22"/>
              </w:rPr>
              <w:t>Total record size:</w:t>
            </w:r>
          </w:p>
        </w:tc>
        <w:tc>
          <w:tcPr>
            <w:tcW w:w="59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b/>
                <w:bCs/>
                <w:color w:val="2E4A7A"/>
                <w:sz w:val="22"/>
                <w:szCs w:val="22"/>
              </w:rPr>
              <w:t>32 bytes per item</w:t>
            </w:r>
          </w:p>
        </w:tc>
      </w:tr>
    </w:tbl>
    <w:p w:rsidR="00F45634" w:rsidRDefault="00F45634">
      <w:pPr>
        <w:spacing w:after="160"/>
      </w:pPr>
    </w:p>
    <w:p w:rsidR="00C378DA" w:rsidRDefault="00C378DA">
      <w:pPr>
        <w:spacing w:after="160"/>
      </w:pPr>
      <w:bookmarkStart w:id="0" w:name="_GoBack"/>
      <w:bookmarkEnd w:id="0"/>
    </w:p>
    <w:p w:rsidR="00F45634" w:rsidRDefault="00C378DA">
      <w:pPr>
        <w:spacing w:before="200" w:after="100"/>
      </w:pPr>
      <w:r>
        <w:rPr>
          <w:b/>
          <w:bCs/>
          <w:color w:val="1F3864"/>
          <w:sz w:val="26"/>
          <w:szCs w:val="26"/>
        </w:rPr>
        <w:lastRenderedPageBreak/>
        <w:t>2.1 Record Byte Map</w:t>
      </w:r>
    </w:p>
    <w:p w:rsidR="00F45634" w:rsidRDefault="00C378DA">
      <w:pPr>
        <w:spacing w:after="120"/>
      </w:pPr>
      <w:r>
        <w:t>Visual layout of one 32-byte product record in memory (each cell = 1 byte):</w:t>
      </w:r>
    </w:p>
    <w:p w:rsidR="00F45634" w:rsidRDefault="00F4563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5020"/>
        <w:gridCol w:w="1000"/>
        <w:gridCol w:w="1000"/>
      </w:tblGrid>
      <w:tr w:rsidR="00F4563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Bytes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Start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[ 0][ 1][ 2][ 3]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itemID</w:t>
            </w:r>
            <w:proofErr w:type="spellEnd"/>
            <w:r>
              <w:rPr>
                <w:sz w:val="22"/>
                <w:szCs w:val="22"/>
              </w:rPr>
              <w:t xml:space="preserve"> (DWORD)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+3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[ 4][ 5]....[22][23]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itemName</w:t>
            </w:r>
            <w:proofErr w:type="spellEnd"/>
            <w:r>
              <w:rPr>
                <w:sz w:val="22"/>
                <w:szCs w:val="22"/>
              </w:rPr>
              <w:t xml:space="preserve"> (20 bytes, null-terminated)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+23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[24][25][26][27]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quantity (DWORD)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+27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[28][29][30][31]</w:t>
            </w:r>
          </w:p>
        </w:tc>
        <w:tc>
          <w:tcPr>
            <w:tcW w:w="5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price (DWORD)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+31</w:t>
            </w:r>
          </w:p>
        </w:tc>
      </w:tr>
    </w:tbl>
    <w:p w:rsidR="00F45634" w:rsidRDefault="00F45634">
      <w:pPr>
        <w:spacing w:after="200"/>
      </w:pPr>
    </w:p>
    <w:p w:rsidR="00F45634" w:rsidRDefault="00C378DA">
      <w:pPr>
        <w:spacing w:before="320" w:after="140"/>
      </w:pPr>
      <w:r>
        <w:rPr>
          <w:b/>
          <w:bCs/>
          <w:color w:val="2E4A7A"/>
          <w:sz w:val="32"/>
          <w:szCs w:val="32"/>
        </w:rPr>
        <w:t>3. Product Array in .data Segment</w:t>
      </w:r>
    </w:p>
    <w:p w:rsidR="00F45634" w:rsidRDefault="00C378DA">
      <w:pPr>
        <w:spacing w:after="120"/>
      </w:pPr>
      <w:r>
        <w:t>The product records are stored in a statically allocated array in data.asm. A separate DWORD variable (</w:t>
      </w:r>
      <w:proofErr w:type="spellStart"/>
      <w:r>
        <w:t>itemCount</w:t>
      </w:r>
      <w:proofErr w:type="spellEnd"/>
      <w:r>
        <w:t>) tracks how many valid records are currently in use.</w:t>
      </w:r>
    </w:p>
    <w:p w:rsidR="00F45634" w:rsidRDefault="00F45634">
      <w:pPr>
        <w:spacing w:after="100"/>
      </w:pPr>
    </w:p>
    <w:p w:rsidR="00F45634" w:rsidRDefault="00C378DA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2"/>
          <w:szCs w:val="22"/>
        </w:rPr>
        <w:t>; Conceptual layout in data.asm</w:t>
      </w:r>
    </w:p>
    <w:p w:rsidR="00F45634" w:rsidRDefault="00C378DA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itemCount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DWORD  0        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number of items curre</w:t>
      </w:r>
      <w:r>
        <w:rPr>
          <w:rFonts w:ascii="Courier New" w:eastAsia="Courier New" w:hAnsi="Courier New" w:cs="Courier New"/>
          <w:sz w:val="22"/>
          <w:szCs w:val="22"/>
        </w:rPr>
        <w:t>ntly stored</w:t>
      </w:r>
    </w:p>
    <w:p w:rsidR="00F45634" w:rsidRDefault="00C378DA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2"/>
          <w:szCs w:val="22"/>
        </w:rPr>
        <w:t xml:space="preserve">inventory   BYTE   MAX_ITEMS * 32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DUP(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0)   ; static array of records</w:t>
      </w:r>
    </w:p>
    <w:p w:rsidR="00F45634" w:rsidRDefault="00F45634">
      <w:pPr>
        <w:spacing w:after="140"/>
      </w:pPr>
    </w:p>
    <w:p w:rsidR="00F45634" w:rsidRDefault="00C378DA">
      <w:pPr>
        <w:spacing w:after="120"/>
      </w:pPr>
      <w:r>
        <w:t>To access the Nth record, the base address of 'inventory' is offset by N * 32. All field accesses within a record use the fixed offsets from Section 2.</w:t>
      </w:r>
    </w:p>
    <w:p w:rsidR="00F45634" w:rsidRDefault="00F45634">
      <w:pPr>
        <w:spacing w:after="200"/>
      </w:pPr>
    </w:p>
    <w:p w:rsidR="00F45634" w:rsidRDefault="00C378DA">
      <w:pPr>
        <w:spacing w:before="320" w:after="140"/>
      </w:pPr>
      <w:r>
        <w:rPr>
          <w:b/>
          <w:bCs/>
          <w:color w:val="2E4A7A"/>
          <w:sz w:val="32"/>
          <w:szCs w:val="32"/>
        </w:rPr>
        <w:t>4. Stack Usage &amp; Register Conventions</w:t>
      </w:r>
    </w:p>
    <w:p w:rsidR="00F45634" w:rsidRDefault="00C378DA">
      <w:pPr>
        <w:spacing w:after="120"/>
      </w:pPr>
      <w:r>
        <w:t xml:space="preserve">All procedures follow the Irvine32 calling convention: caller-saved registers are EAX, ECX, EDX. </w:t>
      </w:r>
      <w:proofErr w:type="spellStart"/>
      <w:r>
        <w:t>Callee</w:t>
      </w:r>
      <w:proofErr w:type="spellEnd"/>
      <w:r>
        <w:t>-saved registers (EBX, ESI, EDI, EBP) must be preserved by any procedure that uses them.</w:t>
      </w:r>
    </w:p>
    <w:p w:rsidR="00F45634" w:rsidRDefault="00F456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Usage in th</w:t>
            </w:r>
            <w:r>
              <w:rPr>
                <w:b/>
                <w:bCs/>
                <w:color w:val="FFFFFF"/>
                <w:sz w:val="22"/>
                <w:szCs w:val="22"/>
              </w:rPr>
              <w:t>is project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EAX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Caller-saved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Return values, integer I/O (</w:t>
            </w:r>
            <w:proofErr w:type="spellStart"/>
            <w:r>
              <w:rPr>
                <w:sz w:val="22"/>
                <w:szCs w:val="22"/>
              </w:rPr>
              <w:t>ReadInt</w:t>
            </w:r>
            <w:proofErr w:type="spellEnd"/>
            <w:r>
              <w:rPr>
                <w:sz w:val="22"/>
                <w:szCs w:val="22"/>
              </w:rPr>
              <w:t xml:space="preserve"> writes here), color codes for </w:t>
            </w:r>
            <w:proofErr w:type="spellStart"/>
            <w:r>
              <w:rPr>
                <w:sz w:val="22"/>
                <w:szCs w:val="22"/>
              </w:rPr>
              <w:t>SetTextColor</w:t>
            </w:r>
            <w:proofErr w:type="spellEnd"/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EBX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Callee</w:t>
            </w:r>
            <w:proofErr w:type="spellEnd"/>
            <w:r>
              <w:rPr>
                <w:sz w:val="22"/>
                <w:szCs w:val="22"/>
              </w:rPr>
              <w:t>-saved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Loop counters, base pointers for array traversal (pushed/popped in procedures)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ECX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Callee</w:t>
            </w:r>
            <w:proofErr w:type="spellEnd"/>
            <w:r>
              <w:rPr>
                <w:sz w:val="22"/>
                <w:szCs w:val="22"/>
              </w:rPr>
              <w:t>-saved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Loop counter for REP instructions and iteration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EDX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Caller-saved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 xml:space="preserve">Pointer to strings passed to </w:t>
            </w:r>
            <w:proofErr w:type="spellStart"/>
            <w:r>
              <w:rPr>
                <w:sz w:val="22"/>
                <w:szCs w:val="22"/>
              </w:rPr>
              <w:t>WriteString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ReadString</w:t>
            </w:r>
            <w:proofErr w:type="spellEnd"/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lastRenderedPageBreak/>
              <w:t>ESI / EDI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roofErr w:type="spellStart"/>
            <w:r>
              <w:rPr>
                <w:sz w:val="22"/>
                <w:szCs w:val="22"/>
              </w:rPr>
              <w:t>Callee</w:t>
            </w:r>
            <w:proofErr w:type="spellEnd"/>
            <w:r>
              <w:rPr>
                <w:sz w:val="22"/>
                <w:szCs w:val="22"/>
              </w:rPr>
              <w:t>-saved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Source/destination pointers for memory copy and string operations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ESP / EBP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Stack pointer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Managed by PROC/RET; Irvine32 procedures use standard stack frames</w:t>
            </w:r>
          </w:p>
        </w:tc>
      </w:tr>
    </w:tbl>
    <w:p w:rsidR="00F45634" w:rsidRDefault="00F45634">
      <w:pPr>
        <w:spacing w:after="160"/>
      </w:pPr>
    </w:p>
    <w:p w:rsidR="00F45634" w:rsidRDefault="00C378DA">
      <w:pPr>
        <w:spacing w:before="200" w:after="100"/>
      </w:pPr>
      <w:r>
        <w:rPr>
          <w:b/>
          <w:bCs/>
          <w:color w:val="1F3864"/>
          <w:sz w:val="26"/>
          <w:szCs w:val="26"/>
        </w:rPr>
        <w:t>4.1 Typical Stack Frame (procedure entry)</w:t>
      </w:r>
    </w:p>
    <w:p w:rsidR="00F45634" w:rsidRDefault="00C378DA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2"/>
          <w:szCs w:val="22"/>
        </w:rPr>
        <w:t xml:space="preserve">  [ESP+0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  =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return address (pushed by CALL)</w:t>
      </w:r>
    </w:p>
    <w:p w:rsidR="00F45634" w:rsidRDefault="00C378DA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2"/>
          <w:szCs w:val="22"/>
        </w:rPr>
        <w:t xml:space="preserve">  [ESP-4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  =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saved EBX  (if pushed by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callee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F45634" w:rsidRDefault="00C378DA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2"/>
          <w:szCs w:val="22"/>
        </w:rPr>
        <w:t xml:space="preserve">  [ESP-8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  =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saved ECX  (if pushed by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callee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F45634" w:rsidRDefault="00C378DA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2"/>
          <w:szCs w:val="22"/>
        </w:rPr>
        <w:t xml:space="preserve">  [ESP-12] = saved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EDX  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if pushed by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callee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F45634" w:rsidRDefault="00F45634">
      <w:pPr>
        <w:spacing w:after="200"/>
      </w:pPr>
    </w:p>
    <w:p w:rsidR="00F45634" w:rsidRDefault="00C378DA">
      <w:pPr>
        <w:spacing w:before="320" w:after="140"/>
      </w:pPr>
      <w:r>
        <w:rPr>
          <w:b/>
          <w:bCs/>
          <w:color w:val="2E4A7A"/>
          <w:sz w:val="32"/>
          <w:szCs w:val="32"/>
        </w:rPr>
        <w:t>5. Binary File Layout (inventory.dat)</w:t>
      </w:r>
    </w:p>
    <w:p w:rsidR="00F45634" w:rsidRDefault="00C378DA">
      <w:pPr>
        <w:spacing w:after="120"/>
      </w:pPr>
      <w:r>
        <w:t>The file stores the exact in-memory representation. On save, the entire inventory array is written sequentially. On load, it is read back byte-for-byte.</w:t>
      </w:r>
    </w:p>
    <w:p w:rsidR="00F45634" w:rsidRDefault="00F456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F4563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File Offset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Size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Contents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0x00000000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4 bytes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Item count (number of records saved)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0x00000004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32 bytes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 xml:space="preserve">Product record 0 (ID + Name + </w:t>
            </w:r>
            <w:proofErr w:type="spellStart"/>
            <w:r>
              <w:rPr>
                <w:sz w:val="22"/>
                <w:szCs w:val="22"/>
              </w:rPr>
              <w:t>Qty</w:t>
            </w:r>
            <w:proofErr w:type="spellEnd"/>
            <w:r>
              <w:rPr>
                <w:sz w:val="22"/>
                <w:szCs w:val="22"/>
              </w:rPr>
              <w:t xml:space="preserve"> + Price)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0x00000024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32 bytes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Product record 1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0x00000044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32 bytes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Product record 2</w:t>
            </w:r>
          </w:p>
        </w:tc>
      </w:tr>
      <w:tr w:rsidR="00F4563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rFonts w:ascii="Courier New" w:eastAsia="Courier New" w:hAnsi="Courier New" w:cs="Courier New"/>
                <w:sz w:val="20"/>
                <w:szCs w:val="20"/>
              </w:rPr>
              <w:t>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32 bytes each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5634" w:rsidRDefault="00C378DA">
            <w:r>
              <w:rPr>
                <w:sz w:val="22"/>
                <w:szCs w:val="22"/>
              </w:rPr>
              <w:t>Continues for each product</w:t>
            </w:r>
          </w:p>
        </w:tc>
      </w:tr>
    </w:tbl>
    <w:p w:rsidR="00F45634" w:rsidRDefault="00F45634">
      <w:pPr>
        <w:spacing w:after="160"/>
      </w:pPr>
    </w:p>
    <w:p w:rsidR="00F45634" w:rsidRDefault="00C378DA">
      <w:pPr>
        <w:spacing w:after="120"/>
      </w:pPr>
      <w:r>
        <w:t>File size formula:  4 bytes (count) + (N records x 32 bytes). For example, 5 products = 4 + 160 = 164 bytes.</w:t>
      </w:r>
    </w:p>
    <w:sectPr w:rsidR="00F456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D489B"/>
    <w:multiLevelType w:val="hybridMultilevel"/>
    <w:tmpl w:val="6F2084C4"/>
    <w:lvl w:ilvl="0" w:tplc="D25472AA">
      <w:start w:val="1"/>
      <w:numFmt w:val="bullet"/>
      <w:lvlText w:val="●"/>
      <w:lvlJc w:val="left"/>
      <w:pPr>
        <w:ind w:left="720" w:hanging="360"/>
      </w:pPr>
    </w:lvl>
    <w:lvl w:ilvl="1" w:tplc="7326FFA2">
      <w:start w:val="1"/>
      <w:numFmt w:val="bullet"/>
      <w:lvlText w:val="○"/>
      <w:lvlJc w:val="left"/>
      <w:pPr>
        <w:ind w:left="1440" w:hanging="360"/>
      </w:pPr>
    </w:lvl>
    <w:lvl w:ilvl="2" w:tplc="9E407B3E">
      <w:start w:val="1"/>
      <w:numFmt w:val="bullet"/>
      <w:lvlText w:val="■"/>
      <w:lvlJc w:val="left"/>
      <w:pPr>
        <w:ind w:left="2160" w:hanging="360"/>
      </w:pPr>
    </w:lvl>
    <w:lvl w:ilvl="3" w:tplc="5A40A92A">
      <w:start w:val="1"/>
      <w:numFmt w:val="bullet"/>
      <w:lvlText w:val="●"/>
      <w:lvlJc w:val="left"/>
      <w:pPr>
        <w:ind w:left="2880" w:hanging="360"/>
      </w:pPr>
    </w:lvl>
    <w:lvl w:ilvl="4" w:tplc="212E6580">
      <w:start w:val="1"/>
      <w:numFmt w:val="bullet"/>
      <w:lvlText w:val="○"/>
      <w:lvlJc w:val="left"/>
      <w:pPr>
        <w:ind w:left="3600" w:hanging="360"/>
      </w:pPr>
    </w:lvl>
    <w:lvl w:ilvl="5" w:tplc="4CF26822">
      <w:start w:val="1"/>
      <w:numFmt w:val="bullet"/>
      <w:lvlText w:val="■"/>
      <w:lvlJc w:val="left"/>
      <w:pPr>
        <w:ind w:left="4320" w:hanging="360"/>
      </w:pPr>
    </w:lvl>
    <w:lvl w:ilvl="6" w:tplc="3830F2B8">
      <w:start w:val="1"/>
      <w:numFmt w:val="bullet"/>
      <w:lvlText w:val="●"/>
      <w:lvlJc w:val="left"/>
      <w:pPr>
        <w:ind w:left="5040" w:hanging="360"/>
      </w:pPr>
    </w:lvl>
    <w:lvl w:ilvl="7" w:tplc="FECA2DC2">
      <w:start w:val="1"/>
      <w:numFmt w:val="bullet"/>
      <w:lvlText w:val="●"/>
      <w:lvlJc w:val="left"/>
      <w:pPr>
        <w:ind w:left="5760" w:hanging="360"/>
      </w:pPr>
    </w:lvl>
    <w:lvl w:ilvl="8" w:tplc="BBAC5B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34"/>
    <w:rsid w:val="00C378DA"/>
    <w:rsid w:val="00F4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943B"/>
  <w15:docId w15:val="{3426C779-AF2B-48ED-8997-288BDFED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Laiba Murtaza</cp:lastModifiedBy>
  <cp:revision>2</cp:revision>
  <dcterms:created xsi:type="dcterms:W3CDTF">2026-04-10T13:11:00Z</dcterms:created>
  <dcterms:modified xsi:type="dcterms:W3CDTF">2026-04-10T13:27:00Z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d195806d-7c82-413f-ae19-09d4d4ae33da</vt:lpwstr>
  </property>
</Properties>
</file>