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E25BF">
      <w:pPr>
        <w:spacing w:after="80"/>
        <w:jc w:val="center"/>
        <w:rPr>
          <w:lang w:val="ru-RU"/>
        </w:rPr>
      </w:pPr>
      <w:r>
        <w:rPr>
          <w:b/>
          <w:lang w:val="ru-RU"/>
        </w:rPr>
        <w:t>ФЕДЕРАЛЬНОЕ ГОСУДАРСТВЕННОЕ БЮДЖЕТНОЕ</w:t>
      </w:r>
      <w:r>
        <w:rPr>
          <w:b/>
          <w:lang w:val="ru-RU"/>
        </w:rPr>
        <w:br w:type="textWrapping"/>
      </w:r>
      <w:r>
        <w:rPr>
          <w:b/>
          <w:lang w:val="ru-RU"/>
        </w:rPr>
        <w:t>ОБРАЗОВАТЕЛЬНОЕ УЧРЕЖДЕНИЕ ВЫСШЕГО ОБРАЗОВАНИЯ</w:t>
      </w:r>
    </w:p>
    <w:p w14:paraId="17AAD852">
      <w:pPr>
        <w:spacing w:after="80"/>
        <w:jc w:val="center"/>
        <w:rPr>
          <w:lang w:val="ru-RU"/>
        </w:rPr>
      </w:pPr>
      <w:r>
        <w:rPr>
          <w:b/>
          <w:lang w:val="ru-RU"/>
        </w:rPr>
        <w:t>«РОССИЙСКАЯ АКАДЕМИЯ НАРОДНОГО ХОЗЯЙСТВА И</w:t>
      </w:r>
      <w:r>
        <w:rPr>
          <w:b/>
          <w:lang w:val="ru-RU"/>
        </w:rPr>
        <w:br w:type="textWrapping"/>
      </w:r>
      <w:r>
        <w:rPr>
          <w:b/>
          <w:lang w:val="ru-RU"/>
        </w:rPr>
        <w:t>ГОСУДАРСТВЕННОЙ СЛУЖБЫ ПРИ ПРЕЗИДЕНТЕ РОССИЙСКОЙ ФЕДЕРАЦИИ»</w:t>
      </w:r>
    </w:p>
    <w:p w14:paraId="103983A7">
      <w:pPr>
        <w:spacing w:after="80"/>
        <w:jc w:val="center"/>
        <w:rPr>
          <w:lang w:val="ru-RU"/>
        </w:rPr>
      </w:pPr>
      <w:r>
        <w:rPr>
          <w:lang w:val="ru-RU"/>
        </w:rPr>
        <w:t>Институт экономики, математики и информационных технологий</w:t>
      </w:r>
    </w:p>
    <w:p w14:paraId="097C6A8C">
      <w:pPr>
        <w:spacing w:after="80"/>
        <w:jc w:val="center"/>
        <w:rPr>
          <w:lang w:val="ru-RU"/>
        </w:rPr>
      </w:pPr>
      <w:r>
        <w:rPr>
          <w:lang w:val="ru-RU"/>
        </w:rPr>
        <w:t>Кафедра «Прикладная информатика»</w:t>
      </w:r>
    </w:p>
    <w:p w14:paraId="05103E47">
      <w:pPr>
        <w:spacing w:after="0" w:line="312" w:lineRule="auto"/>
        <w:rPr>
          <w:lang w:val="ru-RU"/>
        </w:rPr>
      </w:pPr>
    </w:p>
    <w:p w14:paraId="5B31CCDC">
      <w:pPr>
        <w:spacing w:after="0" w:line="312" w:lineRule="auto"/>
        <w:rPr>
          <w:lang w:val="ru-RU"/>
        </w:rPr>
      </w:pPr>
    </w:p>
    <w:p w14:paraId="208CEE10">
      <w:pPr>
        <w:spacing w:after="0" w:line="312" w:lineRule="auto"/>
        <w:rPr>
          <w:lang w:val="ru-RU"/>
        </w:rPr>
      </w:pPr>
    </w:p>
    <w:p w14:paraId="5995A2FE">
      <w:pPr>
        <w:spacing w:after="160"/>
        <w:jc w:val="center"/>
        <w:rPr>
          <w:lang w:val="ru-RU"/>
        </w:rPr>
      </w:pPr>
      <w:r>
        <w:rPr>
          <w:lang w:val="ru-RU"/>
        </w:rPr>
        <w:t>Дисциплина: «Программная инженерия»</w:t>
      </w:r>
    </w:p>
    <w:p w14:paraId="5C9AD98A">
      <w:pPr>
        <w:spacing w:after="160"/>
        <w:jc w:val="center"/>
        <w:rPr>
          <w:lang w:val="ru-RU"/>
        </w:rPr>
      </w:pPr>
      <w:r>
        <w:rPr>
          <w:b/>
          <w:lang w:val="ru-RU"/>
        </w:rPr>
        <w:t>Отчет по заданию № 5</w:t>
      </w:r>
    </w:p>
    <w:p w14:paraId="3B987938">
      <w:pPr>
        <w:spacing w:after="480" w:line="360" w:lineRule="auto"/>
        <w:jc w:val="center"/>
        <w:rPr>
          <w:lang w:val="ru-RU"/>
        </w:rPr>
      </w:pPr>
      <w:r>
        <w:rPr>
          <w:lang w:val="ru-RU"/>
        </w:rPr>
        <w:t>Тема: «</w:t>
      </w:r>
      <w:r>
        <w:t>UML</w:t>
      </w:r>
      <w:r>
        <w:rPr>
          <w:lang w:val="ru-RU"/>
        </w:rPr>
        <w:t>-моделирование и тест-кейсы обучающей информационной онлайн-системы»</w:t>
      </w:r>
    </w:p>
    <w:p w14:paraId="636F3D5F">
      <w:pPr>
        <w:spacing w:after="0" w:line="312" w:lineRule="auto"/>
        <w:rPr>
          <w:lang w:val="ru-RU"/>
        </w:rPr>
      </w:pPr>
    </w:p>
    <w:p w14:paraId="3D925229">
      <w:pPr>
        <w:spacing w:after="0" w:line="312" w:lineRule="auto"/>
        <w:rPr>
          <w:lang w:val="ru-RU"/>
        </w:rPr>
      </w:pPr>
    </w:p>
    <w:p w14:paraId="3166B0E8">
      <w:pPr>
        <w:spacing w:after="0" w:line="312" w:lineRule="auto"/>
        <w:rPr>
          <w:lang w:val="ru-RU"/>
        </w:rPr>
      </w:pPr>
    </w:p>
    <w:p w14:paraId="4B9D8F18">
      <w:pPr>
        <w:spacing w:after="0" w:line="312" w:lineRule="auto"/>
        <w:jc w:val="right"/>
        <w:rPr>
          <w:b/>
          <w:lang w:val="ru-RU"/>
        </w:rPr>
      </w:pPr>
    </w:p>
    <w:p w14:paraId="76876B40">
      <w:pPr>
        <w:spacing w:after="0" w:line="312" w:lineRule="auto"/>
        <w:jc w:val="right"/>
        <w:rPr>
          <w:b/>
          <w:lang w:val="ru-RU"/>
        </w:rPr>
      </w:pPr>
      <w:r>
        <w:rPr>
          <w:b/>
          <w:lang w:val="ru-RU"/>
        </w:rPr>
        <w:t>Выполнил:</w:t>
      </w:r>
    </w:p>
    <w:p w14:paraId="442A66CB">
      <w:pPr>
        <w:spacing w:after="0" w:line="312" w:lineRule="auto"/>
        <w:jc w:val="right"/>
        <w:rPr>
          <w:lang w:val="ru-RU"/>
        </w:rPr>
      </w:pPr>
      <w:r>
        <w:rPr>
          <w:lang w:val="ru-RU"/>
        </w:rPr>
        <w:t>Студентка группы ЗБ-ВР-23</w:t>
      </w:r>
    </w:p>
    <w:p w14:paraId="29B64CFE">
      <w:pPr>
        <w:spacing w:after="0" w:line="312" w:lineRule="auto"/>
        <w:jc w:val="right"/>
        <w:rPr>
          <w:bCs/>
          <w:lang w:val="ru-RU"/>
        </w:rPr>
      </w:pPr>
      <w:r>
        <w:rPr>
          <w:bCs/>
          <w:lang w:val="ru-RU"/>
        </w:rPr>
        <w:t>Ли Адель Владимировна</w:t>
      </w:r>
    </w:p>
    <w:p w14:paraId="51B47E8B">
      <w:pPr>
        <w:spacing w:after="0" w:line="312" w:lineRule="auto"/>
        <w:jc w:val="right"/>
        <w:rPr>
          <w:b/>
          <w:lang w:val="ru-RU"/>
        </w:rPr>
      </w:pPr>
    </w:p>
    <w:p w14:paraId="14678546">
      <w:pPr>
        <w:spacing w:after="0" w:line="312" w:lineRule="auto"/>
        <w:jc w:val="right"/>
        <w:rPr>
          <w:b/>
          <w:lang w:val="ru-RU"/>
        </w:rPr>
      </w:pPr>
      <w:r>
        <w:rPr>
          <w:b/>
          <w:lang w:val="ru-RU"/>
        </w:rPr>
        <w:t>Проверил:</w:t>
      </w:r>
    </w:p>
    <w:p w14:paraId="62707BAF">
      <w:pPr>
        <w:spacing w:after="0" w:line="312" w:lineRule="auto"/>
        <w:jc w:val="right"/>
        <w:rPr>
          <w:lang w:val="ru-RU"/>
        </w:rPr>
      </w:pPr>
      <w:r>
        <w:rPr>
          <w:lang w:val="ru-RU"/>
        </w:rPr>
        <w:t>Ольховая Анастасия Михайловна</w:t>
      </w:r>
    </w:p>
    <w:p w14:paraId="1045DDB1">
      <w:pPr>
        <w:spacing w:after="0" w:line="312" w:lineRule="auto"/>
        <w:rPr>
          <w:i/>
          <w:lang w:val="ru-RU"/>
        </w:rPr>
      </w:pPr>
    </w:p>
    <w:p w14:paraId="63567F1A">
      <w:pPr>
        <w:spacing w:after="0" w:line="312" w:lineRule="auto"/>
        <w:rPr>
          <w:lang w:val="ru-RU"/>
        </w:rPr>
      </w:pPr>
    </w:p>
    <w:p w14:paraId="0857044E">
      <w:pPr>
        <w:spacing w:after="0" w:line="312" w:lineRule="auto"/>
        <w:rPr>
          <w:lang w:val="ru-RU"/>
        </w:rPr>
      </w:pPr>
    </w:p>
    <w:p w14:paraId="0D4CE17B">
      <w:pPr>
        <w:spacing w:after="0" w:line="312" w:lineRule="auto"/>
        <w:rPr>
          <w:lang w:val="ru-RU"/>
        </w:rPr>
      </w:pPr>
    </w:p>
    <w:p w14:paraId="5972E78D">
      <w:pPr>
        <w:spacing w:after="0"/>
        <w:jc w:val="center"/>
        <w:rPr>
          <w:lang w:val="ru-RU"/>
        </w:rPr>
      </w:pPr>
      <w:r>
        <w:rPr>
          <w:lang w:val="ru-RU"/>
        </w:rPr>
        <w:t>Москва</w:t>
      </w:r>
      <w:r>
        <w:rPr>
          <w:lang w:val="ru-RU"/>
        </w:rPr>
        <w:br w:type="textWrapping"/>
      </w:r>
      <w:r>
        <w:rPr>
          <w:lang w:val="ru-RU"/>
        </w:rPr>
        <w:t>2026</w:t>
      </w:r>
    </w:p>
    <w:p w14:paraId="2829EB15">
      <w:pPr>
        <w:spacing w:after="160" w:line="312" w:lineRule="auto"/>
        <w:rPr>
          <w:rFonts w:cs="Times New Roman"/>
          <w:b/>
          <w:bCs/>
          <w:lang w:val="ru-RU"/>
        </w:rPr>
      </w:pPr>
      <w:r>
        <w:rPr>
          <w:rFonts w:cs="Times New Roman"/>
          <w:b/>
          <w:bCs/>
          <w:lang w:val="ru-RU"/>
        </w:rPr>
        <w:t xml:space="preserve">1. </w:t>
      </w:r>
      <w:r>
        <w:rPr>
          <w:rFonts w:cs="Times New Roman"/>
          <w:b/>
          <w:bCs/>
        </w:rPr>
        <w:t>UML</w:t>
      </w:r>
      <w:r>
        <w:rPr>
          <w:rFonts w:cs="Times New Roman"/>
          <w:b/>
          <w:bCs/>
          <w:lang w:val="ru-RU"/>
        </w:rPr>
        <w:t>-диаграмма классов</w:t>
      </w:r>
    </w:p>
    <w:p w14:paraId="6B2C5CD1">
      <w:pPr>
        <w:spacing w:after="160" w:line="312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В качестве проектируемой системы рассматривается информационная система управления танцевальной студией </w:t>
      </w:r>
      <w:r>
        <w:rPr>
          <w:rFonts w:cs="Times New Roman"/>
        </w:rPr>
        <w:t>Takt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Studio</w:t>
      </w:r>
      <w:r>
        <w:rPr>
          <w:rFonts w:cs="Times New Roman"/>
          <w:lang w:val="ru-RU"/>
        </w:rPr>
        <w:t>. Система предназначена для управления расписанием занятий, записью клиентов в группы, учетом посещаемости, контролем оплат и взаимодействием между клиентами, преподавателями и администрацией студии.</w:t>
      </w:r>
    </w:p>
    <w:p w14:paraId="1FF1B61D">
      <w:pPr>
        <w:spacing w:after="160" w:line="312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>Диаграмма классов отражает основные сущности предметной области танцевальной студии и связи между ними. В системе используются данные о пользователях, клиентах, преподавателях, группах, занятиях, абонементах, оплатах, посещаемости и уведомлениях. Каждая сущность содержит набор атрибутов и методов, необходимых для выполнения соответствующих функций системы.</w:t>
      </w:r>
    </w:p>
    <w:p w14:paraId="16E43780">
      <w:pPr>
        <w:spacing w:after="160" w:line="312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На диаграмме представлены базовый класс </w:t>
      </w:r>
      <w:r>
        <w:rPr>
          <w:rFonts w:cs="Times New Roman"/>
        </w:rPr>
        <w:t>User</w:t>
      </w:r>
      <w:r>
        <w:rPr>
          <w:rFonts w:cs="Times New Roman"/>
          <w:lang w:val="ru-RU"/>
        </w:rPr>
        <w:t xml:space="preserve"> и производные классы </w:t>
      </w:r>
      <w:r>
        <w:rPr>
          <w:rFonts w:cs="Times New Roman"/>
        </w:rPr>
        <w:t>Client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>Teacher</w:t>
      </w:r>
      <w:r>
        <w:rPr>
          <w:rFonts w:cs="Times New Roman"/>
          <w:lang w:val="ru-RU"/>
        </w:rPr>
        <w:t xml:space="preserve"> и </w:t>
      </w:r>
      <w:r>
        <w:rPr>
          <w:rFonts w:cs="Times New Roman"/>
        </w:rPr>
        <w:t>Administrator</w:t>
      </w:r>
      <w:r>
        <w:rPr>
          <w:rFonts w:cs="Times New Roman"/>
          <w:lang w:val="ru-RU"/>
        </w:rPr>
        <w:t xml:space="preserve">. Также показаны классы </w:t>
      </w:r>
      <w:r>
        <w:rPr>
          <w:rFonts w:cs="Times New Roman"/>
        </w:rPr>
        <w:t>Group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>Lesson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>Subscription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>Payment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>Attendance</w:t>
      </w:r>
      <w:r>
        <w:rPr>
          <w:rFonts w:cs="Times New Roman"/>
          <w:lang w:val="ru-RU"/>
        </w:rPr>
        <w:t xml:space="preserve"> и </w:t>
      </w:r>
      <w:r>
        <w:rPr>
          <w:rFonts w:cs="Times New Roman"/>
        </w:rPr>
        <w:t>Notification</w:t>
      </w:r>
      <w:r>
        <w:rPr>
          <w:rFonts w:cs="Times New Roman"/>
          <w:lang w:val="ru-RU"/>
        </w:rPr>
        <w:t>, обеспечивающие реализацию основных бизнес-процессов танцевальной студии.</w:t>
      </w:r>
    </w:p>
    <w:p w14:paraId="4C31EF7C">
      <w:pPr>
        <w:spacing w:after="160" w:line="312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drawing>
          <wp:inline distT="0" distB="0" distL="0" distR="0">
            <wp:extent cx="7879080" cy="6364605"/>
            <wp:effectExtent l="0" t="0" r="7620" b="0"/>
            <wp:docPr id="160163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3102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79080" cy="636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/>
          <w:bCs/>
          <w:lang w:val="ru-RU"/>
        </w:rPr>
        <w:t xml:space="preserve">Рисунок 1 — </w:t>
      </w:r>
      <w:r>
        <w:rPr>
          <w:rFonts w:cs="Times New Roman"/>
          <w:b/>
          <w:bCs/>
        </w:rPr>
        <w:t>UML</w:t>
      </w:r>
      <w:r>
        <w:rPr>
          <w:rFonts w:cs="Times New Roman"/>
          <w:b/>
          <w:bCs/>
          <w:lang w:val="ru-RU"/>
        </w:rPr>
        <w:t xml:space="preserve">-диаграмма классов информационной системы управления танцевальной студией </w:t>
      </w:r>
      <w:r>
        <w:rPr>
          <w:rFonts w:cs="Times New Roman"/>
          <w:b/>
          <w:bCs/>
        </w:rPr>
        <w:t>Takt</w:t>
      </w:r>
      <w:r>
        <w:rPr>
          <w:rFonts w:cs="Times New Roman"/>
          <w:b/>
          <w:bCs/>
          <w:lang w:val="ru-RU"/>
        </w:rPr>
        <w:t xml:space="preserve"> </w:t>
      </w:r>
      <w:r>
        <w:rPr>
          <w:rFonts w:cs="Times New Roman"/>
          <w:b/>
          <w:bCs/>
        </w:rPr>
        <w:t>Studio</w:t>
      </w:r>
    </w:p>
    <w:p w14:paraId="32BD348D">
      <w:pPr>
        <w:spacing w:after="160" w:line="312" w:lineRule="auto"/>
        <w:rPr>
          <w:rFonts w:cs="Times New Roman"/>
          <w:lang w:val="ru-RU"/>
        </w:rPr>
      </w:pPr>
    </w:p>
    <w:p w14:paraId="1F95CA29">
      <w:pPr>
        <w:spacing w:after="160" w:line="312" w:lineRule="auto"/>
        <w:rPr>
          <w:rFonts w:cs="Times New Roman"/>
          <w:lang w:val="ru-RU"/>
        </w:rPr>
      </w:pPr>
    </w:p>
    <w:p w14:paraId="50793E91">
      <w:pPr>
        <w:spacing w:after="160" w:line="312" w:lineRule="auto"/>
        <w:rPr>
          <w:rFonts w:cs="Times New Roman"/>
          <w:lang w:val="ru-RU"/>
        </w:rPr>
      </w:pPr>
    </w:p>
    <w:p w14:paraId="566218F1">
      <w:pPr>
        <w:spacing w:after="160" w:line="312" w:lineRule="auto"/>
        <w:rPr>
          <w:rFonts w:cs="Times New Roman"/>
          <w:lang w:val="ru-RU"/>
        </w:rPr>
      </w:pPr>
    </w:p>
    <w:p w14:paraId="0C63AE58">
      <w:pPr>
        <w:spacing w:after="160" w:line="312" w:lineRule="auto"/>
        <w:rPr>
          <w:rFonts w:cs="Times New Roman"/>
          <w:lang w:val="ru-RU"/>
        </w:rPr>
      </w:pPr>
    </w:p>
    <w:p w14:paraId="672422CF">
      <w:pPr>
        <w:spacing w:after="160" w:line="312" w:lineRule="auto"/>
        <w:rPr>
          <w:rFonts w:cs="Times New Roman"/>
          <w:lang w:val="ru-RU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6"/>
        <w:gridCol w:w="2759"/>
        <w:gridCol w:w="2889"/>
        <w:gridCol w:w="2485"/>
      </w:tblGrid>
      <w:tr w14:paraId="506EB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0584BEB">
            <w:pPr>
              <w:spacing w:after="160" w:line="312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</w:tcPr>
          <w:p w14:paraId="066565B8">
            <w:pPr>
              <w:spacing w:after="160" w:line="312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Атрибуты</w:t>
            </w:r>
          </w:p>
        </w:tc>
        <w:tc>
          <w:tcPr>
            <w:tcW w:w="0" w:type="auto"/>
            <w:vAlign w:val="center"/>
          </w:tcPr>
          <w:p w14:paraId="7AFBF452">
            <w:pPr>
              <w:spacing w:after="160" w:line="312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Методы</w:t>
            </w:r>
          </w:p>
        </w:tc>
        <w:tc>
          <w:tcPr>
            <w:tcW w:w="0" w:type="auto"/>
            <w:vAlign w:val="center"/>
          </w:tcPr>
          <w:p w14:paraId="2ED8DBA3">
            <w:pPr>
              <w:spacing w:after="160" w:line="312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Связи</w:t>
            </w:r>
          </w:p>
        </w:tc>
      </w:tr>
      <w:tr w14:paraId="53474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0057D5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User</w:t>
            </w:r>
          </w:p>
        </w:tc>
        <w:tc>
          <w:tcPr>
            <w:tcW w:w="0" w:type="auto"/>
            <w:vAlign w:val="center"/>
          </w:tcPr>
          <w:p w14:paraId="7F3663A9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id, login, password, email, role</w:t>
            </w:r>
          </w:p>
        </w:tc>
        <w:tc>
          <w:tcPr>
            <w:tcW w:w="0" w:type="auto"/>
            <w:vAlign w:val="center"/>
          </w:tcPr>
          <w:p w14:paraId="649A5011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register(), login(), updateProfile()</w:t>
            </w:r>
          </w:p>
        </w:tc>
        <w:tc>
          <w:tcPr>
            <w:tcW w:w="0" w:type="auto"/>
            <w:vAlign w:val="center"/>
          </w:tcPr>
          <w:p w14:paraId="0EFE77D1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Родительский класс для Client, Teacher и Administrator</w:t>
            </w:r>
          </w:p>
        </w:tc>
      </w:tr>
      <w:tr w14:paraId="6C95D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561763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Client</w:t>
            </w:r>
          </w:p>
        </w:tc>
        <w:tc>
          <w:tcPr>
            <w:tcW w:w="0" w:type="auto"/>
            <w:vAlign w:val="center"/>
          </w:tcPr>
          <w:p w14:paraId="31CC2E8C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clientId, fullName, phone, email, subscriptionStatus</w:t>
            </w:r>
          </w:p>
        </w:tc>
        <w:tc>
          <w:tcPr>
            <w:tcW w:w="0" w:type="auto"/>
            <w:vAlign w:val="center"/>
          </w:tcPr>
          <w:p w14:paraId="012274D3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bookLesson(), cancelBooking(), viewSchedule()</w:t>
            </w:r>
          </w:p>
        </w:tc>
        <w:tc>
          <w:tcPr>
            <w:tcW w:w="0" w:type="auto"/>
            <w:vAlign w:val="center"/>
          </w:tcPr>
          <w:p w14:paraId="21E86C77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Имеет Subscription, Attendance и Notification</w:t>
            </w:r>
          </w:p>
        </w:tc>
      </w:tr>
      <w:tr w14:paraId="3C48D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B35964">
            <w:pPr>
              <w:spacing w:after="160" w:line="312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</w:rPr>
              <w:t>Teacher</w:t>
            </w:r>
          </w:p>
        </w:tc>
        <w:tc>
          <w:tcPr>
            <w:tcW w:w="0" w:type="auto"/>
            <w:vAlign w:val="center"/>
          </w:tcPr>
          <w:p w14:paraId="5D792446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teacherId, fullName, specialization, phone</w:t>
            </w:r>
          </w:p>
        </w:tc>
        <w:tc>
          <w:tcPr>
            <w:tcW w:w="0" w:type="auto"/>
            <w:vAlign w:val="center"/>
          </w:tcPr>
          <w:p w14:paraId="0B716E32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viewSchedule(), markAttendance()</w:t>
            </w:r>
          </w:p>
        </w:tc>
        <w:tc>
          <w:tcPr>
            <w:tcW w:w="0" w:type="auto"/>
            <w:vAlign w:val="center"/>
          </w:tcPr>
          <w:p w14:paraId="199D22B2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Проводит Lesson</w:t>
            </w:r>
          </w:p>
        </w:tc>
      </w:tr>
      <w:tr w14:paraId="693B9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B173DB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Administrator</w:t>
            </w:r>
          </w:p>
        </w:tc>
        <w:tc>
          <w:tcPr>
            <w:tcW w:w="0" w:type="auto"/>
            <w:vAlign w:val="center"/>
          </w:tcPr>
          <w:p w14:paraId="1FB6746C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adminId, fullName, position</w:t>
            </w:r>
          </w:p>
        </w:tc>
        <w:tc>
          <w:tcPr>
            <w:tcW w:w="0" w:type="auto"/>
            <w:vAlign w:val="center"/>
          </w:tcPr>
          <w:p w14:paraId="359D213C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createSchedule(), confirmPayment(), sendNotification()</w:t>
            </w:r>
          </w:p>
        </w:tc>
        <w:tc>
          <w:tcPr>
            <w:tcW w:w="0" w:type="auto"/>
            <w:vAlign w:val="center"/>
          </w:tcPr>
          <w:p w14:paraId="6810D801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Управляет Group, подтверждает Payment</w:t>
            </w:r>
          </w:p>
        </w:tc>
      </w:tr>
      <w:tr w14:paraId="01910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0574EF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Group</w:t>
            </w:r>
          </w:p>
        </w:tc>
        <w:tc>
          <w:tcPr>
            <w:tcW w:w="0" w:type="auto"/>
            <w:vAlign w:val="center"/>
          </w:tcPr>
          <w:p w14:paraId="7F63D3E8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groupId, name, danceStyle, membersCount</w:t>
            </w:r>
          </w:p>
        </w:tc>
        <w:tc>
          <w:tcPr>
            <w:tcW w:w="0" w:type="auto"/>
            <w:vAlign w:val="center"/>
          </w:tcPr>
          <w:p w14:paraId="33C55861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addClient(), removeClient()</w:t>
            </w:r>
          </w:p>
        </w:tc>
        <w:tc>
          <w:tcPr>
            <w:tcW w:w="0" w:type="auto"/>
            <w:vAlign w:val="center"/>
          </w:tcPr>
          <w:p w14:paraId="34DC46B3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Содержит Lesson</w:t>
            </w:r>
          </w:p>
        </w:tc>
      </w:tr>
      <w:tr w14:paraId="79E88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315151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Lesson</w:t>
            </w:r>
          </w:p>
        </w:tc>
        <w:tc>
          <w:tcPr>
            <w:tcW w:w="0" w:type="auto"/>
            <w:vAlign w:val="center"/>
          </w:tcPr>
          <w:p w14:paraId="06096BD8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lessonId, date, time, danceStyle, capacity</w:t>
            </w:r>
          </w:p>
        </w:tc>
        <w:tc>
          <w:tcPr>
            <w:tcW w:w="0" w:type="auto"/>
            <w:vAlign w:val="center"/>
          </w:tcPr>
          <w:p w14:paraId="327AED29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addParticipant(), updateSchedule()</w:t>
            </w:r>
          </w:p>
        </w:tc>
        <w:tc>
          <w:tcPr>
            <w:tcW w:w="0" w:type="auto"/>
            <w:vAlign w:val="center"/>
          </w:tcPr>
          <w:p w14:paraId="30E91C1E">
            <w:pPr>
              <w:spacing w:after="160" w:line="312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Проводится </w:t>
            </w:r>
            <w:r>
              <w:rPr>
                <w:rFonts w:cs="Times New Roman"/>
              </w:rPr>
              <w:t>Teacher</w:t>
            </w:r>
            <w:r>
              <w:rPr>
                <w:rFonts w:cs="Times New Roman"/>
                <w:lang w:val="ru-RU"/>
              </w:rPr>
              <w:t xml:space="preserve">, входит в </w:t>
            </w:r>
            <w:r>
              <w:rPr>
                <w:rFonts w:cs="Times New Roman"/>
              </w:rPr>
              <w:t>Group</w:t>
            </w:r>
          </w:p>
        </w:tc>
      </w:tr>
      <w:tr w14:paraId="5C6F2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B92E16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Subscription</w:t>
            </w:r>
          </w:p>
        </w:tc>
        <w:tc>
          <w:tcPr>
            <w:tcW w:w="0" w:type="auto"/>
            <w:vAlign w:val="center"/>
          </w:tcPr>
          <w:p w14:paraId="4629E62C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subscriptionId, type, expirationDate, status</w:t>
            </w:r>
          </w:p>
        </w:tc>
        <w:tc>
          <w:tcPr>
            <w:tcW w:w="0" w:type="auto"/>
            <w:vAlign w:val="center"/>
          </w:tcPr>
          <w:p w14:paraId="506FFA34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activate(), renew()</w:t>
            </w:r>
          </w:p>
        </w:tc>
        <w:tc>
          <w:tcPr>
            <w:tcW w:w="0" w:type="auto"/>
            <w:vAlign w:val="center"/>
          </w:tcPr>
          <w:p w14:paraId="72DE7D05">
            <w:pPr>
              <w:spacing w:after="160" w:line="312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Принадлежит </w:t>
            </w:r>
            <w:r>
              <w:rPr>
                <w:rFonts w:cs="Times New Roman"/>
              </w:rPr>
              <w:t>Client</w:t>
            </w:r>
            <w:r>
              <w:rPr>
                <w:rFonts w:cs="Times New Roman"/>
                <w:lang w:val="ru-RU"/>
              </w:rPr>
              <w:t xml:space="preserve">, связана с </w:t>
            </w:r>
            <w:r>
              <w:rPr>
                <w:rFonts w:cs="Times New Roman"/>
              </w:rPr>
              <w:t>Payment</w:t>
            </w:r>
          </w:p>
        </w:tc>
      </w:tr>
      <w:tr w14:paraId="473C4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C793AA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Payment</w:t>
            </w:r>
          </w:p>
        </w:tc>
        <w:tc>
          <w:tcPr>
            <w:tcW w:w="0" w:type="auto"/>
            <w:vAlign w:val="center"/>
          </w:tcPr>
          <w:p w14:paraId="1678B607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paymentId, amount, paymentDate, status</w:t>
            </w:r>
          </w:p>
        </w:tc>
        <w:tc>
          <w:tcPr>
            <w:tcW w:w="0" w:type="auto"/>
            <w:vAlign w:val="center"/>
          </w:tcPr>
          <w:p w14:paraId="2FEBF925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createPayment(), confirmPayment()</w:t>
            </w:r>
          </w:p>
        </w:tc>
        <w:tc>
          <w:tcPr>
            <w:tcW w:w="0" w:type="auto"/>
            <w:vAlign w:val="center"/>
          </w:tcPr>
          <w:p w14:paraId="0AC1C8AD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Связана с Subscription</w:t>
            </w:r>
          </w:p>
        </w:tc>
      </w:tr>
      <w:tr w14:paraId="73BDD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44E319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Attendance</w:t>
            </w:r>
          </w:p>
        </w:tc>
        <w:tc>
          <w:tcPr>
            <w:tcW w:w="0" w:type="auto"/>
            <w:vAlign w:val="center"/>
          </w:tcPr>
          <w:p w14:paraId="40C91F5B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attendanceId, date, status</w:t>
            </w:r>
          </w:p>
        </w:tc>
        <w:tc>
          <w:tcPr>
            <w:tcW w:w="0" w:type="auto"/>
            <w:vAlign w:val="center"/>
          </w:tcPr>
          <w:p w14:paraId="7EC4C7D6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markPresent(), updateStatus()</w:t>
            </w:r>
          </w:p>
        </w:tc>
        <w:tc>
          <w:tcPr>
            <w:tcW w:w="0" w:type="auto"/>
            <w:vAlign w:val="center"/>
          </w:tcPr>
          <w:p w14:paraId="5E335E84">
            <w:pPr>
              <w:spacing w:after="160" w:line="312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Связана с </w:t>
            </w:r>
            <w:r>
              <w:rPr>
                <w:rFonts w:cs="Times New Roman"/>
              </w:rPr>
              <w:t>Client</w:t>
            </w:r>
            <w:r>
              <w:rPr>
                <w:rFonts w:cs="Times New Roman"/>
                <w:lang w:val="ru-RU"/>
              </w:rPr>
              <w:t xml:space="preserve"> и </w:t>
            </w:r>
            <w:r>
              <w:rPr>
                <w:rFonts w:cs="Times New Roman"/>
              </w:rPr>
              <w:t>Lesson</w:t>
            </w:r>
          </w:p>
        </w:tc>
      </w:tr>
      <w:tr w14:paraId="5B621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1BE096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Notification</w:t>
            </w:r>
          </w:p>
        </w:tc>
        <w:tc>
          <w:tcPr>
            <w:tcW w:w="0" w:type="auto"/>
            <w:vAlign w:val="center"/>
          </w:tcPr>
          <w:p w14:paraId="0683B0BD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notificationId, message, sentDate</w:t>
            </w:r>
          </w:p>
        </w:tc>
        <w:tc>
          <w:tcPr>
            <w:tcW w:w="0" w:type="auto"/>
            <w:vAlign w:val="center"/>
          </w:tcPr>
          <w:p w14:paraId="051FF8C3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send(), delete()</w:t>
            </w:r>
          </w:p>
        </w:tc>
        <w:tc>
          <w:tcPr>
            <w:tcW w:w="0" w:type="auto"/>
            <w:vAlign w:val="center"/>
          </w:tcPr>
          <w:p w14:paraId="369709DC">
            <w:pPr>
              <w:spacing w:after="160" w:line="312" w:lineRule="auto"/>
              <w:rPr>
                <w:rFonts w:cs="Times New Roman"/>
              </w:rPr>
            </w:pPr>
            <w:r>
              <w:rPr>
                <w:rFonts w:cs="Times New Roman"/>
              </w:rPr>
              <w:t>Получается Client</w:t>
            </w:r>
          </w:p>
        </w:tc>
      </w:tr>
    </w:tbl>
    <w:p w14:paraId="5E605961">
      <w:pPr>
        <w:spacing w:after="160" w:line="312" w:lineRule="auto"/>
        <w:rPr>
          <w:rFonts w:cs="Times New Roman"/>
          <w:lang w:val="ru-RU"/>
        </w:rPr>
      </w:pPr>
    </w:p>
    <w:p w14:paraId="3151C830">
      <w:pPr>
        <w:spacing w:after="160" w:line="312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Основные связи между классами</w:t>
      </w:r>
    </w:p>
    <w:p w14:paraId="2979AD22">
      <w:pPr>
        <w:numPr>
          <w:ilvl w:val="0"/>
          <w:numId w:val="7"/>
        </w:numPr>
        <w:spacing w:after="160" w:line="312" w:lineRule="auto"/>
        <w:rPr>
          <w:rFonts w:cs="Times New Roman"/>
        </w:rPr>
      </w:pPr>
      <w:r>
        <w:rPr>
          <w:rFonts w:cs="Times New Roman"/>
        </w:rPr>
        <w:t xml:space="preserve">Client наследует класс User. </w:t>
      </w:r>
    </w:p>
    <w:p w14:paraId="3BF3C712">
      <w:pPr>
        <w:numPr>
          <w:ilvl w:val="0"/>
          <w:numId w:val="7"/>
        </w:numPr>
        <w:spacing w:after="160" w:line="312" w:lineRule="auto"/>
        <w:rPr>
          <w:rFonts w:cs="Times New Roman"/>
        </w:rPr>
      </w:pPr>
      <w:r>
        <w:rPr>
          <w:rFonts w:cs="Times New Roman"/>
        </w:rPr>
        <w:t xml:space="preserve">Teacher наследует класс User. </w:t>
      </w:r>
    </w:p>
    <w:p w14:paraId="1228CF97">
      <w:pPr>
        <w:numPr>
          <w:ilvl w:val="0"/>
          <w:numId w:val="7"/>
        </w:numPr>
        <w:spacing w:after="160" w:line="312" w:lineRule="auto"/>
        <w:rPr>
          <w:rFonts w:cs="Times New Roman"/>
        </w:rPr>
      </w:pPr>
      <w:r>
        <w:rPr>
          <w:rFonts w:cs="Times New Roman"/>
        </w:rPr>
        <w:t xml:space="preserve">Administrator наследует класс User. </w:t>
      </w:r>
    </w:p>
    <w:p w14:paraId="42B0835C">
      <w:pPr>
        <w:numPr>
          <w:ilvl w:val="0"/>
          <w:numId w:val="7"/>
        </w:numPr>
        <w:spacing w:after="160" w:line="312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Один преподаватель может проводить несколько занятий. </w:t>
      </w:r>
    </w:p>
    <w:p w14:paraId="08AC4069">
      <w:pPr>
        <w:numPr>
          <w:ilvl w:val="0"/>
          <w:numId w:val="7"/>
        </w:numPr>
        <w:spacing w:after="160" w:line="312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Одна группа может содержать несколько занятий. </w:t>
      </w:r>
    </w:p>
    <w:p w14:paraId="532FA368">
      <w:pPr>
        <w:numPr>
          <w:ilvl w:val="0"/>
          <w:numId w:val="7"/>
        </w:numPr>
        <w:spacing w:after="160" w:line="312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Один клиент может иметь несколько абонементов. </w:t>
      </w:r>
    </w:p>
    <w:p w14:paraId="659CAD83">
      <w:pPr>
        <w:numPr>
          <w:ilvl w:val="0"/>
          <w:numId w:val="7"/>
        </w:numPr>
        <w:spacing w:after="160" w:line="312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Один абонемент может быть связан с несколькими оплатами. </w:t>
      </w:r>
    </w:p>
    <w:p w14:paraId="46B96789">
      <w:pPr>
        <w:numPr>
          <w:ilvl w:val="0"/>
          <w:numId w:val="7"/>
        </w:numPr>
        <w:spacing w:after="160" w:line="312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Один клиент может иметь несколько записей посещаемости. </w:t>
      </w:r>
    </w:p>
    <w:p w14:paraId="51C5D0A7">
      <w:pPr>
        <w:numPr>
          <w:ilvl w:val="0"/>
          <w:numId w:val="7"/>
        </w:numPr>
        <w:spacing w:after="160" w:line="312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Одно занятие может содержать несколько записей посещаемости. </w:t>
      </w:r>
    </w:p>
    <w:p w14:paraId="2CE2875D">
      <w:pPr>
        <w:numPr>
          <w:ilvl w:val="0"/>
          <w:numId w:val="7"/>
        </w:numPr>
        <w:spacing w:after="160" w:line="312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Один клиент может получать несколько уведомлений. </w:t>
      </w:r>
    </w:p>
    <w:p w14:paraId="096FB575">
      <w:pPr>
        <w:numPr>
          <w:ilvl w:val="0"/>
          <w:numId w:val="7"/>
        </w:numPr>
        <w:spacing w:after="160" w:line="312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>Администратор управляет группами и подтверждает оплаты клиентов.</w:t>
      </w:r>
    </w:p>
    <w:p w14:paraId="1D910599">
      <w:pPr>
        <w:spacing w:after="160" w:line="312" w:lineRule="auto"/>
        <w:rPr>
          <w:lang w:val="ru-RU"/>
        </w:rPr>
      </w:pPr>
      <w:r>
        <w:rPr>
          <w:lang w:val="ru-RU"/>
        </w:rPr>
        <w:t xml:space="preserve">Разработанная </w:t>
      </w:r>
      <w:r>
        <w:t>UML</w:t>
      </w:r>
      <w:r>
        <w:rPr>
          <w:lang w:val="ru-RU"/>
        </w:rPr>
        <w:t xml:space="preserve">-диаграмма классов отражает основные сущности информационной системы управления танцевальной студией </w:t>
      </w:r>
      <w:r>
        <w:t>Takt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 xml:space="preserve"> и взаимосвязи между ними. Представленные классы соответствуют ранее определенным функциональным требованиям и архитектуре системы. Диаграмма показывает структуру данных программного продукта и может использоваться как основа для дальнейшего проектирования базы данных и реализации программной системы.</w:t>
      </w:r>
    </w:p>
    <w:p w14:paraId="5F908BFB">
      <w:pPr>
        <w:spacing w:after="160" w:line="312" w:lineRule="auto"/>
        <w:rPr>
          <w:b/>
          <w:bCs/>
          <w:lang w:val="ru-RU"/>
        </w:rPr>
      </w:pPr>
      <w:r>
        <w:rPr>
          <w:b/>
          <w:bCs/>
          <w:lang w:val="ru-RU"/>
        </w:rPr>
        <w:t xml:space="preserve">2. </w:t>
      </w:r>
      <w:r>
        <w:rPr>
          <w:b/>
          <w:bCs/>
        </w:rPr>
        <w:t>UML</w:t>
      </w:r>
      <w:r>
        <w:rPr>
          <w:b/>
          <w:bCs/>
          <w:lang w:val="ru-RU"/>
        </w:rPr>
        <w:t>-диаграмма последовательности</w:t>
      </w:r>
    </w:p>
    <w:p w14:paraId="47570E60">
      <w:pPr>
        <w:spacing w:after="160" w:line="312" w:lineRule="auto"/>
        <w:rPr>
          <w:lang w:val="ru-RU"/>
        </w:rPr>
      </w:pPr>
      <w:r>
        <w:rPr>
          <w:lang w:val="ru-RU"/>
        </w:rPr>
        <w:t xml:space="preserve">Для более подробного описания работы информационной системы управления танцевальной студией </w:t>
      </w:r>
      <w:r>
        <w:t>Takt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 xml:space="preserve"> была построена </w:t>
      </w:r>
      <w:r>
        <w:t>UML</w:t>
      </w:r>
      <w:r>
        <w:rPr>
          <w:lang w:val="ru-RU"/>
        </w:rPr>
        <w:t>-диаграмма последовательности. Диаграмма последовательности позволяет показать порядок взаимодействия пользователей и компонентов системы при выполнении определенного сценария.</w:t>
      </w:r>
    </w:p>
    <w:p w14:paraId="71CF4BD1">
      <w:pPr>
        <w:spacing w:after="160" w:line="312" w:lineRule="auto"/>
        <w:rPr>
          <w:lang w:val="ru-RU"/>
        </w:rPr>
      </w:pPr>
      <w:r>
        <w:rPr>
          <w:lang w:val="ru-RU"/>
        </w:rPr>
        <w:t>В качестве основного сценария выбран процесс записи клиента на занятие, поскольку данная функция является одной из ключевых для работы танцевальной студии. В процессе записи участвуют клиент, личный кабинет пользователя, модуль расписания, модуль записи, база данных и модуль уведомлений.</w:t>
      </w:r>
    </w:p>
    <w:p w14:paraId="389C940D">
      <w:pPr>
        <w:spacing w:after="160" w:line="312" w:lineRule="auto"/>
        <w:rPr>
          <w:lang w:val="ru-RU"/>
        </w:rPr>
      </w:pPr>
      <w:r>
        <w:rPr>
          <w:lang w:val="ru-RU"/>
        </w:rPr>
        <w:t xml:space="preserve">Диаграмма отражает последовательность действий, выполняемых пользователем и системой, начиная с просмотра расписания и заканчивая подтверждением успешной записи на выбранное занятие. Также предусмотрен альтернативный сценарий, который возникает при отсутствии свободных мест в группе. </w:t>
      </w:r>
      <w:r>
        <w:rPr>
          <w:lang w:val="ru-RU"/>
        </w:rPr>
        <w:drawing>
          <wp:inline distT="0" distB="0" distL="0" distR="0">
            <wp:extent cx="6152515" cy="5468620"/>
            <wp:effectExtent l="0" t="0" r="635" b="0"/>
            <wp:docPr id="602253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53737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8BC4">
      <w:pPr>
        <w:spacing w:after="160" w:line="312" w:lineRule="auto"/>
        <w:rPr>
          <w:lang w:val="ru-RU"/>
        </w:rPr>
      </w:pPr>
      <w:r>
        <w:rPr>
          <w:lang w:val="ru-RU"/>
        </w:rPr>
        <w:t>На представленной диаграмме показано взаимодействие основных компонентов системы при выполнении записи клиента на занятие. Сначала клиент открывает личный кабинет и запрашивает расписание доступных занятий. После выбора подходящего занятия система направляет запрос в модуль записи, который проверяет наличие свободных мест через базу данных.</w:t>
      </w:r>
    </w:p>
    <w:p w14:paraId="1946BE44">
      <w:pPr>
        <w:spacing w:after="160" w:line="312" w:lineRule="auto"/>
        <w:rPr>
          <w:lang w:val="ru-RU"/>
        </w:rPr>
      </w:pPr>
      <w:r>
        <w:rPr>
          <w:lang w:val="ru-RU"/>
        </w:rPr>
        <w:t>При наличии свободных мест информация о записи сохраняется в базе данных, после чего формируется уведомление для клиента. Далее система отправляет подтверждение записи и отображает информацию об успешном выполнении операции в личном кабинете пользователя.</w:t>
      </w:r>
    </w:p>
    <w:p w14:paraId="49FDE4EF">
      <w:pPr>
        <w:spacing w:after="160" w:line="312" w:lineRule="auto"/>
        <w:rPr>
          <w:lang w:val="ru-RU"/>
        </w:rPr>
      </w:pPr>
      <w:r>
        <w:rPr>
          <w:lang w:val="ru-RU"/>
        </w:rPr>
        <w:t>Кроме основного сценария предусмотрен альтернативный вариант развития событий. Если свободные места на выбранное занятие отсутствуют, система выводит сообщение о невозможности записи и предлагает клиенту выбрать другое занятие из доступного расписания.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7"/>
        <w:gridCol w:w="2497"/>
        <w:gridCol w:w="6925"/>
      </w:tblGrid>
      <w:tr w14:paraId="0E9E1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C448170">
            <w:pPr>
              <w:spacing w:after="160" w:line="312" w:lineRule="auto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</w:tcPr>
          <w:p w14:paraId="5B266CA5">
            <w:pPr>
              <w:spacing w:after="160" w:line="312" w:lineRule="auto"/>
              <w:rPr>
                <w:b/>
                <w:bCs/>
              </w:rPr>
            </w:pPr>
            <w:r>
              <w:rPr>
                <w:b/>
                <w:bCs/>
              </w:rPr>
              <w:t>Участник</w:t>
            </w:r>
          </w:p>
        </w:tc>
        <w:tc>
          <w:tcPr>
            <w:tcW w:w="0" w:type="auto"/>
            <w:vAlign w:val="center"/>
          </w:tcPr>
          <w:p w14:paraId="6C22D04D">
            <w:pPr>
              <w:spacing w:after="160" w:line="312" w:lineRule="auto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</w:tr>
      <w:tr w14:paraId="0A355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B53E36">
            <w:pPr>
              <w:spacing w:after="160" w:line="312" w:lineRule="auto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E209BCB">
            <w:pPr>
              <w:spacing w:after="160" w:line="312" w:lineRule="auto"/>
            </w:pPr>
            <w:r>
              <w:t>Клиент</w:t>
            </w:r>
          </w:p>
        </w:tc>
        <w:tc>
          <w:tcPr>
            <w:tcW w:w="0" w:type="auto"/>
            <w:vAlign w:val="center"/>
          </w:tcPr>
          <w:p w14:paraId="2405B674">
            <w:pPr>
              <w:spacing w:after="160" w:line="312" w:lineRule="auto"/>
            </w:pPr>
            <w:r>
              <w:t>Открывает личный кабинет системы.</w:t>
            </w:r>
          </w:p>
        </w:tc>
      </w:tr>
      <w:tr w14:paraId="3826C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25EB3A">
            <w:pPr>
              <w:spacing w:after="160" w:line="312" w:lineRule="auto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8BDEE2E">
            <w:pPr>
              <w:spacing w:after="160" w:line="312" w:lineRule="auto"/>
            </w:pPr>
            <w:r>
              <w:t>Личный кабинет</w:t>
            </w:r>
          </w:p>
        </w:tc>
        <w:tc>
          <w:tcPr>
            <w:tcW w:w="0" w:type="auto"/>
            <w:vAlign w:val="center"/>
          </w:tcPr>
          <w:p w14:paraId="696739F1">
            <w:pPr>
              <w:spacing w:after="160" w:line="312" w:lineRule="auto"/>
              <w:rPr>
                <w:lang w:val="ru-RU"/>
              </w:rPr>
            </w:pPr>
            <w:r>
              <w:rPr>
                <w:lang w:val="ru-RU"/>
              </w:rPr>
              <w:t>Запрашивает у модуля расписания список доступных занятий.</w:t>
            </w:r>
          </w:p>
        </w:tc>
      </w:tr>
      <w:tr w14:paraId="1E17F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A9B0B5">
            <w:pPr>
              <w:spacing w:after="160" w:line="312" w:lineRule="auto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5FECF8F4">
            <w:pPr>
              <w:spacing w:after="160" w:line="312" w:lineRule="auto"/>
            </w:pPr>
            <w:r>
              <w:t>Модуль расписания</w:t>
            </w:r>
          </w:p>
        </w:tc>
        <w:tc>
          <w:tcPr>
            <w:tcW w:w="0" w:type="auto"/>
            <w:vAlign w:val="center"/>
          </w:tcPr>
          <w:p w14:paraId="21178362">
            <w:pPr>
              <w:spacing w:after="160" w:line="312" w:lineRule="auto"/>
            </w:pPr>
            <w:r>
              <w:t>Возвращает расписание доступных занятий.</w:t>
            </w:r>
          </w:p>
        </w:tc>
      </w:tr>
      <w:tr w14:paraId="13573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B0C524">
            <w:pPr>
              <w:spacing w:after="160" w:line="312" w:lineRule="auto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5087A26F">
            <w:pPr>
              <w:spacing w:after="160" w:line="312" w:lineRule="auto"/>
            </w:pPr>
            <w:r>
              <w:t>Клиент</w:t>
            </w:r>
          </w:p>
        </w:tc>
        <w:tc>
          <w:tcPr>
            <w:tcW w:w="0" w:type="auto"/>
            <w:vAlign w:val="center"/>
          </w:tcPr>
          <w:p w14:paraId="7E6F6A8A">
            <w:pPr>
              <w:spacing w:after="160" w:line="312" w:lineRule="auto"/>
              <w:rPr>
                <w:lang w:val="ru-RU"/>
              </w:rPr>
            </w:pPr>
            <w:r>
              <w:rPr>
                <w:lang w:val="ru-RU"/>
              </w:rPr>
              <w:t>Просматривает расписание и выбирает подходящее занятие.</w:t>
            </w:r>
          </w:p>
        </w:tc>
      </w:tr>
      <w:tr w14:paraId="5B814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02B843">
            <w:pPr>
              <w:spacing w:after="160" w:line="312" w:lineRule="auto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4763B150">
            <w:pPr>
              <w:spacing w:after="160" w:line="312" w:lineRule="auto"/>
            </w:pPr>
            <w:r>
              <w:t>Личный кабинет</w:t>
            </w:r>
          </w:p>
        </w:tc>
        <w:tc>
          <w:tcPr>
            <w:tcW w:w="0" w:type="auto"/>
            <w:vAlign w:val="center"/>
          </w:tcPr>
          <w:p w14:paraId="56963522">
            <w:pPr>
              <w:spacing w:after="160" w:line="312" w:lineRule="auto"/>
              <w:rPr>
                <w:lang w:val="ru-RU"/>
              </w:rPr>
            </w:pPr>
            <w:r>
              <w:rPr>
                <w:lang w:val="ru-RU"/>
              </w:rPr>
              <w:t>Передает запрос на запись в модуль записи.</w:t>
            </w:r>
          </w:p>
        </w:tc>
      </w:tr>
      <w:tr w14:paraId="629A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D46B1A">
            <w:pPr>
              <w:spacing w:after="160" w:line="312" w:lineRule="auto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351D75C0">
            <w:pPr>
              <w:spacing w:after="160" w:line="312" w:lineRule="auto"/>
            </w:pPr>
            <w:r>
              <w:t>Модуль записи</w:t>
            </w:r>
          </w:p>
        </w:tc>
        <w:tc>
          <w:tcPr>
            <w:tcW w:w="0" w:type="auto"/>
            <w:vAlign w:val="center"/>
          </w:tcPr>
          <w:p w14:paraId="463B0E28">
            <w:pPr>
              <w:spacing w:after="160" w:line="312" w:lineRule="auto"/>
              <w:rPr>
                <w:lang w:val="ru-RU"/>
              </w:rPr>
            </w:pPr>
            <w:r>
              <w:rPr>
                <w:lang w:val="ru-RU"/>
              </w:rPr>
              <w:t>Проверяет наличие свободных мест через базу данных.</w:t>
            </w:r>
          </w:p>
        </w:tc>
      </w:tr>
      <w:tr w14:paraId="396B7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4FDD54">
            <w:pPr>
              <w:spacing w:after="160" w:line="312" w:lineRule="auto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2BEAC4AC">
            <w:pPr>
              <w:spacing w:after="160" w:line="312" w:lineRule="auto"/>
            </w:pPr>
            <w:r>
              <w:t>База данных</w:t>
            </w:r>
          </w:p>
        </w:tc>
        <w:tc>
          <w:tcPr>
            <w:tcW w:w="0" w:type="auto"/>
            <w:vAlign w:val="center"/>
          </w:tcPr>
          <w:p w14:paraId="6887B65A">
            <w:pPr>
              <w:spacing w:after="160" w:line="312" w:lineRule="auto"/>
              <w:rPr>
                <w:lang w:val="ru-RU"/>
              </w:rPr>
            </w:pPr>
            <w:r>
              <w:rPr>
                <w:lang w:val="ru-RU"/>
              </w:rPr>
              <w:t>Возвращает результат проверки наличия свободных мест.</w:t>
            </w:r>
          </w:p>
        </w:tc>
      </w:tr>
      <w:tr w14:paraId="26A9E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2314C6">
            <w:pPr>
              <w:spacing w:after="160" w:line="312" w:lineRule="auto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3BE0E81E">
            <w:pPr>
              <w:spacing w:after="160" w:line="312" w:lineRule="auto"/>
            </w:pPr>
            <w:r>
              <w:t>Модуль записи</w:t>
            </w:r>
          </w:p>
        </w:tc>
        <w:tc>
          <w:tcPr>
            <w:tcW w:w="0" w:type="auto"/>
            <w:vAlign w:val="center"/>
          </w:tcPr>
          <w:p w14:paraId="3E3587DD">
            <w:pPr>
              <w:spacing w:after="160" w:line="312" w:lineRule="auto"/>
              <w:rPr>
                <w:lang w:val="ru-RU"/>
              </w:rPr>
            </w:pPr>
            <w:r>
              <w:rPr>
                <w:lang w:val="ru-RU"/>
              </w:rPr>
              <w:t>Создает новую запись на выбранное занятие.</w:t>
            </w:r>
          </w:p>
        </w:tc>
      </w:tr>
      <w:tr w14:paraId="2FE3C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4CF691">
            <w:pPr>
              <w:spacing w:after="160" w:line="312" w:lineRule="auto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039C03FA">
            <w:pPr>
              <w:spacing w:after="160" w:line="312" w:lineRule="auto"/>
            </w:pPr>
            <w:r>
              <w:t>База данных</w:t>
            </w:r>
          </w:p>
        </w:tc>
        <w:tc>
          <w:tcPr>
            <w:tcW w:w="0" w:type="auto"/>
            <w:vAlign w:val="center"/>
          </w:tcPr>
          <w:p w14:paraId="1351457F">
            <w:pPr>
              <w:spacing w:after="160" w:line="312" w:lineRule="auto"/>
              <w:rPr>
                <w:lang w:val="ru-RU"/>
              </w:rPr>
            </w:pPr>
            <w:r>
              <w:rPr>
                <w:lang w:val="ru-RU"/>
              </w:rPr>
              <w:t>Сохраняет информацию о записи клиента.</w:t>
            </w:r>
          </w:p>
        </w:tc>
      </w:tr>
      <w:tr w14:paraId="6F8FD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F1176C">
            <w:pPr>
              <w:spacing w:after="160" w:line="312" w:lineRule="auto"/>
            </w:pPr>
            <w:r>
              <w:t>10</w:t>
            </w:r>
          </w:p>
        </w:tc>
        <w:tc>
          <w:tcPr>
            <w:tcW w:w="0" w:type="auto"/>
            <w:vAlign w:val="center"/>
          </w:tcPr>
          <w:p w14:paraId="4C1C6D70">
            <w:pPr>
              <w:spacing w:after="160" w:line="312" w:lineRule="auto"/>
            </w:pPr>
            <w:r>
              <w:t>База данных</w:t>
            </w:r>
          </w:p>
        </w:tc>
        <w:tc>
          <w:tcPr>
            <w:tcW w:w="0" w:type="auto"/>
            <w:vAlign w:val="center"/>
          </w:tcPr>
          <w:p w14:paraId="799F4E68">
            <w:pPr>
              <w:spacing w:after="160" w:line="312" w:lineRule="auto"/>
            </w:pPr>
            <w:r>
              <w:t>Подтверждает успешное сохранение записи.</w:t>
            </w:r>
          </w:p>
        </w:tc>
      </w:tr>
      <w:tr w14:paraId="5BCAF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D63177">
            <w:pPr>
              <w:spacing w:after="160" w:line="312" w:lineRule="auto"/>
            </w:pPr>
            <w:r>
              <w:t>11</w:t>
            </w:r>
          </w:p>
        </w:tc>
        <w:tc>
          <w:tcPr>
            <w:tcW w:w="0" w:type="auto"/>
            <w:vAlign w:val="center"/>
          </w:tcPr>
          <w:p w14:paraId="40349027">
            <w:pPr>
              <w:spacing w:after="160" w:line="312" w:lineRule="auto"/>
            </w:pPr>
            <w:r>
              <w:t>Модуль записи</w:t>
            </w:r>
          </w:p>
        </w:tc>
        <w:tc>
          <w:tcPr>
            <w:tcW w:w="0" w:type="auto"/>
            <w:vAlign w:val="center"/>
          </w:tcPr>
          <w:p w14:paraId="3B8AEDA1">
            <w:pPr>
              <w:spacing w:after="160" w:line="312" w:lineRule="auto"/>
              <w:rPr>
                <w:lang w:val="ru-RU"/>
              </w:rPr>
            </w:pPr>
            <w:r>
              <w:rPr>
                <w:lang w:val="ru-RU"/>
              </w:rPr>
              <w:t>Формирует уведомление о записи на занятие.</w:t>
            </w:r>
          </w:p>
        </w:tc>
      </w:tr>
      <w:tr w14:paraId="053B3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221830">
            <w:pPr>
              <w:spacing w:after="160" w:line="312" w:lineRule="auto"/>
            </w:pPr>
            <w:r>
              <w:t>12</w:t>
            </w:r>
          </w:p>
        </w:tc>
        <w:tc>
          <w:tcPr>
            <w:tcW w:w="0" w:type="auto"/>
            <w:vAlign w:val="center"/>
          </w:tcPr>
          <w:p w14:paraId="58069E7C">
            <w:pPr>
              <w:spacing w:after="160" w:line="312" w:lineRule="auto"/>
            </w:pPr>
            <w:r>
              <w:t>Модуль уведомлений</w:t>
            </w:r>
          </w:p>
        </w:tc>
        <w:tc>
          <w:tcPr>
            <w:tcW w:w="0" w:type="auto"/>
            <w:vAlign w:val="center"/>
          </w:tcPr>
          <w:p w14:paraId="10FAEBF8">
            <w:pPr>
              <w:spacing w:after="160" w:line="312" w:lineRule="auto"/>
              <w:rPr>
                <w:lang w:val="ru-RU"/>
              </w:rPr>
            </w:pPr>
            <w:r>
              <w:rPr>
                <w:lang w:val="ru-RU"/>
              </w:rPr>
              <w:t>Отправляет клиенту уведомление о подтверждении записи.</w:t>
            </w:r>
          </w:p>
        </w:tc>
      </w:tr>
      <w:tr w14:paraId="3A3C3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05B06E">
            <w:pPr>
              <w:spacing w:after="160" w:line="312" w:lineRule="auto"/>
            </w:pPr>
            <w:r>
              <w:t>13</w:t>
            </w:r>
          </w:p>
        </w:tc>
        <w:tc>
          <w:tcPr>
            <w:tcW w:w="0" w:type="auto"/>
            <w:vAlign w:val="center"/>
          </w:tcPr>
          <w:p w14:paraId="344E3A7D">
            <w:pPr>
              <w:spacing w:after="160" w:line="312" w:lineRule="auto"/>
            </w:pPr>
            <w:r>
              <w:t>Модуль записи</w:t>
            </w:r>
          </w:p>
        </w:tc>
        <w:tc>
          <w:tcPr>
            <w:tcW w:w="0" w:type="auto"/>
            <w:vAlign w:val="center"/>
          </w:tcPr>
          <w:p w14:paraId="38268EAC">
            <w:pPr>
              <w:spacing w:after="160" w:line="312" w:lineRule="auto"/>
              <w:rPr>
                <w:lang w:val="ru-RU"/>
              </w:rPr>
            </w:pPr>
            <w:r>
              <w:rPr>
                <w:lang w:val="ru-RU"/>
              </w:rPr>
              <w:t>Передает информацию об успешной записи в личный кабинет.</w:t>
            </w:r>
          </w:p>
        </w:tc>
      </w:tr>
      <w:tr w14:paraId="66721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3071FD">
            <w:pPr>
              <w:spacing w:after="160" w:line="312" w:lineRule="auto"/>
            </w:pPr>
            <w:r>
              <w:t>14</w:t>
            </w:r>
          </w:p>
        </w:tc>
        <w:tc>
          <w:tcPr>
            <w:tcW w:w="0" w:type="auto"/>
            <w:vAlign w:val="center"/>
          </w:tcPr>
          <w:p w14:paraId="4191BD58">
            <w:pPr>
              <w:spacing w:after="160" w:line="312" w:lineRule="auto"/>
            </w:pPr>
            <w:r>
              <w:t>Личный кабинет</w:t>
            </w:r>
          </w:p>
        </w:tc>
        <w:tc>
          <w:tcPr>
            <w:tcW w:w="0" w:type="auto"/>
            <w:vAlign w:val="center"/>
          </w:tcPr>
          <w:p w14:paraId="0F19A8EC">
            <w:pPr>
              <w:spacing w:after="160" w:line="312" w:lineRule="auto"/>
              <w:rPr>
                <w:lang w:val="ru-RU"/>
              </w:rPr>
            </w:pPr>
            <w:r>
              <w:rPr>
                <w:lang w:val="ru-RU"/>
              </w:rPr>
              <w:t>Отображает клиенту подтверждение успешной записи на занятие.</w:t>
            </w:r>
          </w:p>
        </w:tc>
      </w:tr>
    </w:tbl>
    <w:p w14:paraId="41272AD5">
      <w:pPr>
        <w:spacing w:after="160" w:line="312" w:lineRule="auto"/>
        <w:rPr>
          <w:lang w:val="ru-RU"/>
        </w:rPr>
      </w:pPr>
      <w:r>
        <w:rPr>
          <w:lang w:val="ru-RU"/>
        </w:rPr>
        <w:t>Альтернативный ход:</w:t>
      </w:r>
    </w:p>
    <w:p w14:paraId="16A316E1">
      <w:pPr>
        <w:spacing w:after="160" w:line="312" w:lineRule="auto"/>
        <w:rPr>
          <w:lang w:val="ru-RU"/>
        </w:rPr>
      </w:pPr>
      <w:r>
        <w:rPr>
          <w:lang w:val="ru-RU"/>
        </w:rPr>
        <w:t>Если на выбранное занятие отсутствуют свободные места, система не создает запись и выводит клиенту сообщение о невозможности записи. Пользователю предлагается выбрать другое занятие из доступного расписания.</w:t>
      </w:r>
    </w:p>
    <w:p w14:paraId="09B185FD">
      <w:pPr>
        <w:spacing w:after="160" w:line="312" w:lineRule="auto"/>
        <w:rPr>
          <w:lang w:val="ru-RU"/>
        </w:rPr>
      </w:pPr>
      <w:r>
        <w:rPr>
          <w:lang w:val="ru-RU"/>
        </w:rPr>
        <w:t>Если при записи на занятие возникает ошибка соединения с базой данных, система отображает сообщение об ошибке и предлагает повторить попытку позже.</w:t>
      </w:r>
    </w:p>
    <w:p w14:paraId="7A6E02FD">
      <w:pPr>
        <w:spacing w:after="160" w:line="312" w:lineRule="auto"/>
        <w:rPr>
          <w:lang w:val="ru-RU"/>
        </w:rPr>
      </w:pPr>
      <w:r>
        <w:rPr>
          <w:lang w:val="ru-RU"/>
        </w:rPr>
        <w:t>Если клиент отменяет запись до начала занятия, система изменяет статус записи на «Отменена» и освобождает место для других участников.</w:t>
      </w:r>
    </w:p>
    <w:p w14:paraId="69759A12">
      <w:pPr>
        <w:spacing w:after="160" w:line="312" w:lineRule="auto"/>
        <w:rPr>
          <w:lang w:val="ru-RU"/>
        </w:rPr>
      </w:pPr>
    </w:p>
    <w:p w14:paraId="5FA48F9C">
      <w:pPr>
        <w:spacing w:after="160" w:line="312" w:lineRule="auto"/>
        <w:rPr>
          <w:b/>
          <w:bCs/>
          <w:lang w:val="ru-RU"/>
        </w:rPr>
      </w:pPr>
      <w:r>
        <w:rPr>
          <w:b/>
          <w:bCs/>
          <w:lang w:val="ru-RU"/>
        </w:rPr>
        <w:t>3. Тест-кейсы</w:t>
      </w:r>
    </w:p>
    <w:p w14:paraId="4726432A">
      <w:pPr>
        <w:spacing w:after="160" w:line="312" w:lineRule="auto"/>
        <w:rPr>
          <w:lang w:val="ru-RU"/>
        </w:rPr>
      </w:pPr>
      <w:r>
        <w:rPr>
          <w:lang w:val="ru-RU"/>
        </w:rPr>
        <w:t xml:space="preserve">Для проверки корректности работы информационной системы управления танцевальной студией </w:t>
      </w:r>
      <w:r>
        <w:t>Takt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 xml:space="preserve"> были разработаны тест-кейсы. Тестирование позволяет убедиться, что основные функции системы работают в соответствии с предъявляемыми требованиями и обеспечивают корректное взаимодействие пользователей с программным продуктом.</w:t>
      </w:r>
    </w:p>
    <w:p w14:paraId="21EB86E3">
      <w:pPr>
        <w:spacing w:after="160" w:line="312" w:lineRule="auto"/>
        <w:rPr>
          <w:lang w:val="ru-RU"/>
        </w:rPr>
      </w:pPr>
      <w:r>
        <w:rPr>
          <w:lang w:val="ru-RU"/>
        </w:rPr>
        <w:t>Тест-кейсы охватывают ключевые сценарии использования системы, включая регистрацию пользователей, авторизацию, запись на занятия, учет посещаемости, обработку оплат и отправку уведомлений. Каждый тест содержит описание проверяемой функции, действия пользователя и ожидаемый результат выполнения.</w:t>
      </w:r>
    </w:p>
    <w:p w14:paraId="63A28A21">
      <w:pPr>
        <w:spacing w:after="160" w:line="312" w:lineRule="auto"/>
        <w:rPr>
          <w:lang w:val="ru-RU"/>
        </w:rPr>
      </w:pPr>
    </w:p>
    <w:p w14:paraId="6D9A01C1">
      <w:pPr>
        <w:spacing w:after="160" w:line="312" w:lineRule="auto"/>
        <w:rPr>
          <w:lang w:val="ru-RU"/>
        </w:rPr>
      </w:pPr>
    </w:p>
    <w:p w14:paraId="48424D49">
      <w:pPr>
        <w:spacing w:after="160" w:line="312" w:lineRule="auto"/>
        <w:rPr>
          <w:lang w:val="ru-RU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7"/>
        <w:gridCol w:w="2069"/>
        <w:gridCol w:w="3993"/>
        <w:gridCol w:w="3380"/>
      </w:tblGrid>
      <w:tr w14:paraId="53CB2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29BD33F">
            <w:pPr>
              <w:spacing w:after="160" w:line="312" w:lineRule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№</w:t>
            </w:r>
          </w:p>
        </w:tc>
        <w:tc>
          <w:tcPr>
            <w:tcW w:w="0" w:type="auto"/>
            <w:vAlign w:val="center"/>
          </w:tcPr>
          <w:p w14:paraId="1F03D6AE">
            <w:pPr>
              <w:spacing w:after="160" w:line="312" w:lineRule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Что проверяется</w:t>
            </w:r>
          </w:p>
        </w:tc>
        <w:tc>
          <w:tcPr>
            <w:tcW w:w="0" w:type="auto"/>
            <w:vAlign w:val="center"/>
          </w:tcPr>
          <w:p w14:paraId="714F8CED">
            <w:pPr>
              <w:spacing w:after="160" w:line="312" w:lineRule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Действия пользователя</w:t>
            </w:r>
          </w:p>
        </w:tc>
        <w:tc>
          <w:tcPr>
            <w:tcW w:w="0" w:type="auto"/>
            <w:vAlign w:val="center"/>
          </w:tcPr>
          <w:p w14:paraId="13DE5763">
            <w:pPr>
              <w:spacing w:after="160" w:line="312" w:lineRule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Ожидаемый результат</w:t>
            </w:r>
          </w:p>
        </w:tc>
      </w:tr>
      <w:tr w14:paraId="7824A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3EC958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</w:tcPr>
          <w:p w14:paraId="67BEFCF9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Регистрация клиента</w:t>
            </w:r>
          </w:p>
        </w:tc>
        <w:tc>
          <w:tcPr>
            <w:tcW w:w="0" w:type="auto"/>
            <w:vAlign w:val="center"/>
          </w:tcPr>
          <w:p w14:paraId="24FBCBA7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>Клиент вводит корректные данные и нажимает кнопку регистрации</w:t>
            </w:r>
          </w:p>
        </w:tc>
        <w:tc>
          <w:tcPr>
            <w:tcW w:w="0" w:type="auto"/>
            <w:vAlign w:val="center"/>
          </w:tcPr>
          <w:p w14:paraId="6AC08E6C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Учетная запись успешно создается</w:t>
            </w:r>
          </w:p>
        </w:tc>
      </w:tr>
      <w:tr w14:paraId="75976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1C74E0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</w:tcPr>
          <w:p w14:paraId="08BC7AFD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Авторизация пользователя</w:t>
            </w:r>
          </w:p>
        </w:tc>
        <w:tc>
          <w:tcPr>
            <w:tcW w:w="0" w:type="auto"/>
            <w:vAlign w:val="center"/>
          </w:tcPr>
          <w:p w14:paraId="41C6E592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>Клиент вводит правильный логин и пароль</w:t>
            </w:r>
          </w:p>
        </w:tc>
        <w:tc>
          <w:tcPr>
            <w:tcW w:w="0" w:type="auto"/>
            <w:vAlign w:val="center"/>
          </w:tcPr>
          <w:p w14:paraId="0661EB95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Система открывает личный кабинет</w:t>
            </w:r>
          </w:p>
        </w:tc>
      </w:tr>
      <w:tr w14:paraId="49E83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A135F9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</w:tcPr>
          <w:p w14:paraId="5FA05E42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Просмотр расписания</w:t>
            </w:r>
          </w:p>
        </w:tc>
        <w:tc>
          <w:tcPr>
            <w:tcW w:w="0" w:type="auto"/>
            <w:vAlign w:val="center"/>
          </w:tcPr>
          <w:p w14:paraId="264CEAC9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Клиент открывает раздел расписания</w:t>
            </w:r>
          </w:p>
        </w:tc>
        <w:tc>
          <w:tcPr>
            <w:tcW w:w="0" w:type="auto"/>
            <w:vAlign w:val="center"/>
          </w:tcPr>
          <w:p w14:paraId="6FD7EE91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Отображается список доступных занятий</w:t>
            </w:r>
          </w:p>
        </w:tc>
      </w:tr>
      <w:tr w14:paraId="488CB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A519B0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</w:tcPr>
          <w:p w14:paraId="37D76063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Запись на занятие</w:t>
            </w:r>
          </w:p>
        </w:tc>
        <w:tc>
          <w:tcPr>
            <w:tcW w:w="0" w:type="auto"/>
            <w:vAlign w:val="center"/>
          </w:tcPr>
          <w:p w14:paraId="5C997BB9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>Клиент выбирает занятие и подтверждает запись</w:t>
            </w:r>
          </w:p>
        </w:tc>
        <w:tc>
          <w:tcPr>
            <w:tcW w:w="0" w:type="auto"/>
            <w:vAlign w:val="center"/>
          </w:tcPr>
          <w:p w14:paraId="072C462C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Запись сохраняется в системе</w:t>
            </w:r>
          </w:p>
        </w:tc>
      </w:tr>
      <w:tr w14:paraId="26808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6C0448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</w:tcPr>
          <w:p w14:paraId="42ED20FD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Отсутствие свободных мест</w:t>
            </w:r>
          </w:p>
        </w:tc>
        <w:tc>
          <w:tcPr>
            <w:tcW w:w="0" w:type="auto"/>
            <w:vAlign w:val="center"/>
          </w:tcPr>
          <w:p w14:paraId="1E1753CB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>Клиент пытается записаться в заполненную группу</w:t>
            </w:r>
          </w:p>
        </w:tc>
        <w:tc>
          <w:tcPr>
            <w:tcW w:w="0" w:type="auto"/>
            <w:vAlign w:val="center"/>
          </w:tcPr>
          <w:p w14:paraId="7FF649F7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>Система выводит сообщение об отсутствии свободных мест</w:t>
            </w:r>
          </w:p>
        </w:tc>
      </w:tr>
      <w:tr w14:paraId="359B9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51732A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vAlign w:val="center"/>
          </w:tcPr>
          <w:p w14:paraId="6EBBCCD9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Учет посещаемости</w:t>
            </w:r>
          </w:p>
        </w:tc>
        <w:tc>
          <w:tcPr>
            <w:tcW w:w="0" w:type="auto"/>
            <w:vAlign w:val="center"/>
          </w:tcPr>
          <w:p w14:paraId="35AEA2AF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Преподаватель отмечает присутствие клиента</w:t>
            </w:r>
          </w:p>
        </w:tc>
        <w:tc>
          <w:tcPr>
            <w:tcW w:w="0" w:type="auto"/>
            <w:vAlign w:val="center"/>
          </w:tcPr>
          <w:p w14:paraId="07A3E52D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>Информация сохраняется в базе данных</w:t>
            </w:r>
          </w:p>
        </w:tc>
      </w:tr>
      <w:tr w14:paraId="08E2C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A5B721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vAlign w:val="center"/>
          </w:tcPr>
          <w:p w14:paraId="496F385E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Оплата абонемента</w:t>
            </w:r>
          </w:p>
        </w:tc>
        <w:tc>
          <w:tcPr>
            <w:tcW w:w="0" w:type="auto"/>
            <w:vAlign w:val="center"/>
          </w:tcPr>
          <w:p w14:paraId="4AD23DA6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Клиент оплачивает абонемент</w:t>
            </w:r>
          </w:p>
        </w:tc>
        <w:tc>
          <w:tcPr>
            <w:tcW w:w="0" w:type="auto"/>
            <w:vAlign w:val="center"/>
          </w:tcPr>
          <w:p w14:paraId="7E93D86D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>Статус оплаты изменяется на «Оплачено»</w:t>
            </w:r>
          </w:p>
        </w:tc>
      </w:tr>
      <w:tr w14:paraId="51A47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EA0FA2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</w:tcPr>
          <w:p w14:paraId="7466A632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Отправка уведомления</w:t>
            </w:r>
          </w:p>
        </w:tc>
        <w:tc>
          <w:tcPr>
            <w:tcW w:w="0" w:type="auto"/>
            <w:vAlign w:val="center"/>
          </w:tcPr>
          <w:p w14:paraId="2102BF2E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Администратор изменяет расписание занятия</w:t>
            </w:r>
          </w:p>
        </w:tc>
        <w:tc>
          <w:tcPr>
            <w:tcW w:w="0" w:type="auto"/>
            <w:vAlign w:val="center"/>
          </w:tcPr>
          <w:p w14:paraId="016D1AA9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Клиент получает уведомление</w:t>
            </w:r>
          </w:p>
        </w:tc>
      </w:tr>
      <w:tr w14:paraId="0225B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2DEFA4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</w:tcPr>
          <w:p w14:paraId="334F442A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Просмотр статистики</w:t>
            </w:r>
          </w:p>
        </w:tc>
        <w:tc>
          <w:tcPr>
            <w:tcW w:w="0" w:type="auto"/>
            <w:vAlign w:val="center"/>
          </w:tcPr>
          <w:p w14:paraId="02F6D415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Администратор формирует отчет</w:t>
            </w:r>
          </w:p>
        </w:tc>
        <w:tc>
          <w:tcPr>
            <w:tcW w:w="0" w:type="auto"/>
            <w:vAlign w:val="center"/>
          </w:tcPr>
          <w:p w14:paraId="5232CE6B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>Отображается отчет по посещаемости и оплатам</w:t>
            </w:r>
          </w:p>
        </w:tc>
      </w:tr>
      <w:tr w14:paraId="5EE7B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3D1A81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vAlign w:val="center"/>
          </w:tcPr>
          <w:p w14:paraId="2C2EB5B0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Ошибка авторизации</w:t>
            </w:r>
          </w:p>
        </w:tc>
        <w:tc>
          <w:tcPr>
            <w:tcW w:w="0" w:type="auto"/>
            <w:vAlign w:val="center"/>
          </w:tcPr>
          <w:p w14:paraId="16FCDDDB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Пользователь вводит неверный пароль</w:t>
            </w:r>
          </w:p>
        </w:tc>
        <w:tc>
          <w:tcPr>
            <w:tcW w:w="0" w:type="auto"/>
            <w:vAlign w:val="center"/>
          </w:tcPr>
          <w:p w14:paraId="7DD7E7E2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>Система выводит сообщение об ошибке</w:t>
            </w:r>
          </w:p>
        </w:tc>
      </w:tr>
      <w:tr w14:paraId="24059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74A92B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>11</w:t>
            </w:r>
          </w:p>
        </w:tc>
        <w:tc>
          <w:tcPr>
            <w:tcW w:w="0" w:type="auto"/>
            <w:vAlign w:val="center"/>
          </w:tcPr>
          <w:p w14:paraId="45BF7147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Отмена записи на занятие</w:t>
            </w:r>
          </w:p>
        </w:tc>
        <w:tc>
          <w:tcPr>
            <w:tcW w:w="0" w:type="auto"/>
            <w:vAlign w:val="center"/>
          </w:tcPr>
          <w:p w14:paraId="0313A165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Клиент выбирает ранее записанное занятие и нажимает «Отменить запись» до начала занятия.</w:t>
            </w:r>
          </w:p>
        </w:tc>
        <w:tc>
          <w:tcPr>
            <w:tcW w:w="0" w:type="auto"/>
            <w:vAlign w:val="center"/>
          </w:tcPr>
          <w:p w14:paraId="0398AC7E">
            <w:pPr>
              <w:spacing w:after="160" w:line="312" w:lineRule="auto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Система меняет статус записи на «Отменена» и освобождает место в группе.</w:t>
            </w:r>
          </w:p>
        </w:tc>
      </w:tr>
    </w:tbl>
    <w:p w14:paraId="695A12BF">
      <w:pPr>
        <w:spacing w:after="160" w:line="312" w:lineRule="auto"/>
        <w:rPr>
          <w:lang w:val="ru-RU"/>
        </w:rPr>
      </w:pPr>
      <w:bookmarkStart w:id="0" w:name="_GoBack"/>
      <w:bookmarkEnd w:id="0"/>
    </w:p>
    <w:p w14:paraId="13A13F9B">
      <w:pPr>
        <w:spacing w:after="160" w:line="312" w:lineRule="auto"/>
        <w:rPr>
          <w:lang w:val="ru-RU"/>
        </w:rPr>
      </w:pPr>
    </w:p>
    <w:p w14:paraId="2C11CB64">
      <w:pPr>
        <w:spacing w:after="160" w:line="312" w:lineRule="auto"/>
        <w:rPr>
          <w:b/>
          <w:bCs/>
          <w:lang w:val="ru-RU"/>
        </w:rPr>
      </w:pPr>
      <w:r>
        <w:rPr>
          <w:b/>
          <w:bCs/>
          <w:lang w:val="ru-RU"/>
        </w:rPr>
        <w:t>Вывод</w:t>
      </w:r>
    </w:p>
    <w:p w14:paraId="41B48A01">
      <w:pPr>
        <w:spacing w:after="160" w:line="312" w:lineRule="auto"/>
        <w:rPr>
          <w:lang w:val="ru-RU"/>
        </w:rPr>
      </w:pPr>
      <w:r>
        <w:rPr>
          <w:lang w:val="ru-RU"/>
        </w:rPr>
        <w:t xml:space="preserve">В ходе выполнения работы была разработана модель информационной системы управления танцевальной студией </w:t>
      </w:r>
      <w:r>
        <w:t>Takt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>. Были определены основные пользователи системы, сформулированы функциональные и нефункциональные требования, выбрана модель жизненного цикла программного обеспечения и разработана архитектура системы.</w:t>
      </w:r>
    </w:p>
    <w:p w14:paraId="461F1790">
      <w:pPr>
        <w:spacing w:after="160" w:line="312" w:lineRule="auto"/>
        <w:rPr>
          <w:lang w:val="ru-RU"/>
        </w:rPr>
      </w:pPr>
      <w:r>
        <w:rPr>
          <w:lang w:val="ru-RU"/>
        </w:rPr>
        <w:t xml:space="preserve">Для более детального описания структуры и логики работы программного продукта были построены </w:t>
      </w:r>
      <w:r>
        <w:t>UML</w:t>
      </w:r>
      <w:r>
        <w:rPr>
          <w:lang w:val="ru-RU"/>
        </w:rPr>
        <w:t xml:space="preserve">-диаграмма классов и </w:t>
      </w:r>
      <w:r>
        <w:t>UML</w:t>
      </w:r>
      <w:r>
        <w:rPr>
          <w:lang w:val="ru-RU"/>
        </w:rPr>
        <w:t>-диаграмма последовательности. Диаграмма классов позволила определить основные сущности системы и связи между ними, а диаграмма последовательности показала взаимодействие пользователей и модулей системы при выполнении сценария записи на занятие.</w:t>
      </w:r>
    </w:p>
    <w:p w14:paraId="31D7C8EE">
      <w:pPr>
        <w:spacing w:after="160" w:line="312" w:lineRule="auto"/>
        <w:rPr>
          <w:lang w:val="ru-RU"/>
        </w:rPr>
      </w:pPr>
      <w:r>
        <w:rPr>
          <w:lang w:val="ru-RU"/>
        </w:rPr>
        <w:t xml:space="preserve">Также были разработаны тест-кейсы, позволяющие проверить корректность работы ключевых функций системы. Полученные результаты подтверждают, что предложенная структура программного продукта соответствует поставленным требованиям и может использоваться в качестве основы для дальнейшей разработки информационной системы управления танцевальной студией </w:t>
      </w:r>
      <w:r>
        <w:t>Takt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>.</w:t>
      </w:r>
    </w:p>
    <w:p w14:paraId="3E440F3A">
      <w:pPr>
        <w:spacing w:after="160" w:line="312" w:lineRule="auto"/>
        <w:rPr>
          <w:lang w:val="ru-RU"/>
        </w:rPr>
      </w:pPr>
    </w:p>
    <w:sectPr>
      <w:footerReference r:id="rId5" w:type="default"/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Mr. Lone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r. Lonely">
    <w:panose1 w:val="02000500000000000000"/>
    <w:charset w:val="00"/>
    <w:family w:val="auto"/>
    <w:pitch w:val="default"/>
    <w:sig w:usb0="800002AF" w:usb1="5000004A" w:usb2="00000000" w:usb3="00000000" w:csb0="20000093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40726">
    <w:pPr>
      <w:pStyle w:val="26"/>
      <w:jc w:val="center"/>
    </w:pPr>
    <w:r>
      <w:rPr>
        <w:sz w:val="22"/>
      </w:rPr>
      <w:fldChar w:fldCharType="begin"/>
    </w:r>
    <w:r>
      <w:rPr>
        <w:sz w:val="22"/>
      </w:rPr>
      <w:instrText xml:space="preserve">PAGE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EE024EC"/>
    <w:multiLevelType w:val="multilevel"/>
    <w:tmpl w:val="1EE024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  <w:bCs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5B10"/>
    <w:rsid w:val="00034616"/>
    <w:rsid w:val="000562F7"/>
    <w:rsid w:val="0006063C"/>
    <w:rsid w:val="0015074B"/>
    <w:rsid w:val="00190876"/>
    <w:rsid w:val="001E7EC1"/>
    <w:rsid w:val="0029639D"/>
    <w:rsid w:val="00326F90"/>
    <w:rsid w:val="0035165F"/>
    <w:rsid w:val="00607C7E"/>
    <w:rsid w:val="007221A4"/>
    <w:rsid w:val="008325B0"/>
    <w:rsid w:val="00832E9B"/>
    <w:rsid w:val="0083725A"/>
    <w:rsid w:val="008856DE"/>
    <w:rsid w:val="009057DC"/>
    <w:rsid w:val="00914E2B"/>
    <w:rsid w:val="0092387D"/>
    <w:rsid w:val="00930955"/>
    <w:rsid w:val="00955795"/>
    <w:rsid w:val="009952EC"/>
    <w:rsid w:val="00A36BF5"/>
    <w:rsid w:val="00A552BD"/>
    <w:rsid w:val="00A672C8"/>
    <w:rsid w:val="00A72F66"/>
    <w:rsid w:val="00A969B9"/>
    <w:rsid w:val="00AA1D8D"/>
    <w:rsid w:val="00B03147"/>
    <w:rsid w:val="00B04170"/>
    <w:rsid w:val="00B4258C"/>
    <w:rsid w:val="00B47730"/>
    <w:rsid w:val="00BA3FC4"/>
    <w:rsid w:val="00CB0664"/>
    <w:rsid w:val="00D66160"/>
    <w:rsid w:val="00DE7C5E"/>
    <w:rsid w:val="00E00164"/>
    <w:rsid w:val="00EE70BA"/>
    <w:rsid w:val="00F16DDB"/>
    <w:rsid w:val="00FC693F"/>
    <w:rsid w:val="0AAA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1128</Words>
  <Characters>8548</Characters>
  <Lines>479</Lines>
  <Paragraphs>216</Paragraphs>
  <TotalTime>3</TotalTime>
  <ScaleCrop>false</ScaleCrop>
  <LinksUpToDate>false</LinksUpToDate>
  <CharactersWithSpaces>9502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2026-06-04T09:37:00Z</dcterms:created>
  <dc:creator>Alikhan</dc:creator>
  <dc:description>generated by python-docx</dc:description>
  <cp:lastModifiedBy>WPS_1788934685</cp:lastModifiedBy>
  <dcterms:modified xsi:type="dcterms:W3CDTF">2026-10-16T17:06:08Z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eyJoZGlkIjoiMjBhNDUwZDEwNWFmYjRkZTQ0NTUzOTEyYTU3YTYzZmIiLCJ1c2VySWQiOiI4MzgzNzkyNTYxNjYxIn0=</vt:lpwstr>
  </property>
  <property fmtid="{D5CDD505-2E9C-101B-9397-08002B2CF9AE}" pid="3" name="KSOProductBuildVer">
    <vt:lpwstr>1049-12.1.0.29162</vt:lpwstr>
  </property>
  <property fmtid="{D5CDD505-2E9C-101B-9397-08002B2CF9AE}" pid="4" name="ICV">
    <vt:lpwstr>58095170C3924CF6804FD407DA517E24_12</vt:lpwstr>
  </property>
</Properties>
</file>