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eastAsia="Arial"/>
          <w:b/>
          <w:color w:val="334155"/>
          <w:sz w:val="22"/>
        </w:rPr>
        <w:t>TECHNICAL DOCUMENTATION / TECH STACK</w:t>
      </w:r>
    </w:p>
    <w:p>
      <w:pPr>
        <w:pStyle w:val="Heading1"/>
      </w:pPr>
      <w:r>
        <w:t>Technical documentation: modern Next.js 19 stack and website monetization model</w:t>
      </w:r>
    </w:p>
    <w:p>
      <w:r>
        <w:rPr>
          <w:rFonts w:ascii="Arial" w:hAnsi="Arial" w:eastAsia="Arial"/>
          <w:b w:val="0"/>
          <w:color w:val="334155"/>
          <w:sz w:val="18"/>
        </w:rPr>
        <w:t>Refactor of the original PHP proposal into a premium 3D conversion-driven website for Martis MV.</w:t>
      </w:r>
    </w:p>
    <w:tbl>
      <w:tblPr>
        <w:tblStyle w:val="TableGrid"/>
        <w:tblW w:type="auto" w:w="0"/>
        <w:jc w:val="center"/>
        <w:tblLook w:firstColumn="1" w:firstRow="1" w:lastColumn="0" w:lastRow="0" w:noHBand="0" w:noVBand="1" w:val="04A0"/>
      </w:tblPr>
      <w:tblGrid>
        <w:gridCol w:w="5371"/>
        <w:gridCol w:w="5371"/>
      </w:tblGrid>
      <w:tr>
        <w:tc>
          <w:tcPr>
            <w:tcW w:type="dxa" w:w="2448"/>
            <w:vAlign w:val="top"/>
            <w:shd w:fill="0F172A"/>
          </w:tcPr>
          <w:p>
            <w:pPr>
              <w:spacing w:after="0" w:line="240" w:lineRule="auto"/>
            </w:pPr>
            <w:r>
              <w:rPr>
                <w:rFonts w:ascii="Arial" w:hAnsi="Arial" w:eastAsia="Arial"/>
                <w:b/>
                <w:color w:val="FFFFFF"/>
                <w:sz w:val="17"/>
              </w:rPr>
            </w:r>
            <w:r>
              <w:rPr>
                <w:rFonts w:ascii="Arial" w:hAnsi="Arial" w:eastAsia="Arial"/>
                <w:b/>
                <w:color w:val="FFFFFF"/>
                <w:sz w:val="17"/>
              </w:rPr>
              <w:t>Parameter</w:t>
            </w:r>
          </w:p>
        </w:tc>
        <w:tc>
          <w:tcPr>
            <w:tcW w:type="dxa" w:w="8352"/>
            <w:vAlign w:val="top"/>
            <w:shd w:fill="0F172A"/>
          </w:tcPr>
          <w:p>
            <w:pPr>
              <w:spacing w:after="0" w:line="240" w:lineRule="auto"/>
            </w:pPr>
            <w:r>
              <w:rPr>
                <w:rFonts w:ascii="Arial" w:hAnsi="Arial" w:eastAsia="Arial"/>
                <w:b/>
                <w:color w:val="FFFFFF"/>
                <w:sz w:val="17"/>
              </w:rPr>
            </w:r>
            <w:r>
              <w:rPr>
                <w:rFonts w:ascii="Arial" w:hAnsi="Arial" w:eastAsia="Arial"/>
                <w:b/>
                <w:color w:val="FFFFFF"/>
                <w:sz w:val="17"/>
              </w:rPr>
              <w:t>Value</w:t>
            </w:r>
          </w:p>
        </w:tc>
      </w:tr>
      <w:tr>
        <w:tc>
          <w:tcPr>
            <w:tcW w:type="dxa" w:w="2448"/>
            <w:vAlign w:val="top"/>
          </w:tcPr>
          <w:p>
            <w:pPr>
              <w:spacing w:after="0" w:line="240" w:lineRule="auto"/>
            </w:pPr>
            <w:r>
              <w:rPr>
                <w:rFonts w:ascii="Arial" w:hAnsi="Arial" w:eastAsia="Arial"/>
                <w:color w:val="334155"/>
                <w:sz w:val="17"/>
              </w:rPr>
            </w:r>
            <w:r>
              <w:rPr>
                <w:rFonts w:ascii="Arial" w:hAnsi="Arial" w:eastAsia="Arial"/>
                <w:b w:val="0"/>
                <w:color w:val="334155"/>
                <w:sz w:val="17"/>
              </w:rPr>
              <w:t>Client</w:t>
            </w:r>
          </w:p>
        </w:tc>
        <w:tc>
          <w:tcPr>
            <w:tcW w:type="dxa" w:w="8352"/>
            <w:vAlign w:val="top"/>
          </w:tcPr>
          <w:p>
            <w:pPr>
              <w:spacing w:after="0" w:line="240" w:lineRule="auto"/>
            </w:pPr>
            <w:r>
              <w:rPr>
                <w:rFonts w:ascii="Arial" w:hAnsi="Arial" w:eastAsia="Arial"/>
                <w:color w:val="334155"/>
                <w:sz w:val="17"/>
              </w:rPr>
            </w:r>
            <w:r>
              <w:rPr>
                <w:rFonts w:ascii="Arial" w:hAnsi="Arial" w:eastAsia="Arial"/>
                <w:b w:val="0"/>
                <w:color w:val="334155"/>
                <w:sz w:val="17"/>
              </w:rPr>
              <w:t>Martis MV</w:t>
            </w:r>
          </w:p>
        </w:tc>
      </w:tr>
      <w:tr>
        <w:tc>
          <w:tcPr>
            <w:tcW w:type="dxa" w:w="2448"/>
            <w:vAlign w:val="top"/>
          </w:tcPr>
          <w:p>
            <w:pPr>
              <w:spacing w:after="0" w:line="240" w:lineRule="auto"/>
            </w:pPr>
            <w:r>
              <w:rPr>
                <w:rFonts w:ascii="Arial" w:hAnsi="Arial" w:eastAsia="Arial"/>
                <w:color w:val="334155"/>
                <w:sz w:val="17"/>
              </w:rPr>
            </w:r>
            <w:r>
              <w:rPr>
                <w:rFonts w:ascii="Arial" w:hAnsi="Arial" w:eastAsia="Arial"/>
                <w:b w:val="0"/>
                <w:color w:val="334155"/>
                <w:sz w:val="17"/>
              </w:rPr>
              <w:t>Supplier</w:t>
            </w:r>
          </w:p>
        </w:tc>
        <w:tc>
          <w:tcPr>
            <w:tcW w:type="dxa" w:w="8352"/>
            <w:vAlign w:val="top"/>
          </w:tcPr>
          <w:p>
            <w:pPr>
              <w:spacing w:after="0" w:line="240" w:lineRule="auto"/>
            </w:pPr>
            <w:r>
              <w:rPr>
                <w:rFonts w:ascii="Arial" w:hAnsi="Arial" w:eastAsia="Arial"/>
                <w:color w:val="334155"/>
                <w:sz w:val="17"/>
              </w:rPr>
            </w:r>
            <w:r>
              <w:rPr>
                <w:rFonts w:ascii="Arial" w:hAnsi="Arial" w:eastAsia="Arial"/>
                <w:b w:val="0"/>
                <w:color w:val="334155"/>
                <w:sz w:val="17"/>
              </w:rPr>
              <w:t>DCZ WebAgentura</w:t>
            </w:r>
          </w:p>
        </w:tc>
      </w:tr>
      <w:tr>
        <w:tc>
          <w:tcPr>
            <w:tcW w:type="dxa" w:w="2448"/>
            <w:vAlign w:val="top"/>
          </w:tcPr>
          <w:p>
            <w:pPr>
              <w:spacing w:after="0" w:line="240" w:lineRule="auto"/>
            </w:pPr>
            <w:r>
              <w:rPr>
                <w:rFonts w:ascii="Arial" w:hAnsi="Arial" w:eastAsia="Arial"/>
                <w:color w:val="334155"/>
                <w:sz w:val="17"/>
              </w:rPr>
            </w:r>
            <w:r>
              <w:rPr>
                <w:rFonts w:ascii="Arial" w:hAnsi="Arial" w:eastAsia="Arial"/>
                <w:b w:val="0"/>
                <w:color w:val="334155"/>
                <w:sz w:val="17"/>
              </w:rPr>
              <w:t>Project location</w:t>
            </w:r>
          </w:p>
        </w:tc>
        <w:tc>
          <w:tcPr>
            <w:tcW w:type="dxa" w:w="8352"/>
            <w:vAlign w:val="top"/>
          </w:tcPr>
          <w:p>
            <w:pPr>
              <w:spacing w:after="0" w:line="240" w:lineRule="auto"/>
            </w:pPr>
            <w:r>
              <w:rPr>
                <w:rFonts w:ascii="Arial" w:hAnsi="Arial" w:eastAsia="Arial"/>
                <w:color w:val="334155"/>
                <w:sz w:val="17"/>
              </w:rPr>
            </w:r>
            <w:r>
              <w:rPr>
                <w:rFonts w:ascii="Arial" w:hAnsi="Arial" w:eastAsia="Arial"/>
                <w:b w:val="0"/>
                <w:color w:val="334155"/>
                <w:sz w:val="17"/>
              </w:rPr>
              <w:t>Dubnica nad Vahom, Ilava, Trencin and surrounding area</w:t>
            </w:r>
          </w:p>
        </w:tc>
      </w:tr>
      <w:tr>
        <w:tc>
          <w:tcPr>
            <w:tcW w:type="dxa" w:w="2448"/>
            <w:vAlign w:val="top"/>
          </w:tcPr>
          <w:p>
            <w:pPr>
              <w:spacing w:after="0" w:line="240" w:lineRule="auto"/>
            </w:pPr>
            <w:r>
              <w:rPr>
                <w:rFonts w:ascii="Arial" w:hAnsi="Arial" w:eastAsia="Arial"/>
                <w:color w:val="334155"/>
                <w:sz w:val="17"/>
              </w:rPr>
            </w:r>
            <w:r>
              <w:rPr>
                <w:rFonts w:ascii="Arial" w:hAnsi="Arial" w:eastAsia="Arial"/>
                <w:b w:val="0"/>
                <w:color w:val="334155"/>
                <w:sz w:val="17"/>
              </w:rPr>
              <w:t>Solution type</w:t>
            </w:r>
          </w:p>
        </w:tc>
        <w:tc>
          <w:tcPr>
            <w:tcW w:type="dxa" w:w="8352"/>
            <w:vAlign w:val="top"/>
          </w:tcPr>
          <w:p>
            <w:pPr>
              <w:spacing w:after="0" w:line="240" w:lineRule="auto"/>
            </w:pPr>
            <w:r>
              <w:rPr>
                <w:rFonts w:ascii="Arial" w:hAnsi="Arial" w:eastAsia="Arial"/>
                <w:color w:val="334155"/>
                <w:sz w:val="17"/>
              </w:rPr>
            </w:r>
            <w:r>
              <w:rPr>
                <w:rFonts w:ascii="Arial" w:hAnsi="Arial" w:eastAsia="Arial"/>
                <w:b w:val="0"/>
                <w:color w:val="334155"/>
                <w:sz w:val="17"/>
              </w:rPr>
              <w:t>Premium Next.js 19 / React 19 / TypeScript lead-generation website with a 3D scroll experience</w:t>
            </w:r>
          </w:p>
        </w:tc>
      </w:tr>
      <w:tr>
        <w:tc>
          <w:tcPr>
            <w:tcW w:type="dxa" w:w="2448"/>
            <w:vAlign w:val="top"/>
          </w:tcPr>
          <w:p>
            <w:pPr>
              <w:spacing w:after="0" w:line="240" w:lineRule="auto"/>
            </w:pPr>
            <w:r>
              <w:rPr>
                <w:rFonts w:ascii="Arial" w:hAnsi="Arial" w:eastAsia="Arial"/>
                <w:color w:val="334155"/>
                <w:sz w:val="17"/>
              </w:rPr>
            </w:r>
            <w:r>
              <w:rPr>
                <w:rFonts w:ascii="Arial" w:hAnsi="Arial" w:eastAsia="Arial"/>
                <w:b w:val="0"/>
                <w:color w:val="334155"/>
                <w:sz w:val="17"/>
              </w:rPr>
              <w:t>Business model</w:t>
            </w:r>
          </w:p>
        </w:tc>
        <w:tc>
          <w:tcPr>
            <w:tcW w:type="dxa" w:w="8352"/>
            <w:vAlign w:val="top"/>
          </w:tcPr>
          <w:p>
            <w:pPr>
              <w:spacing w:after="0" w:line="240" w:lineRule="auto"/>
            </w:pPr>
            <w:r>
              <w:rPr>
                <w:rFonts w:ascii="Arial" w:hAnsi="Arial" w:eastAsia="Arial"/>
                <w:color w:val="334155"/>
                <w:sz w:val="17"/>
              </w:rPr>
            </w:r>
            <w:r>
              <w:rPr>
                <w:rFonts w:ascii="Arial" w:hAnsi="Arial" w:eastAsia="Arial"/>
                <w:b w:val="0"/>
                <w:color w:val="334155"/>
                <w:sz w:val="17"/>
              </w:rPr>
              <w:t>Initial project cost + 35% commission from closed web-generated jobs until EUR 1,000 is repaid</w:t>
            </w:r>
          </w:p>
        </w:tc>
      </w:tr>
      <w:tr>
        <w:tc>
          <w:tcPr>
            <w:tcW w:type="dxa" w:w="2448"/>
            <w:vAlign w:val="top"/>
          </w:tcPr>
          <w:p>
            <w:pPr>
              <w:spacing w:after="0" w:line="240" w:lineRule="auto"/>
            </w:pPr>
            <w:r>
              <w:rPr>
                <w:rFonts w:ascii="Arial" w:hAnsi="Arial" w:eastAsia="Arial"/>
                <w:color w:val="334155"/>
                <w:sz w:val="17"/>
              </w:rPr>
            </w:r>
            <w:r>
              <w:rPr>
                <w:rFonts w:ascii="Arial" w:hAnsi="Arial" w:eastAsia="Arial"/>
                <w:b w:val="0"/>
                <w:color w:val="334155"/>
                <w:sz w:val="17"/>
              </w:rPr>
              <w:t>Purpose of document</w:t>
            </w:r>
          </w:p>
        </w:tc>
        <w:tc>
          <w:tcPr>
            <w:tcW w:type="dxa" w:w="8352"/>
            <w:vAlign w:val="top"/>
          </w:tcPr>
          <w:p>
            <w:pPr>
              <w:spacing w:after="0" w:line="240" w:lineRule="auto"/>
            </w:pPr>
            <w:r>
              <w:rPr>
                <w:rFonts w:ascii="Arial" w:hAnsi="Arial" w:eastAsia="Arial"/>
                <w:color w:val="334155"/>
                <w:sz w:val="17"/>
              </w:rPr>
            </w:r>
            <w:r>
              <w:rPr>
                <w:rFonts w:ascii="Arial" w:hAnsi="Arial" w:eastAsia="Arial"/>
                <w:b w:val="0"/>
                <w:color w:val="334155"/>
                <w:sz w:val="17"/>
              </w:rPr>
              <w:t>Final technical documentation / architecture / data model / SEO and monetization</w:t>
            </w:r>
          </w:p>
        </w:tc>
      </w:tr>
      <w:tr>
        <w:tc>
          <w:tcPr>
            <w:tcW w:type="dxa" w:w="2448"/>
            <w:vAlign w:val="top"/>
          </w:tcPr>
          <w:p>
            <w:pPr>
              <w:spacing w:after="0" w:line="240" w:lineRule="auto"/>
            </w:pPr>
            <w:r>
              <w:rPr>
                <w:rFonts w:ascii="Arial" w:hAnsi="Arial" w:eastAsia="Arial"/>
                <w:color w:val="334155"/>
                <w:sz w:val="17"/>
              </w:rPr>
            </w:r>
            <w:r>
              <w:rPr>
                <w:rFonts w:ascii="Arial" w:hAnsi="Arial" w:eastAsia="Arial"/>
                <w:b w:val="0"/>
                <w:color w:val="334155"/>
                <w:sz w:val="17"/>
              </w:rPr>
              <w:t>Working draft date</w:t>
            </w:r>
          </w:p>
        </w:tc>
        <w:tc>
          <w:tcPr>
            <w:tcW w:type="dxa" w:w="8352"/>
            <w:vAlign w:val="top"/>
          </w:tcPr>
          <w:p>
            <w:pPr>
              <w:spacing w:after="0" w:line="240" w:lineRule="auto"/>
            </w:pPr>
            <w:r>
              <w:rPr>
                <w:rFonts w:ascii="Arial" w:hAnsi="Arial" w:eastAsia="Arial"/>
                <w:color w:val="334155"/>
                <w:sz w:val="17"/>
              </w:rPr>
            </w:r>
            <w:r>
              <w:rPr>
                <w:rFonts w:ascii="Arial" w:hAnsi="Arial" w:eastAsia="Arial"/>
                <w:b w:val="0"/>
                <w:color w:val="334155"/>
                <w:sz w:val="17"/>
              </w:rPr>
              <w:t>24.06.2026</w:t>
            </w:r>
          </w:p>
        </w:tc>
      </w:tr>
    </w:tbl>
    <w:p>
      <w:pPr>
        <w:pStyle w:val="Heading2"/>
      </w:pPr>
      <w:r>
        <w:t>Core project philosophy</w:t>
      </w:r>
    </w:p>
    <w:p>
      <w:r>
        <w:rPr>
          <w:rFonts w:ascii="Arial" w:hAnsi="Arial" w:eastAsia="Arial"/>
          <w:b w:val="0"/>
          <w:color w:val="334155"/>
          <w:sz w:val="18"/>
        </w:rPr>
        <w:t>The website must not be only an online business card or a self-serving 3D presentation. It has to work as a measurable local commercial channel that brings inquiries through Google, service landing pages, Google Maps, references, click-to-call actions, online booking and Stripe payments for reservations, consultations or deposits.</w:t>
      </w:r>
    </w:p>
    <w:p>
      <w:r>
        <w:rPr>
          <w:rFonts w:ascii="Arial" w:hAnsi="Arial" w:eastAsia="Arial"/>
          <w:b w:val="0"/>
          <w:color w:val="334155"/>
          <w:sz w:val="18"/>
        </w:rPr>
        <w:t>The modernization to Next.js 19, React 19 and React Three Fiber is intended to increase perceived brand value, speed, SEO control, customer trust and conversion performance. The business mechanics of the original document remain preserved: leads, booking, Stripe Checkout, EUR 20-50 payments, EUR 50-150 payments, deposits and a 35% commission capped at EUR 1,000.</w:t>
      </w:r>
    </w:p>
    <w:p>
      <w:pPr>
        <w:pStyle w:val="Heading1"/>
      </w:pPr>
      <w:r>
        <w:t>1. Purpose of the technical solution</w:t>
      </w:r>
    </w:p>
    <w:p>
      <w:r>
        <w:rPr>
          <w:rFonts w:ascii="Arial" w:hAnsi="Arial" w:eastAsia="Arial"/>
          <w:b w:val="0"/>
          <w:color w:val="334155"/>
          <w:sz w:val="18"/>
        </w:rPr>
        <w:t>The technical solution is designed so the website feels like a premium local sales system while remaining fast, measurable and commercially practical. Instead of PHP templates, the core will be built on the Next.js 19 App Router architecture with TypeScript, Server Actions, Route Handlers, Drizzle ORM and a MySQL database.</w:t>
      </w:r>
    </w:p>
    <w:p>
      <w:r>
        <w:rPr>
          <w:rFonts w:ascii="Arial" w:hAnsi="Arial" w:eastAsia="Arial"/>
          <w:b w:val="0"/>
          <w:color w:val="334155"/>
          <w:sz w:val="18"/>
        </w:rPr>
        <w:t>The role of the solution is to acquire local inquiries, reduce the contact barrier, enable online inspection booking, record leads, connect leads with payment events and optionally accept payments through Stripe Checkout without storing card data on the website.</w:t>
      </w:r>
    </w:p>
    <w:tbl>
      <w:tblPr>
        <w:tblStyle w:val="TableGrid"/>
        <w:tblW w:type="auto" w:w="0"/>
        <w:jc w:val="center"/>
        <w:tblLook w:firstColumn="1" w:firstRow="1" w:lastColumn="0" w:lastRow="0" w:noHBand="0" w:noVBand="1" w:val="04A0"/>
      </w:tblPr>
      <w:tblGrid>
        <w:gridCol w:w="10742"/>
      </w:tblGrid>
      <w:tr>
        <w:tc>
          <w:tcPr>
            <w:tcW w:type="dxa" w:w="10800"/>
            <w:vAlign w:val="top"/>
            <w:shd w:fill="0F172A"/>
          </w:tcPr>
          <w:p>
            <w:pPr>
              <w:spacing w:after="0" w:line="240" w:lineRule="auto"/>
            </w:pPr>
            <w:r>
              <w:rPr>
                <w:rFonts w:ascii="Arial" w:hAnsi="Arial" w:eastAsia="Arial"/>
                <w:b/>
                <w:color w:val="FFFFFF"/>
                <w:sz w:val="17"/>
              </w:rPr>
            </w:r>
            <w:r>
              <w:rPr>
                <w:rFonts w:ascii="Arial" w:hAnsi="Arial" w:eastAsia="Arial"/>
                <w:b/>
                <w:color w:val="FFFFFF"/>
                <w:sz w:val="17"/>
              </w:rPr>
              <w:t>Technical profit principle</w:t>
            </w:r>
          </w:p>
        </w:tc>
      </w:tr>
      <w:tr>
        <w:tc>
          <w:tcPr>
            <w:tcW w:type="dxa" w:w="10800"/>
            <w:vAlign w:val="top"/>
          </w:tcPr>
          <w:p>
            <w:pPr>
              <w:spacing w:after="0" w:line="240" w:lineRule="auto"/>
            </w:pPr>
            <w:r>
              <w:rPr>
                <w:rFonts w:ascii="Arial" w:hAnsi="Arial" w:eastAsia="Arial"/>
                <w:color w:val="334155"/>
                <w:sz w:val="17"/>
              </w:rPr>
            </w:r>
            <w:r>
              <w:rPr>
                <w:rFonts w:ascii="Arial" w:hAnsi="Arial" w:eastAsia="Arial"/>
                <w:b w:val="0"/>
                <w:color w:val="334155"/>
                <w:sz w:val="17"/>
              </w:rPr>
              <w:t>SEO landing pages bring visitors, trustworthy content persuades them, CTA elements move them toward contact, booking creates a concrete appointment and a Stripe deposit increases the seriousness of the inquiry. The premium 3D layer must not slow down the commercial flow; it should increase trust, memorability and the customer’s willingness to continue toward conversion.</w:t>
            </w:r>
          </w:p>
        </w:tc>
      </w:tr>
    </w:tbl>
    <w:p>
      <w:pPr>
        <w:pStyle w:val="Heading1"/>
      </w:pPr>
      <w:r>
        <w:t>2. Recommended stack</w:t>
      </w:r>
    </w:p>
    <w:tbl>
      <w:tblPr>
        <w:tblStyle w:val="TableGrid"/>
        <w:tblW w:type="auto" w:w="0"/>
        <w:jc w:val="center"/>
        <w:tblLook w:firstColumn="1" w:firstRow="1" w:lastColumn="0" w:lastRow="0" w:noHBand="0" w:noVBand="1" w:val="04A0"/>
      </w:tblPr>
      <w:tblGrid>
        <w:gridCol w:w="3581"/>
        <w:gridCol w:w="3581"/>
        <w:gridCol w:w="3581"/>
      </w:tblGrid>
      <w:tr>
        <w:tc>
          <w:tcPr>
            <w:tcW w:type="dxa" w:w="1872"/>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Layer</w:t>
            </w:r>
          </w:p>
        </w:tc>
        <w:tc>
          <w:tcPr>
            <w:tcW w:type="dxa" w:w="3888"/>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Technology</w:t>
            </w:r>
          </w:p>
        </w:tc>
        <w:tc>
          <w:tcPr>
            <w:tcW w:type="dxa" w:w="5040"/>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Why</w:t>
            </w:r>
          </w:p>
        </w:tc>
      </w:tr>
      <w:tr>
        <w:tc>
          <w:tcPr>
            <w:tcW w:type="dxa" w:w="1872"/>
            <w:vAlign w:val="top"/>
          </w:tcPr>
          <w:p>
            <w:pPr>
              <w:spacing w:after="0" w:line="240" w:lineRule="auto"/>
            </w:pPr>
            <w:r>
              <w:rPr>
                <w:rFonts w:ascii="Arial" w:hAnsi="Arial" w:eastAsia="Arial"/>
                <w:color w:val="334155"/>
                <w:sz w:val="15"/>
              </w:rPr>
            </w:r>
            <w:r>
              <w:rPr>
                <w:rFonts w:ascii="Arial" w:hAnsi="Arial" w:eastAsia="Arial"/>
                <w:b w:val="0"/>
                <w:color w:val="334155"/>
                <w:sz w:val="15"/>
              </w:rPr>
              <w:t>Frontend</w:t>
            </w:r>
          </w:p>
        </w:tc>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Next.js 19 App Router + React 19 + TypeScript + Tailwind CSS</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Server-side rendered and statically generated pages, strong type safety, component-based architecture, fast development and excellent SEO control.</w:t>
            </w:r>
          </w:p>
        </w:tc>
      </w:tr>
      <w:tr>
        <w:tc>
          <w:tcPr>
            <w:tcW w:type="dxa" w:w="1872"/>
            <w:vAlign w:val="top"/>
          </w:tcPr>
          <w:p>
            <w:pPr>
              <w:spacing w:after="0" w:line="240" w:lineRule="auto"/>
            </w:pPr>
            <w:r>
              <w:rPr>
                <w:rFonts w:ascii="Arial" w:hAnsi="Arial" w:eastAsia="Arial"/>
                <w:color w:val="334155"/>
                <w:sz w:val="15"/>
              </w:rPr>
            </w:r>
            <w:r>
              <w:rPr>
                <w:rFonts w:ascii="Arial" w:hAnsi="Arial" w:eastAsia="Arial"/>
                <w:b w:val="0"/>
                <w:color w:val="334155"/>
                <w:sz w:val="15"/>
              </w:rPr>
              <w:t>3D and interactions</w:t>
            </w:r>
          </w:p>
        </w:tc>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React Three Fiber / Three.js + GSAP ScrollTrigger + Lenis Smooth Scroll</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Premium 3D scroll experience, fluid animation, conversion-driven storytelling and the ability to use a global Canvas layer without breaking SEO content.</w:t>
            </w:r>
          </w:p>
        </w:tc>
      </w:tr>
      <w:tr>
        <w:tc>
          <w:tcPr>
            <w:tcW w:type="dxa" w:w="1872"/>
            <w:vAlign w:val="top"/>
          </w:tcPr>
          <w:p>
            <w:pPr>
              <w:spacing w:after="0" w:line="240" w:lineRule="auto"/>
            </w:pPr>
            <w:r>
              <w:rPr>
                <w:rFonts w:ascii="Arial" w:hAnsi="Arial" w:eastAsia="Arial"/>
                <w:color w:val="334155"/>
                <w:sz w:val="15"/>
              </w:rPr>
            </w:r>
            <w:r>
              <w:rPr>
                <w:rFonts w:ascii="Arial" w:hAnsi="Arial" w:eastAsia="Arial"/>
                <w:b w:val="0"/>
                <w:color w:val="334155"/>
                <w:sz w:val="15"/>
              </w:rPr>
              <w:t>Backend</w:t>
            </w:r>
          </w:p>
        </w:tc>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Next.js Server Actions &amp; Route Handlers in the Node.js runtime</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Processing of forms, bookings, Stripe Checkout sessions and webhooks directly inside the App Router project without a separate PHP backend.</w:t>
            </w:r>
          </w:p>
        </w:tc>
      </w:tr>
      <w:tr>
        <w:tc>
          <w:tcPr>
            <w:tcW w:type="dxa" w:w="1872"/>
            <w:vAlign w:val="top"/>
          </w:tcPr>
          <w:p>
            <w:pPr>
              <w:spacing w:after="0" w:line="240" w:lineRule="auto"/>
            </w:pPr>
            <w:r>
              <w:rPr>
                <w:rFonts w:ascii="Arial" w:hAnsi="Arial" w:eastAsia="Arial"/>
                <w:color w:val="334155"/>
                <w:sz w:val="15"/>
              </w:rPr>
            </w:r>
            <w:r>
              <w:rPr>
                <w:rFonts w:ascii="Arial" w:hAnsi="Arial" w:eastAsia="Arial"/>
                <w:b w:val="0"/>
                <w:color w:val="334155"/>
                <w:sz w:val="15"/>
              </w:rPr>
              <w:t>Data layer</w:t>
            </w:r>
          </w:p>
        </w:tc>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Drizzle ORM + MySQL</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Type-safe schema, migrations and explicit relations between leads, bookings, payments and projects. MySQL keeps the solution accessible and simple for a local commercial website.</w:t>
            </w:r>
          </w:p>
        </w:tc>
      </w:tr>
      <w:tr>
        <w:tc>
          <w:tcPr>
            <w:tcW w:type="dxa" w:w="1872"/>
            <w:vAlign w:val="top"/>
          </w:tcPr>
          <w:p>
            <w:pPr>
              <w:spacing w:after="0" w:line="240" w:lineRule="auto"/>
            </w:pPr>
            <w:r>
              <w:rPr>
                <w:rFonts w:ascii="Arial" w:hAnsi="Arial" w:eastAsia="Arial"/>
                <w:color w:val="334155"/>
                <w:sz w:val="15"/>
              </w:rPr>
            </w:r>
            <w:r>
              <w:rPr>
                <w:rFonts w:ascii="Arial" w:hAnsi="Arial" w:eastAsia="Arial"/>
                <w:b w:val="0"/>
                <w:color w:val="334155"/>
                <w:sz w:val="15"/>
              </w:rPr>
              <w:t>Validation</w:t>
            </w:r>
          </w:p>
        </w:tc>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Zod + server-side validation + honeypot + rate limiting</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Forms are validated on the server, reducing spam, invalid data and the risk of low-quality leads.</w:t>
            </w:r>
          </w:p>
        </w:tc>
      </w:tr>
      <w:tr>
        <w:tc>
          <w:tcPr>
            <w:tcW w:type="dxa" w:w="1872"/>
            <w:vAlign w:val="top"/>
          </w:tcPr>
          <w:p>
            <w:pPr>
              <w:spacing w:after="0" w:line="240" w:lineRule="auto"/>
            </w:pPr>
            <w:r>
              <w:rPr>
                <w:rFonts w:ascii="Arial" w:hAnsi="Arial" w:eastAsia="Arial"/>
                <w:color w:val="334155"/>
                <w:sz w:val="15"/>
              </w:rPr>
            </w:r>
            <w:r>
              <w:rPr>
                <w:rFonts w:ascii="Arial" w:hAnsi="Arial" w:eastAsia="Arial"/>
                <w:b w:val="0"/>
                <w:color w:val="334155"/>
                <w:sz w:val="15"/>
              </w:rPr>
              <w:t>Payments</w:t>
            </w:r>
          </w:p>
        </w:tc>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Stripe Checkout + Stripe Webhooks</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Secure card payments without storing card data; Stripe Session ID, payment status and amount are stored in the database.</w:t>
            </w:r>
          </w:p>
        </w:tc>
      </w:tr>
      <w:tr>
        <w:tc>
          <w:tcPr>
            <w:tcW w:type="dxa" w:w="1872"/>
            <w:vAlign w:val="top"/>
          </w:tcPr>
          <w:p>
            <w:pPr>
              <w:spacing w:after="0" w:line="240" w:lineRule="auto"/>
            </w:pPr>
            <w:r>
              <w:rPr>
                <w:rFonts w:ascii="Arial" w:hAnsi="Arial" w:eastAsia="Arial"/>
                <w:color w:val="334155"/>
                <w:sz w:val="15"/>
              </w:rPr>
            </w:r>
            <w:r>
              <w:rPr>
                <w:rFonts w:ascii="Arial" w:hAnsi="Arial" w:eastAsia="Arial"/>
                <w:b w:val="0"/>
                <w:color w:val="334155"/>
                <w:sz w:val="15"/>
              </w:rPr>
              <w:t>Booking</w:t>
            </w:r>
          </w:p>
        </w:tc>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Server Action booking flow + database records + Stripe for paid reservations</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Inspection or consultation booking remains simple, while being linked to a lead, payment, traffic source and commission evidence.</w:t>
            </w:r>
          </w:p>
        </w:tc>
      </w:tr>
      <w:tr>
        <w:tc>
          <w:tcPr>
            <w:tcW w:type="dxa" w:w="1872"/>
            <w:vAlign w:val="top"/>
          </w:tcPr>
          <w:p>
            <w:pPr>
              <w:spacing w:after="0" w:line="240" w:lineRule="auto"/>
            </w:pPr>
            <w:r>
              <w:rPr>
                <w:rFonts w:ascii="Arial" w:hAnsi="Arial" w:eastAsia="Arial"/>
                <w:color w:val="334155"/>
                <w:sz w:val="15"/>
              </w:rPr>
            </w:r>
            <w:r>
              <w:rPr>
                <w:rFonts w:ascii="Arial" w:hAnsi="Arial" w:eastAsia="Arial"/>
                <w:b w:val="0"/>
                <w:color w:val="334155"/>
                <w:sz w:val="15"/>
              </w:rPr>
              <w:t>SEO</w:t>
            </w:r>
          </w:p>
        </w:tc>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Next.js Metadata API + generateStaticParams + ISR + sitemap.ts + robots.ts</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Every service and locality page has server-generated metadata, canonical URL, Open Graph, schema.org and stable URL slugs.</w:t>
            </w:r>
          </w:p>
        </w:tc>
      </w:tr>
      <w:tr>
        <w:tc>
          <w:tcPr>
            <w:tcW w:type="dxa" w:w="1872"/>
            <w:vAlign w:val="top"/>
          </w:tcPr>
          <w:p>
            <w:pPr>
              <w:spacing w:after="0" w:line="240" w:lineRule="auto"/>
            </w:pPr>
            <w:r>
              <w:rPr>
                <w:rFonts w:ascii="Arial" w:hAnsi="Arial" w:eastAsia="Arial"/>
                <w:color w:val="334155"/>
                <w:sz w:val="15"/>
              </w:rPr>
            </w:r>
            <w:r>
              <w:rPr>
                <w:rFonts w:ascii="Arial" w:hAnsi="Arial" w:eastAsia="Arial"/>
                <w:b w:val="0"/>
                <w:color w:val="334155"/>
                <w:sz w:val="15"/>
              </w:rPr>
              <w:t>Measurement</w:t>
            </w:r>
          </w:p>
        </w:tc>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GA4, Google Search Console, event tracking, server-side Stripe/webhook evidence</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Measurement of forms, clicks, bookings, phone calls, WhatsApp CTAs, successful payments and organic traffic sources.</w:t>
            </w:r>
          </w:p>
        </w:tc>
      </w:tr>
      <w:tr>
        <w:tc>
          <w:tcPr>
            <w:tcW w:type="dxa" w:w="1872"/>
            <w:vAlign w:val="top"/>
          </w:tcPr>
          <w:p>
            <w:pPr>
              <w:spacing w:after="0" w:line="240" w:lineRule="auto"/>
            </w:pPr>
            <w:r>
              <w:rPr>
                <w:rFonts w:ascii="Arial" w:hAnsi="Arial" w:eastAsia="Arial"/>
                <w:color w:val="334155"/>
                <w:sz w:val="15"/>
              </w:rPr>
            </w:r>
            <w:r>
              <w:rPr>
                <w:rFonts w:ascii="Arial" w:hAnsi="Arial" w:eastAsia="Arial"/>
                <w:b w:val="0"/>
                <w:color w:val="334155"/>
                <w:sz w:val="15"/>
              </w:rPr>
              <w:t>Hosting</w:t>
            </w:r>
          </w:p>
        </w:tc>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Vercel or Node.js hosting with MySQL access</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Next.js runtime, edge CDN for static assets, secure environment variables and compatibility with Route Handlers. For lower operating cost, a Node.js VPS or hosting with Next.js and MySQL support is suitable.</w:t>
            </w:r>
          </w:p>
        </w:tc>
      </w:tr>
      <w:tr>
        <w:tc>
          <w:tcPr>
            <w:tcW w:type="dxa" w:w="1872"/>
            <w:vAlign w:val="top"/>
          </w:tcPr>
          <w:p>
            <w:pPr>
              <w:spacing w:after="0" w:line="240" w:lineRule="auto"/>
            </w:pPr>
            <w:r>
              <w:rPr>
                <w:rFonts w:ascii="Arial" w:hAnsi="Arial" w:eastAsia="Arial"/>
                <w:color w:val="334155"/>
                <w:sz w:val="15"/>
              </w:rPr>
            </w:r>
            <w:r>
              <w:rPr>
                <w:rFonts w:ascii="Arial" w:hAnsi="Arial" w:eastAsia="Arial"/>
                <w:b w:val="0"/>
                <w:color w:val="334155"/>
                <w:sz w:val="15"/>
              </w:rPr>
              <w:t>Domain</w:t>
            </w:r>
          </w:p>
        </w:tc>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.sk domain owned by the client</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Local trust, better memorability and clear ownership control of the domain.</w:t>
            </w:r>
          </w:p>
        </w:tc>
      </w:tr>
    </w:tbl>
    <w:tbl>
      <w:tblPr>
        <w:tblStyle w:val="TableGrid"/>
        <w:tblW w:type="auto" w:w="0"/>
        <w:jc w:val="center"/>
        <w:tblLook w:firstColumn="1" w:firstRow="1" w:lastColumn="0" w:lastRow="0" w:noHBand="0" w:noVBand="1" w:val="04A0"/>
      </w:tblPr>
      <w:tblGrid>
        <w:gridCol w:w="10742"/>
      </w:tblGrid>
      <w:tr>
        <w:tc>
          <w:tcPr>
            <w:tcW w:type="dxa" w:w="10800"/>
            <w:vAlign w:val="top"/>
            <w:shd w:fill="0F172A"/>
          </w:tcPr>
          <w:p>
            <w:pPr>
              <w:spacing w:after="0" w:line="240" w:lineRule="auto"/>
            </w:pPr>
            <w:r>
              <w:rPr>
                <w:rFonts w:ascii="Arial" w:hAnsi="Arial" w:eastAsia="Arial"/>
                <w:b/>
                <w:color w:val="FFFFFF"/>
                <w:sz w:val="17"/>
              </w:rPr>
            </w:r>
            <w:r>
              <w:rPr>
                <w:rFonts w:ascii="Arial" w:hAnsi="Arial" w:eastAsia="Arial"/>
                <w:b/>
                <w:color w:val="FFFFFF"/>
                <w:sz w:val="17"/>
              </w:rPr>
              <w:t>Architectural rule</w:t>
            </w:r>
          </w:p>
        </w:tc>
      </w:tr>
      <w:tr>
        <w:tc>
          <w:tcPr>
            <w:tcW w:type="dxa" w:w="10800"/>
            <w:vAlign w:val="top"/>
          </w:tcPr>
          <w:p>
            <w:pPr>
              <w:spacing w:after="0" w:line="240" w:lineRule="auto"/>
            </w:pPr>
            <w:r>
              <w:rPr>
                <w:rFonts w:ascii="Arial" w:hAnsi="Arial" w:eastAsia="Arial"/>
                <w:color w:val="334155"/>
                <w:sz w:val="17"/>
              </w:rPr>
            </w:r>
            <w:r>
              <w:rPr>
                <w:rFonts w:ascii="Arial" w:hAnsi="Arial" w:eastAsia="Arial"/>
                <w:b w:val="0"/>
                <w:color w:val="334155"/>
                <w:sz w:val="17"/>
              </w:rPr>
              <w:t>The 3D layer is a progressive enhancement. The main text content, CTAs, forms, booking and SEO must be fully usable even with JavaScript disabled, on lower-performance devices or when the user prefers reduced motion.</w:t>
            </w:r>
          </w:p>
        </w:tc>
      </w:tr>
    </w:tbl>
    <w:p>
      <w:pPr>
        <w:pStyle w:val="Heading1"/>
      </w:pPr>
      <w:r>
        <w:t>3. How the website will make money</w:t>
      </w:r>
    </w:p>
    <w:p>
      <w:r>
        <w:rPr>
          <w:rFonts w:ascii="Arial" w:hAnsi="Arial" w:eastAsia="Arial"/>
          <w:b w:val="0"/>
          <w:color w:val="334155"/>
          <w:sz w:val="18"/>
        </w:rPr>
        <w:t>The profitability of the website does not come directly from technology, but from the commercial flow that technology enables. Every important service will have its own landing page that captures a specific Google search demand. The visitor then sees trustworthy information, references, a clear offer and an easy way to contact the company.</w:t>
      </w:r>
    </w:p>
    <w:tbl>
      <w:tblPr>
        <w:tblStyle w:val="TableGrid"/>
        <w:tblW w:type="auto" w:w="0"/>
        <w:jc w:val="center"/>
        <w:tblLook w:firstColumn="1" w:firstRow="1" w:lastColumn="0" w:lastRow="0" w:noHBand="0" w:noVBand="1" w:val="04A0"/>
      </w:tblPr>
      <w:tblGrid>
        <w:gridCol w:w="3581"/>
        <w:gridCol w:w="3581"/>
        <w:gridCol w:w="3581"/>
      </w:tblGrid>
      <w:tr>
        <w:tc>
          <w:tcPr>
            <w:tcW w:type="dxa" w:w="2016"/>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Step</w:t>
            </w:r>
          </w:p>
        </w:tc>
        <w:tc>
          <w:tcPr>
            <w:tcW w:type="dxa" w:w="5040"/>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What happens</w:t>
            </w:r>
          </w:p>
        </w:tc>
        <w:tc>
          <w:tcPr>
            <w:tcW w:type="dxa" w:w="3744"/>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Why it makes money</w:t>
            </w:r>
          </w:p>
        </w:tc>
      </w:tr>
      <w:tr>
        <w:tc>
          <w:tcPr>
            <w:tcW w:type="dxa" w:w="2016"/>
            <w:vAlign w:val="top"/>
          </w:tcPr>
          <w:p>
            <w:pPr>
              <w:spacing w:after="0" w:line="240" w:lineRule="auto"/>
            </w:pPr>
            <w:r>
              <w:rPr>
                <w:rFonts w:ascii="Arial" w:hAnsi="Arial" w:eastAsia="Arial"/>
                <w:color w:val="334155"/>
                <w:sz w:val="15"/>
              </w:rPr>
            </w:r>
            <w:r>
              <w:rPr>
                <w:rFonts w:ascii="Arial" w:hAnsi="Arial" w:eastAsia="Arial"/>
                <w:b w:val="0"/>
                <w:color w:val="334155"/>
                <w:sz w:val="15"/>
              </w:rPr>
              <w:t>1. Search</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The customer searches for a service in a locality, for example “tiling Dubnica” or “plasterboard Trencin”.</w:t>
            </w:r>
          </w:p>
        </w:tc>
        <w:tc>
          <w:tcPr>
            <w:tcW w:type="dxa" w:w="3744"/>
            <w:vAlign w:val="top"/>
          </w:tcPr>
          <w:p>
            <w:pPr>
              <w:spacing w:after="0" w:line="240" w:lineRule="auto"/>
            </w:pPr>
            <w:r>
              <w:rPr>
                <w:rFonts w:ascii="Arial" w:hAnsi="Arial" w:eastAsia="Arial"/>
                <w:color w:val="334155"/>
                <w:sz w:val="15"/>
              </w:rPr>
            </w:r>
            <w:r>
              <w:rPr>
                <w:rFonts w:ascii="Arial" w:hAnsi="Arial" w:eastAsia="Arial"/>
                <w:b w:val="0"/>
                <w:color w:val="334155"/>
                <w:sz w:val="15"/>
              </w:rPr>
              <w:t>This is a person with high buying intent.</w:t>
            </w:r>
          </w:p>
        </w:tc>
      </w:tr>
      <w:tr>
        <w:tc>
          <w:tcPr>
            <w:tcW w:type="dxa" w:w="2016"/>
            <w:vAlign w:val="top"/>
          </w:tcPr>
          <w:p>
            <w:pPr>
              <w:spacing w:after="0" w:line="240" w:lineRule="auto"/>
            </w:pPr>
            <w:r>
              <w:rPr>
                <w:rFonts w:ascii="Arial" w:hAnsi="Arial" w:eastAsia="Arial"/>
                <w:color w:val="334155"/>
                <w:sz w:val="15"/>
              </w:rPr>
            </w:r>
            <w:r>
              <w:rPr>
                <w:rFonts w:ascii="Arial" w:hAnsi="Arial" w:eastAsia="Arial"/>
                <w:b w:val="0"/>
                <w:color w:val="334155"/>
                <w:sz w:val="15"/>
              </w:rPr>
              <w:t>2. Arrival on a landing page</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Google brings the customer directly to the relevant service or locality page.</w:t>
            </w:r>
          </w:p>
        </w:tc>
        <w:tc>
          <w:tcPr>
            <w:tcW w:type="dxa" w:w="3744"/>
            <w:vAlign w:val="top"/>
          </w:tcPr>
          <w:p>
            <w:pPr>
              <w:spacing w:after="0" w:line="240" w:lineRule="auto"/>
            </w:pPr>
            <w:r>
              <w:rPr>
                <w:rFonts w:ascii="Arial" w:hAnsi="Arial" w:eastAsia="Arial"/>
                <w:color w:val="334155"/>
                <w:sz w:val="15"/>
              </w:rPr>
            </w:r>
            <w:r>
              <w:rPr>
                <w:rFonts w:ascii="Arial" w:hAnsi="Arial" w:eastAsia="Arial"/>
                <w:b w:val="0"/>
                <w:color w:val="334155"/>
                <w:sz w:val="15"/>
              </w:rPr>
              <w:t>The customer is not reading a generic website, but a concrete solution to their problem.</w:t>
            </w:r>
          </w:p>
        </w:tc>
      </w:tr>
      <w:tr>
        <w:tc>
          <w:tcPr>
            <w:tcW w:type="dxa" w:w="2016"/>
            <w:vAlign w:val="top"/>
          </w:tcPr>
          <w:p>
            <w:pPr>
              <w:spacing w:after="0" w:line="240" w:lineRule="auto"/>
            </w:pPr>
            <w:r>
              <w:rPr>
                <w:rFonts w:ascii="Arial" w:hAnsi="Arial" w:eastAsia="Arial"/>
                <w:color w:val="334155"/>
                <w:sz w:val="15"/>
              </w:rPr>
            </w:r>
            <w:r>
              <w:rPr>
                <w:rFonts w:ascii="Arial" w:hAnsi="Arial" w:eastAsia="Arial"/>
                <w:b w:val="0"/>
                <w:color w:val="334155"/>
                <w:sz w:val="15"/>
              </w:rPr>
              <w:t>3. Trust</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The website shows services, work photos, references, locations and a clear process.</w:t>
            </w:r>
          </w:p>
        </w:tc>
        <w:tc>
          <w:tcPr>
            <w:tcW w:type="dxa" w:w="3744"/>
            <w:vAlign w:val="top"/>
          </w:tcPr>
          <w:p>
            <w:pPr>
              <w:spacing w:after="0" w:line="240" w:lineRule="auto"/>
            </w:pPr>
            <w:r>
              <w:rPr>
                <w:rFonts w:ascii="Arial" w:hAnsi="Arial" w:eastAsia="Arial"/>
                <w:color w:val="334155"/>
                <w:sz w:val="15"/>
              </w:rPr>
            </w:r>
            <w:r>
              <w:rPr>
                <w:rFonts w:ascii="Arial" w:hAnsi="Arial" w:eastAsia="Arial"/>
                <w:b w:val="0"/>
                <w:color w:val="334155"/>
                <w:sz w:val="15"/>
              </w:rPr>
              <w:t>Trust reduces the fear of contacting an unfamiliar company.</w:t>
            </w:r>
          </w:p>
        </w:tc>
      </w:tr>
      <w:tr>
        <w:tc>
          <w:tcPr>
            <w:tcW w:type="dxa" w:w="2016"/>
            <w:vAlign w:val="top"/>
          </w:tcPr>
          <w:p>
            <w:pPr>
              <w:spacing w:after="0" w:line="240" w:lineRule="auto"/>
            </w:pPr>
            <w:r>
              <w:rPr>
                <w:rFonts w:ascii="Arial" w:hAnsi="Arial" w:eastAsia="Arial"/>
                <w:color w:val="334155"/>
                <w:sz w:val="15"/>
              </w:rPr>
            </w:r>
            <w:r>
              <w:rPr>
                <w:rFonts w:ascii="Arial" w:hAnsi="Arial" w:eastAsia="Arial"/>
                <w:b w:val="0"/>
                <w:color w:val="334155"/>
                <w:sz w:val="15"/>
              </w:rPr>
              <w:t>4. Conversion</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The customer clicks the phone number, sends a form, opens WhatsApp or books an inspection.</w:t>
            </w:r>
          </w:p>
        </w:tc>
        <w:tc>
          <w:tcPr>
            <w:tcW w:type="dxa" w:w="3744"/>
            <w:vAlign w:val="top"/>
          </w:tcPr>
          <w:p>
            <w:pPr>
              <w:spacing w:after="0" w:line="240" w:lineRule="auto"/>
            </w:pPr>
            <w:r>
              <w:rPr>
                <w:rFonts w:ascii="Arial" w:hAnsi="Arial" w:eastAsia="Arial"/>
                <w:color w:val="334155"/>
                <w:sz w:val="15"/>
              </w:rPr>
            </w:r>
            <w:r>
              <w:rPr>
                <w:rFonts w:ascii="Arial" w:hAnsi="Arial" w:eastAsia="Arial"/>
                <w:b w:val="0"/>
                <w:color w:val="334155"/>
                <w:sz w:val="15"/>
              </w:rPr>
              <w:t>An anonymous visit becomes a measurable lead.</w:t>
            </w:r>
          </w:p>
        </w:tc>
      </w:tr>
      <w:tr>
        <w:tc>
          <w:tcPr>
            <w:tcW w:type="dxa" w:w="2016"/>
            <w:vAlign w:val="top"/>
          </w:tcPr>
          <w:p>
            <w:pPr>
              <w:spacing w:after="0" w:line="240" w:lineRule="auto"/>
            </w:pPr>
            <w:r>
              <w:rPr>
                <w:rFonts w:ascii="Arial" w:hAnsi="Arial" w:eastAsia="Arial"/>
                <w:color w:val="334155"/>
                <w:sz w:val="15"/>
              </w:rPr>
            </w:r>
            <w:r>
              <w:rPr>
                <w:rFonts w:ascii="Arial" w:hAnsi="Arial" w:eastAsia="Arial"/>
                <w:b w:val="0"/>
                <w:color w:val="334155"/>
                <w:sz w:val="15"/>
              </w:rPr>
              <w:t>5. Qualification</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Booking or a Stripe deposit filters out people who are not serious.</w:t>
            </w:r>
          </w:p>
        </w:tc>
        <w:tc>
          <w:tcPr>
            <w:tcW w:type="dxa" w:w="3744"/>
            <w:vAlign w:val="top"/>
          </w:tcPr>
          <w:p>
            <w:pPr>
              <w:spacing w:after="0" w:line="240" w:lineRule="auto"/>
            </w:pPr>
            <w:r>
              <w:rPr>
                <w:rFonts w:ascii="Arial" w:hAnsi="Arial" w:eastAsia="Arial"/>
                <w:color w:val="334155"/>
                <w:sz w:val="15"/>
              </w:rPr>
            </w:r>
            <w:r>
              <w:rPr>
                <w:rFonts w:ascii="Arial" w:hAnsi="Arial" w:eastAsia="Arial"/>
                <w:b w:val="0"/>
                <w:color w:val="334155"/>
                <w:sz w:val="15"/>
              </w:rPr>
              <w:t>The company saves time and handles higher-quality inquiries.</w:t>
            </w:r>
          </w:p>
        </w:tc>
      </w:tr>
      <w:tr>
        <w:tc>
          <w:tcPr>
            <w:tcW w:type="dxa" w:w="2016"/>
            <w:vAlign w:val="top"/>
          </w:tcPr>
          <w:p>
            <w:pPr>
              <w:spacing w:after="0" w:line="240" w:lineRule="auto"/>
            </w:pPr>
            <w:r>
              <w:rPr>
                <w:rFonts w:ascii="Arial" w:hAnsi="Arial" w:eastAsia="Arial"/>
                <w:color w:val="334155"/>
                <w:sz w:val="15"/>
              </w:rPr>
            </w:r>
            <w:r>
              <w:rPr>
                <w:rFonts w:ascii="Arial" w:hAnsi="Arial" w:eastAsia="Arial"/>
                <w:b w:val="0"/>
                <w:color w:val="334155"/>
                <w:sz w:val="15"/>
              </w:rPr>
              <w:t>6. Closing the job</w:t>
            </w:r>
          </w:p>
        </w:tc>
        <w:tc>
          <w:tcPr>
            <w:tcW w:type="dxa" w:w="5040"/>
            <w:vAlign w:val="top"/>
          </w:tcPr>
          <w:p>
            <w:pPr>
              <w:spacing w:after="0" w:line="240" w:lineRule="auto"/>
            </w:pPr>
            <w:r>
              <w:rPr>
                <w:rFonts w:ascii="Arial" w:hAnsi="Arial" w:eastAsia="Arial"/>
                <w:color w:val="334155"/>
                <w:sz w:val="15"/>
              </w:rPr>
            </w:r>
            <w:r>
              <w:rPr>
                <w:rFonts w:ascii="Arial" w:hAnsi="Arial" w:eastAsia="Arial"/>
                <w:b w:val="0"/>
                <w:color w:val="334155"/>
                <w:sz w:val="15"/>
              </w:rPr>
              <w:t>The company prices the work and closes the job.</w:t>
            </w:r>
          </w:p>
        </w:tc>
        <w:tc>
          <w:tcPr>
            <w:tcW w:type="dxa" w:w="3744"/>
            <w:vAlign w:val="top"/>
          </w:tcPr>
          <w:p>
            <w:pPr>
              <w:spacing w:after="0" w:line="240" w:lineRule="auto"/>
            </w:pPr>
            <w:r>
              <w:rPr>
                <w:rFonts w:ascii="Arial" w:hAnsi="Arial" w:eastAsia="Arial"/>
                <w:color w:val="334155"/>
                <w:sz w:val="15"/>
              </w:rPr>
            </w:r>
            <w:r>
              <w:rPr>
                <w:rFonts w:ascii="Arial" w:hAnsi="Arial" w:eastAsia="Arial"/>
                <w:b w:val="0"/>
                <w:color w:val="334155"/>
                <w:sz w:val="15"/>
              </w:rPr>
              <w:t>Revenue is created and, subsequently, commission until the website is repaid.</w:t>
            </w:r>
          </w:p>
        </w:tc>
      </w:tr>
    </w:tbl>
    <w:p>
      <w:pPr>
        <w:pStyle w:val="Heading1"/>
      </w:pPr>
      <w:r>
        <w:t>4. Sitemap and SEO architecture</w:t>
      </w:r>
    </w:p>
    <w:p>
      <w:r>
        <w:rPr>
          <w:rFonts w:ascii="Arial" w:hAnsi="Arial" w:eastAsia="Arial"/>
          <w:b w:val="0"/>
          <w:color w:val="334155"/>
          <w:sz w:val="18"/>
        </w:rPr>
        <w:t>The website structure will be built around services and localities. The goal is not to create many unnecessary pages, but to create the right landing pages for specific searches. Slugs remain preserved and will be mapped to Next.js App Router segments without changing the final URLs.</w:t>
      </w:r>
    </w:p>
    <w:tbl>
      <w:tblPr>
        <w:tblStyle w:val="TableGrid"/>
        <w:tblW w:type="auto" w:w="0"/>
        <w:jc w:val="center"/>
        <w:tblLook w:firstColumn="1" w:firstRow="1" w:lastColumn="0" w:lastRow="0" w:noHBand="0" w:noVBand="1" w:val="04A0"/>
      </w:tblPr>
      <w:tblGrid>
        <w:gridCol w:w="2685"/>
        <w:gridCol w:w="2685"/>
        <w:gridCol w:w="2685"/>
        <w:gridCol w:w="2685"/>
      </w:tblGrid>
      <w:tr>
        <w:tc>
          <w:tcPr>
            <w:tcW w:type="dxa" w:w="1944"/>
            <w:vAlign w:val="top"/>
            <w:shd w:fill="0F172A"/>
          </w:tcPr>
          <w:p>
            <w:pPr>
              <w:spacing w:after="0" w:line="240" w:lineRule="auto"/>
            </w:pPr>
            <w:r>
              <w:rPr>
                <w:rFonts w:ascii="Arial" w:hAnsi="Arial" w:eastAsia="Arial"/>
                <w:b/>
                <w:color w:val="FFFFFF"/>
                <w:sz w:val="13"/>
              </w:rPr>
            </w:r>
            <w:r>
              <w:rPr>
                <w:rFonts w:ascii="Arial" w:hAnsi="Arial" w:eastAsia="Arial"/>
                <w:b/>
                <w:color w:val="FFFFFF"/>
                <w:sz w:val="13"/>
              </w:rPr>
              <w:t>Page type</w:t>
            </w:r>
          </w:p>
        </w:tc>
        <w:tc>
          <w:tcPr>
            <w:tcW w:type="dxa" w:w="2592"/>
            <w:vAlign w:val="top"/>
            <w:shd w:fill="0F172A"/>
          </w:tcPr>
          <w:p>
            <w:pPr>
              <w:spacing w:after="0" w:line="240" w:lineRule="auto"/>
            </w:pPr>
            <w:r>
              <w:rPr>
                <w:rFonts w:ascii="Arial" w:hAnsi="Arial" w:eastAsia="Arial"/>
                <w:b/>
                <w:color w:val="FFFFFF"/>
                <w:sz w:val="13"/>
              </w:rPr>
            </w:r>
            <w:r>
              <w:rPr>
                <w:rFonts w:ascii="Arial" w:hAnsi="Arial" w:eastAsia="Arial"/>
                <w:b/>
                <w:color w:val="FFFFFF"/>
                <w:sz w:val="13"/>
              </w:rPr>
              <w:t>Proposed URL</w:t>
            </w:r>
          </w:p>
        </w:tc>
        <w:tc>
          <w:tcPr>
            <w:tcW w:type="dxa" w:w="3672"/>
            <w:vAlign w:val="top"/>
            <w:shd w:fill="0F172A"/>
          </w:tcPr>
          <w:p>
            <w:pPr>
              <w:spacing w:after="0" w:line="240" w:lineRule="auto"/>
            </w:pPr>
            <w:r>
              <w:rPr>
                <w:rFonts w:ascii="Arial" w:hAnsi="Arial" w:eastAsia="Arial"/>
                <w:b/>
                <w:color w:val="FFFFFF"/>
                <w:sz w:val="13"/>
              </w:rPr>
            </w:r>
            <w:r>
              <w:rPr>
                <w:rFonts w:ascii="Arial" w:hAnsi="Arial" w:eastAsia="Arial"/>
                <w:b/>
                <w:color w:val="FFFFFF"/>
                <w:sz w:val="13"/>
              </w:rPr>
              <w:t>Purpose</w:t>
            </w:r>
          </w:p>
        </w:tc>
        <w:tc>
          <w:tcPr>
            <w:tcW w:type="dxa" w:w="2592"/>
            <w:vAlign w:val="top"/>
            <w:shd w:fill="0F172A"/>
          </w:tcPr>
          <w:p>
            <w:pPr>
              <w:spacing w:after="0" w:line="240" w:lineRule="auto"/>
            </w:pPr>
            <w:r>
              <w:rPr>
                <w:rFonts w:ascii="Arial" w:hAnsi="Arial" w:eastAsia="Arial"/>
                <w:b/>
                <w:color w:val="FFFFFF"/>
                <w:sz w:val="13"/>
              </w:rPr>
            </w:r>
            <w:r>
              <w:rPr>
                <w:rFonts w:ascii="Arial" w:hAnsi="Arial" w:eastAsia="Arial"/>
                <w:b/>
                <w:color w:val="FFFFFF"/>
                <w:sz w:val="13"/>
              </w:rPr>
              <w:t>Next.js file</w:t>
            </w:r>
          </w:p>
        </w:tc>
      </w:tr>
      <w:tr>
        <w:tc>
          <w:tcPr>
            <w:tcW w:type="dxa" w:w="1944"/>
            <w:vAlign w:val="top"/>
          </w:tcPr>
          <w:p>
            <w:pPr>
              <w:spacing w:after="0" w:line="240" w:lineRule="auto"/>
            </w:pPr>
            <w:r>
              <w:rPr>
                <w:rFonts w:ascii="Arial" w:hAnsi="Arial" w:eastAsia="Arial"/>
                <w:color w:val="334155"/>
                <w:sz w:val="13"/>
              </w:rPr>
            </w:r>
            <w:r>
              <w:rPr>
                <w:rFonts w:ascii="Arial" w:hAnsi="Arial" w:eastAsia="Arial"/>
                <w:b w:val="0"/>
                <w:color w:val="334155"/>
                <w:sz w:val="13"/>
              </w:rPr>
              <w:t>Home</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w:t>
            </w:r>
          </w:p>
        </w:tc>
        <w:tc>
          <w:tcPr>
            <w:tcW w:type="dxa" w:w="3672"/>
            <w:vAlign w:val="top"/>
          </w:tcPr>
          <w:p>
            <w:pPr>
              <w:spacing w:after="0" w:line="240" w:lineRule="auto"/>
            </w:pPr>
            <w:r>
              <w:rPr>
                <w:rFonts w:ascii="Arial" w:hAnsi="Arial" w:eastAsia="Arial"/>
                <w:color w:val="334155"/>
                <w:sz w:val="13"/>
              </w:rPr>
            </w:r>
            <w:r>
              <w:rPr>
                <w:rFonts w:ascii="Arial" w:hAnsi="Arial" w:eastAsia="Arial"/>
                <w:b w:val="0"/>
                <w:color w:val="334155"/>
                <w:sz w:val="13"/>
              </w:rPr>
              <w:t>Presentation of the company, services, localities and main CTAs.</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app/page.tsx</w:t>
            </w:r>
          </w:p>
        </w:tc>
      </w:tr>
      <w:tr>
        <w:tc>
          <w:tcPr>
            <w:tcW w:type="dxa" w:w="1944"/>
            <w:vAlign w:val="top"/>
          </w:tcPr>
          <w:p>
            <w:pPr>
              <w:spacing w:after="0" w:line="240" w:lineRule="auto"/>
            </w:pPr>
            <w:r>
              <w:rPr>
                <w:rFonts w:ascii="Arial" w:hAnsi="Arial" w:eastAsia="Arial"/>
                <w:color w:val="334155"/>
                <w:sz w:val="13"/>
              </w:rPr>
            </w:r>
            <w:r>
              <w:rPr>
                <w:rFonts w:ascii="Arial" w:hAnsi="Arial" w:eastAsia="Arial"/>
                <w:b w:val="0"/>
                <w:color w:val="334155"/>
                <w:sz w:val="13"/>
              </w:rPr>
              <w:t>Services</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/sluzby/</w:t>
            </w:r>
          </w:p>
        </w:tc>
        <w:tc>
          <w:tcPr>
            <w:tcW w:type="dxa" w:w="3672"/>
            <w:vAlign w:val="top"/>
          </w:tcPr>
          <w:p>
            <w:pPr>
              <w:spacing w:after="0" w:line="240" w:lineRule="auto"/>
            </w:pPr>
            <w:r>
              <w:rPr>
                <w:rFonts w:ascii="Arial" w:hAnsi="Arial" w:eastAsia="Arial"/>
                <w:color w:val="334155"/>
                <w:sz w:val="13"/>
              </w:rPr>
            </w:r>
            <w:r>
              <w:rPr>
                <w:rFonts w:ascii="Arial" w:hAnsi="Arial" w:eastAsia="Arial"/>
                <w:b w:val="0"/>
                <w:color w:val="334155"/>
                <w:sz w:val="13"/>
              </w:rPr>
              <w:t>Directory of all services.</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app/sluzby/page.tsx</w:t>
            </w:r>
          </w:p>
        </w:tc>
      </w:tr>
      <w:tr>
        <w:tc>
          <w:tcPr>
            <w:tcW w:type="dxa" w:w="1944"/>
            <w:vAlign w:val="top"/>
          </w:tcPr>
          <w:p>
            <w:pPr>
              <w:spacing w:after="0" w:line="240" w:lineRule="auto"/>
            </w:pPr>
            <w:r>
              <w:rPr>
                <w:rFonts w:ascii="Arial" w:hAnsi="Arial" w:eastAsia="Arial"/>
                <w:color w:val="334155"/>
                <w:sz w:val="13"/>
              </w:rPr>
            </w:r>
            <w:r>
              <w:rPr>
                <w:rFonts w:ascii="Arial" w:hAnsi="Arial" w:eastAsia="Arial"/>
                <w:b w:val="0"/>
                <w:color w:val="334155"/>
                <w:sz w:val="13"/>
              </w:rPr>
              <w:t>Wall tiling</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/sluzby/obklady/</w:t>
            </w:r>
          </w:p>
        </w:tc>
        <w:tc>
          <w:tcPr>
            <w:tcW w:type="dxa" w:w="3672"/>
            <w:vAlign w:val="top"/>
          </w:tcPr>
          <w:p>
            <w:pPr>
              <w:spacing w:after="0" w:line="240" w:lineRule="auto"/>
            </w:pPr>
            <w:r>
              <w:rPr>
                <w:rFonts w:ascii="Arial" w:hAnsi="Arial" w:eastAsia="Arial"/>
                <w:color w:val="334155"/>
                <w:sz w:val="13"/>
              </w:rPr>
            </w:r>
            <w:r>
              <w:rPr>
                <w:rFonts w:ascii="Arial" w:hAnsi="Arial" w:eastAsia="Arial"/>
                <w:b w:val="0"/>
                <w:color w:val="334155"/>
                <w:sz w:val="13"/>
              </w:rPr>
              <w:t>SEO and sales page for wall tiling work.</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app/sluzby/[slug]/page.tsx</w:t>
            </w:r>
          </w:p>
        </w:tc>
      </w:tr>
      <w:tr>
        <w:tc>
          <w:tcPr>
            <w:tcW w:type="dxa" w:w="1944"/>
            <w:vAlign w:val="top"/>
          </w:tcPr>
          <w:p>
            <w:pPr>
              <w:spacing w:after="0" w:line="240" w:lineRule="auto"/>
            </w:pPr>
            <w:r>
              <w:rPr>
                <w:rFonts w:ascii="Arial" w:hAnsi="Arial" w:eastAsia="Arial"/>
                <w:color w:val="334155"/>
                <w:sz w:val="13"/>
              </w:rPr>
            </w:r>
            <w:r>
              <w:rPr>
                <w:rFonts w:ascii="Arial" w:hAnsi="Arial" w:eastAsia="Arial"/>
                <w:b w:val="0"/>
                <w:color w:val="334155"/>
                <w:sz w:val="13"/>
              </w:rPr>
              <w:t>Floor tiling</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/sluzby/dlazby/</w:t>
            </w:r>
          </w:p>
        </w:tc>
        <w:tc>
          <w:tcPr>
            <w:tcW w:type="dxa" w:w="3672"/>
            <w:vAlign w:val="top"/>
          </w:tcPr>
          <w:p>
            <w:pPr>
              <w:spacing w:after="0" w:line="240" w:lineRule="auto"/>
            </w:pPr>
            <w:r>
              <w:rPr>
                <w:rFonts w:ascii="Arial" w:hAnsi="Arial" w:eastAsia="Arial"/>
                <w:color w:val="334155"/>
                <w:sz w:val="13"/>
              </w:rPr>
            </w:r>
            <w:r>
              <w:rPr>
                <w:rFonts w:ascii="Arial" w:hAnsi="Arial" w:eastAsia="Arial"/>
                <w:b w:val="0"/>
                <w:color w:val="334155"/>
                <w:sz w:val="13"/>
              </w:rPr>
              <w:t>SEO and sales page for laying floor tiles.</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app/sluzby/[slug]/page.tsx</w:t>
            </w:r>
          </w:p>
        </w:tc>
      </w:tr>
      <w:tr>
        <w:tc>
          <w:tcPr>
            <w:tcW w:type="dxa" w:w="1944"/>
            <w:vAlign w:val="top"/>
          </w:tcPr>
          <w:p>
            <w:pPr>
              <w:spacing w:after="0" w:line="240" w:lineRule="auto"/>
            </w:pPr>
            <w:r>
              <w:rPr>
                <w:rFonts w:ascii="Arial" w:hAnsi="Arial" w:eastAsia="Arial"/>
                <w:color w:val="334155"/>
                <w:sz w:val="13"/>
              </w:rPr>
            </w:r>
            <w:r>
              <w:rPr>
                <w:rFonts w:ascii="Arial" w:hAnsi="Arial" w:eastAsia="Arial"/>
                <w:b w:val="0"/>
                <w:color w:val="334155"/>
                <w:sz w:val="13"/>
              </w:rPr>
              <w:t>Plastering</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/sluzby/omietky/</w:t>
            </w:r>
          </w:p>
        </w:tc>
        <w:tc>
          <w:tcPr>
            <w:tcW w:type="dxa" w:w="3672"/>
            <w:vAlign w:val="top"/>
          </w:tcPr>
          <w:p>
            <w:pPr>
              <w:spacing w:after="0" w:line="240" w:lineRule="auto"/>
            </w:pPr>
            <w:r>
              <w:rPr>
                <w:rFonts w:ascii="Arial" w:hAnsi="Arial" w:eastAsia="Arial"/>
                <w:color w:val="334155"/>
                <w:sz w:val="13"/>
              </w:rPr>
            </w:r>
            <w:r>
              <w:rPr>
                <w:rFonts w:ascii="Arial" w:hAnsi="Arial" w:eastAsia="Arial"/>
                <w:b w:val="0"/>
                <w:color w:val="334155"/>
                <w:sz w:val="13"/>
              </w:rPr>
              <w:t>Page for interior plastering and wall repairs.</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app/sluzby/[slug]/page.tsx</w:t>
            </w:r>
          </w:p>
        </w:tc>
      </w:tr>
      <w:tr>
        <w:tc>
          <w:tcPr>
            <w:tcW w:type="dxa" w:w="1944"/>
            <w:vAlign w:val="top"/>
          </w:tcPr>
          <w:p>
            <w:pPr>
              <w:spacing w:after="0" w:line="240" w:lineRule="auto"/>
            </w:pPr>
            <w:r>
              <w:rPr>
                <w:rFonts w:ascii="Arial" w:hAnsi="Arial" w:eastAsia="Arial"/>
                <w:color w:val="334155"/>
                <w:sz w:val="13"/>
              </w:rPr>
            </w:r>
            <w:r>
              <w:rPr>
                <w:rFonts w:ascii="Arial" w:hAnsi="Arial" w:eastAsia="Arial"/>
                <w:b w:val="0"/>
                <w:color w:val="334155"/>
                <w:sz w:val="13"/>
              </w:rPr>
              <w:t>Flooring</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/sluzby/podlahy/</w:t>
            </w:r>
          </w:p>
        </w:tc>
        <w:tc>
          <w:tcPr>
            <w:tcW w:type="dxa" w:w="3672"/>
            <w:vAlign w:val="top"/>
          </w:tcPr>
          <w:p>
            <w:pPr>
              <w:spacing w:after="0" w:line="240" w:lineRule="auto"/>
            </w:pPr>
            <w:r>
              <w:rPr>
                <w:rFonts w:ascii="Arial" w:hAnsi="Arial" w:eastAsia="Arial"/>
                <w:color w:val="334155"/>
                <w:sz w:val="13"/>
              </w:rPr>
            </w:r>
            <w:r>
              <w:rPr>
                <w:rFonts w:ascii="Arial" w:hAnsi="Arial" w:eastAsia="Arial"/>
                <w:b w:val="0"/>
                <w:color w:val="334155"/>
                <w:sz w:val="13"/>
              </w:rPr>
              <w:t>Page for flooring work.</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app/sluzby/[slug]/page.tsx</w:t>
            </w:r>
          </w:p>
        </w:tc>
      </w:tr>
      <w:tr>
        <w:tc>
          <w:tcPr>
            <w:tcW w:type="dxa" w:w="1944"/>
            <w:vAlign w:val="top"/>
          </w:tcPr>
          <w:p>
            <w:pPr>
              <w:spacing w:after="0" w:line="240" w:lineRule="auto"/>
            </w:pPr>
            <w:r>
              <w:rPr>
                <w:rFonts w:ascii="Arial" w:hAnsi="Arial" w:eastAsia="Arial"/>
                <w:color w:val="334155"/>
                <w:sz w:val="13"/>
              </w:rPr>
            </w:r>
            <w:r>
              <w:rPr>
                <w:rFonts w:ascii="Arial" w:hAnsi="Arial" w:eastAsia="Arial"/>
                <w:b w:val="0"/>
                <w:color w:val="334155"/>
                <w:sz w:val="13"/>
              </w:rPr>
              <w:t>Sanitary installations</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/sluzby/sanita/</w:t>
            </w:r>
          </w:p>
        </w:tc>
        <w:tc>
          <w:tcPr>
            <w:tcW w:type="dxa" w:w="3672"/>
            <w:vAlign w:val="top"/>
          </w:tcPr>
          <w:p>
            <w:pPr>
              <w:spacing w:after="0" w:line="240" w:lineRule="auto"/>
            </w:pPr>
            <w:r>
              <w:rPr>
                <w:rFonts w:ascii="Arial" w:hAnsi="Arial" w:eastAsia="Arial"/>
                <w:color w:val="334155"/>
                <w:sz w:val="13"/>
              </w:rPr>
            </w:r>
            <w:r>
              <w:rPr>
                <w:rFonts w:ascii="Arial" w:hAnsi="Arial" w:eastAsia="Arial"/>
                <w:b w:val="0"/>
                <w:color w:val="334155"/>
                <w:sz w:val="13"/>
              </w:rPr>
              <w:t>Page for sanitary installation and bathroom work.</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app/sluzby/[slug]/page.tsx</w:t>
            </w:r>
          </w:p>
        </w:tc>
      </w:tr>
      <w:tr>
        <w:tc>
          <w:tcPr>
            <w:tcW w:type="dxa" w:w="1944"/>
            <w:vAlign w:val="top"/>
          </w:tcPr>
          <w:p>
            <w:pPr>
              <w:spacing w:after="0" w:line="240" w:lineRule="auto"/>
            </w:pPr>
            <w:r>
              <w:rPr>
                <w:rFonts w:ascii="Arial" w:hAnsi="Arial" w:eastAsia="Arial"/>
                <w:color w:val="334155"/>
                <w:sz w:val="13"/>
              </w:rPr>
            </w:r>
            <w:r>
              <w:rPr>
                <w:rFonts w:ascii="Arial" w:hAnsi="Arial" w:eastAsia="Arial"/>
                <w:b w:val="0"/>
                <w:color w:val="334155"/>
                <w:sz w:val="13"/>
              </w:rPr>
              <w:t>Doors and frames</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/sluzby/dvere-zarubne-kovania/</w:t>
            </w:r>
          </w:p>
        </w:tc>
        <w:tc>
          <w:tcPr>
            <w:tcW w:type="dxa" w:w="3672"/>
            <w:vAlign w:val="top"/>
          </w:tcPr>
          <w:p>
            <w:pPr>
              <w:spacing w:after="0" w:line="240" w:lineRule="auto"/>
            </w:pPr>
            <w:r>
              <w:rPr>
                <w:rFonts w:ascii="Arial" w:hAnsi="Arial" w:eastAsia="Arial"/>
                <w:color w:val="334155"/>
                <w:sz w:val="13"/>
              </w:rPr>
            </w:r>
            <w:r>
              <w:rPr>
                <w:rFonts w:ascii="Arial" w:hAnsi="Arial" w:eastAsia="Arial"/>
                <w:b w:val="0"/>
                <w:color w:val="334155"/>
                <w:sz w:val="13"/>
              </w:rPr>
              <w:t>Page for installing doors, frames and fittings.</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app/sluzby/[slug]/page.tsx</w:t>
            </w:r>
          </w:p>
        </w:tc>
      </w:tr>
      <w:tr>
        <w:tc>
          <w:tcPr>
            <w:tcW w:type="dxa" w:w="1944"/>
            <w:vAlign w:val="top"/>
          </w:tcPr>
          <w:p>
            <w:pPr>
              <w:spacing w:after="0" w:line="240" w:lineRule="auto"/>
            </w:pPr>
            <w:r>
              <w:rPr>
                <w:rFonts w:ascii="Arial" w:hAnsi="Arial" w:eastAsia="Arial"/>
                <w:color w:val="334155"/>
                <w:sz w:val="13"/>
              </w:rPr>
            </w:r>
            <w:r>
              <w:rPr>
                <w:rFonts w:ascii="Arial" w:hAnsi="Arial" w:eastAsia="Arial"/>
                <w:b w:val="0"/>
                <w:color w:val="334155"/>
                <w:sz w:val="13"/>
              </w:rPr>
              <w:t>Plasterboard</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/sluzby/sadrokarton/</w:t>
            </w:r>
          </w:p>
        </w:tc>
        <w:tc>
          <w:tcPr>
            <w:tcW w:type="dxa" w:w="3672"/>
            <w:vAlign w:val="top"/>
          </w:tcPr>
          <w:p>
            <w:pPr>
              <w:spacing w:after="0" w:line="240" w:lineRule="auto"/>
            </w:pPr>
            <w:r>
              <w:rPr>
                <w:rFonts w:ascii="Arial" w:hAnsi="Arial" w:eastAsia="Arial"/>
                <w:color w:val="334155"/>
                <w:sz w:val="13"/>
              </w:rPr>
            </w:r>
            <w:r>
              <w:rPr>
                <w:rFonts w:ascii="Arial" w:hAnsi="Arial" w:eastAsia="Arial"/>
                <w:b w:val="0"/>
                <w:color w:val="334155"/>
                <w:sz w:val="13"/>
              </w:rPr>
              <w:t>Page for partitions, ceilings and suspended ceilings.</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app/sluzby/[slug]/page.tsx</w:t>
            </w:r>
          </w:p>
        </w:tc>
      </w:tr>
      <w:tr>
        <w:tc>
          <w:tcPr>
            <w:tcW w:type="dxa" w:w="1944"/>
            <w:vAlign w:val="top"/>
          </w:tcPr>
          <w:p>
            <w:pPr>
              <w:spacing w:after="0" w:line="240" w:lineRule="auto"/>
            </w:pPr>
            <w:r>
              <w:rPr>
                <w:rFonts w:ascii="Arial" w:hAnsi="Arial" w:eastAsia="Arial"/>
                <w:color w:val="334155"/>
                <w:sz w:val="13"/>
              </w:rPr>
            </w:r>
            <w:r>
              <w:rPr>
                <w:rFonts w:ascii="Arial" w:hAnsi="Arial" w:eastAsia="Arial"/>
                <w:b w:val="0"/>
                <w:color w:val="334155"/>
                <w:sz w:val="13"/>
              </w:rPr>
              <w:t>Bathrooms</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/rekonstrukcie-kupelni/</w:t>
            </w:r>
          </w:p>
        </w:tc>
        <w:tc>
          <w:tcPr>
            <w:tcW w:type="dxa" w:w="3672"/>
            <w:vAlign w:val="top"/>
          </w:tcPr>
          <w:p>
            <w:pPr>
              <w:spacing w:after="0" w:line="240" w:lineRule="auto"/>
            </w:pPr>
            <w:r>
              <w:rPr>
                <w:rFonts w:ascii="Arial" w:hAnsi="Arial" w:eastAsia="Arial"/>
                <w:color w:val="334155"/>
                <w:sz w:val="13"/>
              </w:rPr>
            </w:r>
            <w:r>
              <w:rPr>
                <w:rFonts w:ascii="Arial" w:hAnsi="Arial" w:eastAsia="Arial"/>
                <w:b w:val="0"/>
                <w:color w:val="334155"/>
                <w:sz w:val="13"/>
              </w:rPr>
              <w:t>Strong sales page for bathroom renovations.</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app/rekonstrukcie-kupelni/page.tsx</w:t>
            </w:r>
          </w:p>
        </w:tc>
      </w:tr>
      <w:tr>
        <w:tc>
          <w:tcPr>
            <w:tcW w:type="dxa" w:w="1944"/>
            <w:vAlign w:val="top"/>
          </w:tcPr>
          <w:p>
            <w:pPr>
              <w:spacing w:after="0" w:line="240" w:lineRule="auto"/>
            </w:pPr>
            <w:r>
              <w:rPr>
                <w:rFonts w:ascii="Arial" w:hAnsi="Arial" w:eastAsia="Arial"/>
                <w:color w:val="334155"/>
                <w:sz w:val="13"/>
              </w:rPr>
            </w:r>
            <w:r>
              <w:rPr>
                <w:rFonts w:ascii="Arial" w:hAnsi="Arial" w:eastAsia="Arial"/>
                <w:b w:val="0"/>
                <w:color w:val="334155"/>
                <w:sz w:val="13"/>
              </w:rPr>
              <w:t>Apartments and houses</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/rekonstrukcie-bytov-domov/</w:t>
            </w:r>
          </w:p>
        </w:tc>
        <w:tc>
          <w:tcPr>
            <w:tcW w:type="dxa" w:w="3672"/>
            <w:vAlign w:val="top"/>
          </w:tcPr>
          <w:p>
            <w:pPr>
              <w:spacing w:after="0" w:line="240" w:lineRule="auto"/>
            </w:pPr>
            <w:r>
              <w:rPr>
                <w:rFonts w:ascii="Arial" w:hAnsi="Arial" w:eastAsia="Arial"/>
                <w:color w:val="334155"/>
                <w:sz w:val="13"/>
              </w:rPr>
            </w:r>
            <w:r>
              <w:rPr>
                <w:rFonts w:ascii="Arial" w:hAnsi="Arial" w:eastAsia="Arial"/>
                <w:b w:val="0"/>
                <w:color w:val="334155"/>
                <w:sz w:val="13"/>
              </w:rPr>
              <w:t>Page for larger renovations.</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app/rekonstrukcie-bytov-domov/page.tsx</w:t>
            </w:r>
          </w:p>
        </w:tc>
      </w:tr>
      <w:tr>
        <w:tc>
          <w:tcPr>
            <w:tcW w:type="dxa" w:w="1944"/>
            <w:vAlign w:val="top"/>
          </w:tcPr>
          <w:p>
            <w:pPr>
              <w:spacing w:after="0" w:line="240" w:lineRule="auto"/>
            </w:pPr>
            <w:r>
              <w:rPr>
                <w:rFonts w:ascii="Arial" w:hAnsi="Arial" w:eastAsia="Arial"/>
                <w:color w:val="334155"/>
                <w:sz w:val="13"/>
              </w:rPr>
            </w:r>
            <w:r>
              <w:rPr>
                <w:rFonts w:ascii="Arial" w:hAnsi="Arial" w:eastAsia="Arial"/>
                <w:b w:val="0"/>
                <w:color w:val="334155"/>
                <w:sz w:val="13"/>
              </w:rPr>
              <w:t>References</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/referencie/</w:t>
            </w:r>
          </w:p>
        </w:tc>
        <w:tc>
          <w:tcPr>
            <w:tcW w:type="dxa" w:w="3672"/>
            <w:vAlign w:val="top"/>
          </w:tcPr>
          <w:p>
            <w:pPr>
              <w:spacing w:after="0" w:line="240" w:lineRule="auto"/>
            </w:pPr>
            <w:r>
              <w:rPr>
                <w:rFonts w:ascii="Arial" w:hAnsi="Arial" w:eastAsia="Arial"/>
                <w:color w:val="334155"/>
                <w:sz w:val="13"/>
              </w:rPr>
            </w:r>
            <w:r>
              <w:rPr>
                <w:rFonts w:ascii="Arial" w:hAnsi="Arial" w:eastAsia="Arial"/>
                <w:b w:val="0"/>
                <w:color w:val="334155"/>
                <w:sz w:val="13"/>
              </w:rPr>
              <w:t>Before/after photos, case examples and credibility.</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app/referencie/page.tsx</w:t>
            </w:r>
          </w:p>
        </w:tc>
      </w:tr>
      <w:tr>
        <w:tc>
          <w:tcPr>
            <w:tcW w:type="dxa" w:w="1944"/>
            <w:vAlign w:val="top"/>
          </w:tcPr>
          <w:p>
            <w:pPr>
              <w:spacing w:after="0" w:line="240" w:lineRule="auto"/>
            </w:pPr>
            <w:r>
              <w:rPr>
                <w:rFonts w:ascii="Arial" w:hAnsi="Arial" w:eastAsia="Arial"/>
                <w:color w:val="334155"/>
                <w:sz w:val="13"/>
              </w:rPr>
            </w:r>
            <w:r>
              <w:rPr>
                <w:rFonts w:ascii="Arial" w:hAnsi="Arial" w:eastAsia="Arial"/>
                <w:b w:val="0"/>
                <w:color w:val="334155"/>
                <w:sz w:val="13"/>
              </w:rPr>
              <w:t>About the company</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/o-firme/</w:t>
            </w:r>
          </w:p>
        </w:tc>
        <w:tc>
          <w:tcPr>
            <w:tcW w:type="dxa" w:w="3672"/>
            <w:vAlign w:val="top"/>
          </w:tcPr>
          <w:p>
            <w:pPr>
              <w:spacing w:after="0" w:line="240" w:lineRule="auto"/>
            </w:pPr>
            <w:r>
              <w:rPr>
                <w:rFonts w:ascii="Arial" w:hAnsi="Arial" w:eastAsia="Arial"/>
                <w:color w:val="334155"/>
                <w:sz w:val="13"/>
              </w:rPr>
            </w:r>
            <w:r>
              <w:rPr>
                <w:rFonts w:ascii="Arial" w:hAnsi="Arial" w:eastAsia="Arial"/>
                <w:b w:val="0"/>
                <w:color w:val="334155"/>
                <w:sz w:val="13"/>
              </w:rPr>
              <w:t>Local story, experience and fair approach.</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app/o-firme/page.tsx</w:t>
            </w:r>
          </w:p>
        </w:tc>
      </w:tr>
      <w:tr>
        <w:tc>
          <w:tcPr>
            <w:tcW w:type="dxa" w:w="1944"/>
            <w:vAlign w:val="top"/>
          </w:tcPr>
          <w:p>
            <w:pPr>
              <w:spacing w:after="0" w:line="240" w:lineRule="auto"/>
            </w:pPr>
            <w:r>
              <w:rPr>
                <w:rFonts w:ascii="Arial" w:hAnsi="Arial" w:eastAsia="Arial"/>
                <w:color w:val="334155"/>
                <w:sz w:val="13"/>
              </w:rPr>
            </w:r>
            <w:r>
              <w:rPr>
                <w:rFonts w:ascii="Arial" w:hAnsi="Arial" w:eastAsia="Arial"/>
                <w:b w:val="0"/>
                <w:color w:val="334155"/>
                <w:sz w:val="13"/>
              </w:rPr>
              <w:t>Contact</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/kontakt/</w:t>
            </w:r>
          </w:p>
        </w:tc>
        <w:tc>
          <w:tcPr>
            <w:tcW w:type="dxa" w:w="3672"/>
            <w:vAlign w:val="top"/>
          </w:tcPr>
          <w:p>
            <w:pPr>
              <w:spacing w:after="0" w:line="240" w:lineRule="auto"/>
            </w:pPr>
            <w:r>
              <w:rPr>
                <w:rFonts w:ascii="Arial" w:hAnsi="Arial" w:eastAsia="Arial"/>
                <w:color w:val="334155"/>
                <w:sz w:val="13"/>
              </w:rPr>
            </w:r>
            <w:r>
              <w:rPr>
                <w:rFonts w:ascii="Arial" w:hAnsi="Arial" w:eastAsia="Arial"/>
                <w:b w:val="0"/>
                <w:color w:val="334155"/>
                <w:sz w:val="13"/>
              </w:rPr>
              <w:t>Form, phone, WhatsApp, map and booking.</w:t>
            </w:r>
          </w:p>
        </w:tc>
        <w:tc>
          <w:tcPr>
            <w:tcW w:type="dxa" w:w="2592"/>
            <w:vAlign w:val="top"/>
          </w:tcPr>
          <w:p>
            <w:pPr>
              <w:spacing w:after="0" w:line="240" w:lineRule="auto"/>
            </w:pPr>
            <w:r>
              <w:rPr>
                <w:rFonts w:ascii="Arial" w:hAnsi="Arial" w:eastAsia="Arial"/>
                <w:color w:val="334155"/>
                <w:sz w:val="13"/>
              </w:rPr>
            </w:r>
            <w:r>
              <w:rPr>
                <w:rFonts w:ascii="Arial" w:hAnsi="Arial" w:eastAsia="Arial"/>
                <w:b w:val="0"/>
                <w:color w:val="334155"/>
                <w:sz w:val="13"/>
              </w:rPr>
              <w:t>app/kontakt/page.tsx</w:t>
            </w:r>
          </w:p>
        </w:tc>
      </w:tr>
    </w:tbl>
    <w:p>
      <w:pPr>
        <w:pStyle w:val="Heading1"/>
      </w:pPr>
      <w:r>
        <w:t>5. Booking system</w:t>
      </w:r>
    </w:p>
    <w:p>
      <w:r>
        <w:rPr>
          <w:rFonts w:ascii="Arial" w:hAnsi="Arial" w:eastAsia="Arial"/>
          <w:b w:val="0"/>
          <w:color w:val="334155"/>
          <w:sz w:val="18"/>
        </w:rPr>
        <w:t>Booking remains commercially simple: it is not a complex tradesperson calendar, but an inspection or consultation request that creates a lead, a booking record and optionally a Stripe Checkout payment. In the Next.js version, booking is processed through a Server Action, stored through Drizzle ORM and, for paid reservations, creates a Stripe Checkout session through a Route Handler.</w:t>
      </w:r>
    </w:p>
    <w:tbl>
      <w:tblPr>
        <w:tblStyle w:val="TableGrid"/>
        <w:tblW w:type="auto" w:w="0"/>
        <w:jc w:val="center"/>
        <w:tblLook w:firstColumn="1" w:firstRow="1" w:lastColumn="0" w:lastRow="0" w:noHBand="0" w:noVBand="1" w:val="04A0"/>
      </w:tblPr>
      <w:tblGrid>
        <w:gridCol w:w="3581"/>
        <w:gridCol w:w="3581"/>
        <w:gridCol w:w="3581"/>
      </w:tblGrid>
      <w:tr>
        <w:tc>
          <w:tcPr>
            <w:tcW w:type="dxa" w:w="2304"/>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Function</w:t>
            </w:r>
          </w:p>
        </w:tc>
        <w:tc>
          <w:tcPr>
            <w:tcW w:type="dxa" w:w="4896"/>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Description</w:t>
            </w:r>
          </w:p>
        </w:tc>
        <w:tc>
          <w:tcPr>
            <w:tcW w:type="dxa" w:w="3600"/>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Business benefit</w:t>
            </w:r>
          </w:p>
        </w:tc>
      </w:tr>
      <w:tr>
        <w:tc>
          <w:tcPr>
            <w:tcW w:type="dxa" w:w="2304"/>
            <w:vAlign w:val="top"/>
          </w:tcPr>
          <w:p>
            <w:pPr>
              <w:spacing w:after="0" w:line="240" w:lineRule="auto"/>
            </w:pPr>
            <w:r>
              <w:rPr>
                <w:rFonts w:ascii="Arial" w:hAnsi="Arial" w:eastAsia="Arial"/>
                <w:color w:val="334155"/>
                <w:sz w:val="15"/>
              </w:rPr>
            </w:r>
            <w:r>
              <w:rPr>
                <w:rFonts w:ascii="Arial" w:hAnsi="Arial" w:eastAsia="Arial"/>
                <w:b w:val="0"/>
                <w:color w:val="334155"/>
                <w:sz w:val="15"/>
              </w:rPr>
              <w:t>Service selection</w:t>
            </w:r>
          </w:p>
        </w:tc>
        <w:tc>
          <w:tcPr>
            <w:tcW w:type="dxa" w:w="4896"/>
            <w:vAlign w:val="top"/>
          </w:tcPr>
          <w:p>
            <w:pPr>
              <w:spacing w:after="0" w:line="240" w:lineRule="auto"/>
            </w:pPr>
            <w:r>
              <w:rPr>
                <w:rFonts w:ascii="Arial" w:hAnsi="Arial" w:eastAsia="Arial"/>
                <w:color w:val="334155"/>
                <w:sz w:val="15"/>
              </w:rPr>
            </w:r>
            <w:r>
              <w:rPr>
                <w:rFonts w:ascii="Arial" w:hAnsi="Arial" w:eastAsia="Arial"/>
                <w:b w:val="0"/>
                <w:color w:val="334155"/>
                <w:sz w:val="15"/>
              </w:rPr>
              <w:t>The customer selects wall tiling, floor tiling, sanitary work, plasterboard, etc.</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The company immediately knows what type of work is involved.</w:t>
            </w:r>
          </w:p>
        </w:tc>
      </w:tr>
      <w:tr>
        <w:tc>
          <w:tcPr>
            <w:tcW w:type="dxa" w:w="2304"/>
            <w:vAlign w:val="top"/>
          </w:tcPr>
          <w:p>
            <w:pPr>
              <w:spacing w:after="0" w:line="240" w:lineRule="auto"/>
            </w:pPr>
            <w:r>
              <w:rPr>
                <w:rFonts w:ascii="Arial" w:hAnsi="Arial" w:eastAsia="Arial"/>
                <w:color w:val="334155"/>
                <w:sz w:val="15"/>
              </w:rPr>
            </w:r>
            <w:r>
              <w:rPr>
                <w:rFonts w:ascii="Arial" w:hAnsi="Arial" w:eastAsia="Arial"/>
                <w:b w:val="0"/>
                <w:color w:val="334155"/>
                <w:sz w:val="15"/>
              </w:rPr>
              <w:t>Preferred appointment</w:t>
            </w:r>
          </w:p>
        </w:tc>
        <w:tc>
          <w:tcPr>
            <w:tcW w:type="dxa" w:w="4896"/>
            <w:vAlign w:val="top"/>
          </w:tcPr>
          <w:p>
            <w:pPr>
              <w:spacing w:after="0" w:line="240" w:lineRule="auto"/>
            </w:pPr>
            <w:r>
              <w:rPr>
                <w:rFonts w:ascii="Arial" w:hAnsi="Arial" w:eastAsia="Arial"/>
                <w:color w:val="334155"/>
                <w:sz w:val="15"/>
              </w:rPr>
            </w:r>
            <w:r>
              <w:rPr>
                <w:rFonts w:ascii="Arial" w:hAnsi="Arial" w:eastAsia="Arial"/>
                <w:b w:val="0"/>
                <w:color w:val="334155"/>
                <w:sz w:val="15"/>
              </w:rPr>
              <w:t>The customer enters a preferred day or time window.</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This avoids the problem of exact calendar availability.</w:t>
            </w:r>
          </w:p>
        </w:tc>
      </w:tr>
      <w:tr>
        <w:tc>
          <w:tcPr>
            <w:tcW w:type="dxa" w:w="2304"/>
            <w:vAlign w:val="top"/>
          </w:tcPr>
          <w:p>
            <w:pPr>
              <w:spacing w:after="0" w:line="240" w:lineRule="auto"/>
            </w:pPr>
            <w:r>
              <w:rPr>
                <w:rFonts w:ascii="Arial" w:hAnsi="Arial" w:eastAsia="Arial"/>
                <w:color w:val="334155"/>
                <w:sz w:val="15"/>
              </w:rPr>
            </w:r>
            <w:r>
              <w:rPr>
                <w:rFonts w:ascii="Arial" w:hAnsi="Arial" w:eastAsia="Arial"/>
                <w:b w:val="0"/>
                <w:color w:val="334155"/>
                <w:sz w:val="15"/>
              </w:rPr>
              <w:t>Job location</w:t>
            </w:r>
          </w:p>
        </w:tc>
        <w:tc>
          <w:tcPr>
            <w:tcW w:type="dxa" w:w="4896"/>
            <w:vAlign w:val="top"/>
          </w:tcPr>
          <w:p>
            <w:pPr>
              <w:spacing w:after="0" w:line="240" w:lineRule="auto"/>
            </w:pPr>
            <w:r>
              <w:rPr>
                <w:rFonts w:ascii="Arial" w:hAnsi="Arial" w:eastAsia="Arial"/>
                <w:color w:val="334155"/>
                <w:sz w:val="15"/>
              </w:rPr>
            </w:r>
            <w:r>
              <w:rPr>
                <w:rFonts w:ascii="Arial" w:hAnsi="Arial" w:eastAsia="Arial"/>
                <w:b w:val="0"/>
                <w:color w:val="334155"/>
                <w:sz w:val="15"/>
              </w:rPr>
              <w:t>Town/village and a short description of the space.</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Makes it possible to quickly assess the relevance of the inquiry.</w:t>
            </w:r>
          </w:p>
        </w:tc>
      </w:tr>
      <w:tr>
        <w:tc>
          <w:tcPr>
            <w:tcW w:type="dxa" w:w="2304"/>
            <w:vAlign w:val="top"/>
          </w:tcPr>
          <w:p>
            <w:pPr>
              <w:spacing w:after="0" w:line="240" w:lineRule="auto"/>
            </w:pPr>
            <w:r>
              <w:rPr>
                <w:rFonts w:ascii="Arial" w:hAnsi="Arial" w:eastAsia="Arial"/>
                <w:color w:val="334155"/>
                <w:sz w:val="15"/>
              </w:rPr>
            </w:r>
            <w:r>
              <w:rPr>
                <w:rFonts w:ascii="Arial" w:hAnsi="Arial" w:eastAsia="Arial"/>
                <w:b w:val="0"/>
                <w:color w:val="334155"/>
                <w:sz w:val="15"/>
              </w:rPr>
              <w:t>Photos of the space</w:t>
            </w:r>
          </w:p>
        </w:tc>
        <w:tc>
          <w:tcPr>
            <w:tcW w:type="dxa" w:w="4896"/>
            <w:vAlign w:val="top"/>
          </w:tcPr>
          <w:p>
            <w:pPr>
              <w:spacing w:after="0" w:line="240" w:lineRule="auto"/>
            </w:pPr>
            <w:r>
              <w:rPr>
                <w:rFonts w:ascii="Arial" w:hAnsi="Arial" w:eastAsia="Arial"/>
                <w:color w:val="334155"/>
                <w:sz w:val="15"/>
              </w:rPr>
            </w:r>
            <w:r>
              <w:rPr>
                <w:rFonts w:ascii="Arial" w:hAnsi="Arial" w:eastAsia="Arial"/>
                <w:b w:val="0"/>
                <w:color w:val="334155"/>
                <w:sz w:val="15"/>
              </w:rPr>
              <w:t>Optional upload or prompt to send photos through WhatsApp.</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Better preliminary pricing and qualification.</w:t>
            </w:r>
          </w:p>
        </w:tc>
      </w:tr>
      <w:tr>
        <w:tc>
          <w:tcPr>
            <w:tcW w:type="dxa" w:w="2304"/>
            <w:vAlign w:val="top"/>
          </w:tcPr>
          <w:p>
            <w:pPr>
              <w:spacing w:after="0" w:line="240" w:lineRule="auto"/>
            </w:pPr>
            <w:r>
              <w:rPr>
                <w:rFonts w:ascii="Arial" w:hAnsi="Arial" w:eastAsia="Arial"/>
                <w:color w:val="334155"/>
                <w:sz w:val="15"/>
              </w:rPr>
            </w:r>
            <w:r>
              <w:rPr>
                <w:rFonts w:ascii="Arial" w:hAnsi="Arial" w:eastAsia="Arial"/>
                <w:b w:val="0"/>
                <w:color w:val="334155"/>
                <w:sz w:val="15"/>
              </w:rPr>
              <w:t>Confirmation</w:t>
            </w:r>
          </w:p>
        </w:tc>
        <w:tc>
          <w:tcPr>
            <w:tcW w:type="dxa" w:w="4896"/>
            <w:vAlign w:val="top"/>
          </w:tcPr>
          <w:p>
            <w:pPr>
              <w:spacing w:after="0" w:line="240" w:lineRule="auto"/>
            </w:pPr>
            <w:r>
              <w:rPr>
                <w:rFonts w:ascii="Arial" w:hAnsi="Arial" w:eastAsia="Arial"/>
                <w:color w:val="334155"/>
                <w:sz w:val="15"/>
              </w:rPr>
            </w:r>
            <w:r>
              <w:rPr>
                <w:rFonts w:ascii="Arial" w:hAnsi="Arial" w:eastAsia="Arial"/>
                <w:b w:val="0"/>
                <w:color w:val="334155"/>
                <w:sz w:val="15"/>
              </w:rPr>
              <w:t>E-mail to the client and the company, written into leads and bookings.</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The lead is not lost and can be measured.</w:t>
            </w:r>
          </w:p>
        </w:tc>
      </w:tr>
      <w:tr>
        <w:tc>
          <w:tcPr>
            <w:tcW w:type="dxa" w:w="2304"/>
            <w:vAlign w:val="top"/>
          </w:tcPr>
          <w:p>
            <w:pPr>
              <w:spacing w:after="0" w:line="240" w:lineRule="auto"/>
            </w:pPr>
            <w:r>
              <w:rPr>
                <w:rFonts w:ascii="Arial" w:hAnsi="Arial" w:eastAsia="Arial"/>
                <w:color w:val="334155"/>
                <w:sz w:val="15"/>
              </w:rPr>
            </w:r>
            <w:r>
              <w:rPr>
                <w:rFonts w:ascii="Arial" w:hAnsi="Arial" w:eastAsia="Arial"/>
                <w:b w:val="0"/>
                <w:color w:val="334155"/>
                <w:sz w:val="15"/>
              </w:rPr>
              <w:t>Optional Stripe deposit</w:t>
            </w:r>
          </w:p>
        </w:tc>
        <w:tc>
          <w:tcPr>
            <w:tcW w:type="dxa" w:w="4896"/>
            <w:vAlign w:val="top"/>
          </w:tcPr>
          <w:p>
            <w:pPr>
              <w:spacing w:after="0" w:line="240" w:lineRule="auto"/>
            </w:pPr>
            <w:r>
              <w:rPr>
                <w:rFonts w:ascii="Arial" w:hAnsi="Arial" w:eastAsia="Arial"/>
                <w:color w:val="334155"/>
                <w:sz w:val="15"/>
              </w:rPr>
            </w:r>
            <w:r>
              <w:rPr>
                <w:rFonts w:ascii="Arial" w:hAnsi="Arial" w:eastAsia="Arial"/>
                <w:b w:val="0"/>
                <w:color w:val="334155"/>
                <w:sz w:val="15"/>
              </w:rPr>
              <w:t>The customer can pay a deposit for an inspection or reservation.</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Increases the seriousness of the inquiry and creates a small immediate income.</w:t>
            </w:r>
          </w:p>
        </w:tc>
      </w:tr>
    </w:tbl>
    <w:p>
      <w:pPr>
        <w:pStyle w:val="Heading1"/>
      </w:pPr>
      <w:r>
        <w:t>6. Stripe payment gateway and website monetization system</w:t>
      </w:r>
    </w:p>
    <w:p>
      <w:r>
        <w:rPr>
          <w:rFonts w:ascii="Arial" w:hAnsi="Arial" w:eastAsia="Arial"/>
          <w:b w:val="0"/>
          <w:color w:val="334155"/>
          <w:sz w:val="18"/>
        </w:rPr>
        <w:t>Stripe will not serve only as an additional payment gateway for symbolic reservation fees. In this project it is designed as part of the website’s commercial system, helping turn visitors into real paying customers.</w:t>
      </w:r>
    </w:p>
    <w:p>
      <w:r>
        <w:rPr>
          <w:rFonts w:ascii="Arial" w:hAnsi="Arial" w:eastAsia="Arial"/>
          <w:b w:val="0"/>
          <w:color w:val="334155"/>
          <w:sz w:val="18"/>
        </w:rPr>
        <w:t>The goal is not to replace standard invoicing for large construction jobs, but to create a flexible payment model that enables payments at different stages of the customer journey.</w:t>
      </w:r>
    </w:p>
    <w:p>
      <w:r>
        <w:rPr>
          <w:rFonts w:ascii="Arial" w:hAnsi="Arial" w:eastAsia="Arial"/>
          <w:b w:val="0"/>
          <w:color w:val="334155"/>
          <w:sz w:val="18"/>
        </w:rPr>
        <w:t>The website will therefore not only acquire inquiries, but also create immediate revenue.</w:t>
      </w:r>
    </w:p>
    <w:p>
      <w:pPr>
        <w:pStyle w:val="Heading2"/>
      </w:pPr>
      <w:r>
        <w:t>6.1. Why the website should accept payments</w:t>
      </w:r>
    </w:p>
    <w:p>
      <w:r>
        <w:rPr>
          <w:rFonts w:ascii="Arial" w:hAnsi="Arial" w:eastAsia="Arial"/>
          <w:b w:val="0"/>
          <w:color w:val="334155"/>
          <w:sz w:val="18"/>
        </w:rPr>
        <w:t>In construction and renovation services, a common problem is that many people send a non-binding inquiry but do not have real interest, budget or readiness to act. A payment gateway helps separate serious customers from non-binding prospects.</w:t>
      </w:r>
    </w:p>
    <w:p>
      <w:r>
        <w:rPr>
          <w:rFonts w:ascii="Arial" w:hAnsi="Arial" w:eastAsia="Arial"/>
          <w:b w:val="0"/>
          <w:color w:val="334155"/>
          <w:sz w:val="18"/>
        </w:rPr>
        <w:t>Online payment increases the value of the website because it:</w:t>
      </w:r>
    </w:p>
    <w:p>
      <w:pPr>
        <w:ind w:left="259" w:hanging="173"/>
      </w:pPr>
      <w:r>
        <w:rPr>
          <w:rFonts w:ascii="Arial" w:hAnsi="Arial" w:eastAsia="Arial"/>
          <w:color w:val="334155"/>
          <w:sz w:val="18"/>
        </w:rPr>
        <w:t>• filters non-payers and less serious prospects,</w:t>
      </w:r>
    </w:p>
    <w:p>
      <w:pPr>
        <w:ind w:left="259" w:hanging="173"/>
      </w:pPr>
      <w:r>
        <w:rPr>
          <w:rFonts w:ascii="Arial" w:hAnsi="Arial" w:eastAsia="Arial"/>
          <w:color w:val="334155"/>
          <w:sz w:val="18"/>
        </w:rPr>
        <w:t>• reduces the number of unnecessary inspections,</w:t>
      </w:r>
    </w:p>
    <w:p>
      <w:pPr>
        <w:ind w:left="259" w:hanging="173"/>
      </w:pPr>
      <w:r>
        <w:rPr>
          <w:rFonts w:ascii="Arial" w:hAnsi="Arial" w:eastAsia="Arial"/>
          <w:color w:val="334155"/>
          <w:sz w:val="18"/>
        </w:rPr>
        <w:t>• allows the company to earn before work starts,</w:t>
      </w:r>
    </w:p>
    <w:p>
      <w:pPr>
        <w:ind w:left="259" w:hanging="173"/>
      </w:pPr>
      <w:r>
        <w:rPr>
          <w:rFonts w:ascii="Arial" w:hAnsi="Arial" w:eastAsia="Arial"/>
          <w:color w:val="334155"/>
          <w:sz w:val="18"/>
        </w:rPr>
        <w:t>• accelerates the customer’s decision,</w:t>
      </w:r>
    </w:p>
    <w:p>
      <w:pPr>
        <w:ind w:left="259" w:hanging="173"/>
      </w:pPr>
      <w:r>
        <w:rPr>
          <w:rFonts w:ascii="Arial" w:hAnsi="Arial" w:eastAsia="Arial"/>
          <w:color w:val="334155"/>
          <w:sz w:val="18"/>
        </w:rPr>
        <w:t>• increases trust in a professional process,</w:t>
      </w:r>
    </w:p>
    <w:p>
      <w:pPr>
        <w:ind w:left="259" w:hanging="173"/>
      </w:pPr>
      <w:r>
        <w:rPr>
          <w:rFonts w:ascii="Arial" w:hAnsi="Arial" w:eastAsia="Arial"/>
          <w:color w:val="334155"/>
          <w:sz w:val="18"/>
        </w:rPr>
        <w:t>• creates measurable financial performance for the website,</w:t>
      </w:r>
    </w:p>
    <w:p>
      <w:pPr>
        <w:ind w:left="259" w:hanging="173"/>
      </w:pPr>
      <w:r>
        <w:rPr>
          <w:rFonts w:ascii="Arial" w:hAnsi="Arial" w:eastAsia="Arial"/>
          <w:color w:val="334155"/>
          <w:sz w:val="18"/>
        </w:rPr>
        <w:t>• allows more accurate evaluation of commission from clients acquired through the website.</w:t>
      </w:r>
    </w:p>
    <w:p>
      <w:r>
        <w:rPr>
          <w:rFonts w:ascii="Arial" w:hAnsi="Arial" w:eastAsia="Arial"/>
          <w:b w:val="0"/>
          <w:color w:val="334155"/>
          <w:sz w:val="18"/>
        </w:rPr>
        <w:t>The website will therefore not be only an informational page. It will operate as an acquisition and payment system.</w:t>
      </w:r>
    </w:p>
    <w:p>
      <w:pPr>
        <w:pStyle w:val="Heading2"/>
      </w:pPr>
      <w:r>
        <w:t>6.2. Recommended payment model</w:t>
      </w:r>
    </w:p>
    <w:tbl>
      <w:tblPr>
        <w:tblStyle w:val="TableGrid"/>
        <w:tblW w:type="auto" w:w="0"/>
        <w:jc w:val="center"/>
        <w:tblLook w:firstColumn="1" w:firstRow="1" w:lastColumn="0" w:lastRow="0" w:noHBand="0" w:noVBand="1" w:val="04A0"/>
      </w:tblPr>
      <w:tblGrid>
        <w:gridCol w:w="3581"/>
        <w:gridCol w:w="3581"/>
        <w:gridCol w:w="3581"/>
      </w:tblGrid>
      <w:tr>
        <w:tc>
          <w:tcPr>
            <w:tcW w:type="dxa" w:w="2448"/>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Payment type</w:t>
            </w:r>
          </w:p>
        </w:tc>
        <w:tc>
          <w:tcPr>
            <w:tcW w:type="dxa" w:w="4752"/>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Recommended use</w:t>
            </w:r>
          </w:p>
        </w:tc>
        <w:tc>
          <w:tcPr>
            <w:tcW w:type="dxa" w:w="3600"/>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Benefit for the company</w:t>
            </w:r>
          </w:p>
        </w:tc>
      </w:tr>
      <w:tr>
        <w:tc>
          <w:tcPr>
            <w:tcW w:type="dxa" w:w="2448"/>
            <w:vAlign w:val="top"/>
          </w:tcPr>
          <w:p>
            <w:pPr>
              <w:spacing w:after="0" w:line="240" w:lineRule="auto"/>
            </w:pPr>
            <w:r>
              <w:rPr>
                <w:rFonts w:ascii="Arial" w:hAnsi="Arial" w:eastAsia="Arial"/>
                <w:color w:val="334155"/>
                <w:sz w:val="15"/>
              </w:rPr>
            </w:r>
            <w:r>
              <w:rPr>
                <w:rFonts w:ascii="Arial" w:hAnsi="Arial" w:eastAsia="Arial"/>
                <w:b w:val="0"/>
                <w:color w:val="334155"/>
                <w:sz w:val="15"/>
              </w:rPr>
              <w:t>Reservation fee</w:t>
            </w:r>
          </w:p>
        </w:tc>
        <w:tc>
          <w:tcPr>
            <w:tcW w:type="dxa" w:w="4752"/>
            <w:vAlign w:val="top"/>
          </w:tcPr>
          <w:p>
            <w:pPr>
              <w:spacing w:after="0" w:line="240" w:lineRule="auto"/>
            </w:pPr>
            <w:r>
              <w:rPr>
                <w:rFonts w:ascii="Arial" w:hAnsi="Arial" w:eastAsia="Arial"/>
                <w:color w:val="334155"/>
                <w:sz w:val="15"/>
              </w:rPr>
            </w:r>
            <w:r>
              <w:rPr>
                <w:rFonts w:ascii="Arial" w:hAnsi="Arial" w:eastAsia="Arial"/>
                <w:b w:val="0"/>
                <w:color w:val="334155"/>
                <w:sz w:val="15"/>
              </w:rPr>
              <w:t>Booking an inspection appointment</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Reduces no-shows and filters serious prospects</w:t>
            </w:r>
          </w:p>
        </w:tc>
      </w:tr>
      <w:tr>
        <w:tc>
          <w:tcPr>
            <w:tcW w:type="dxa" w:w="2448"/>
            <w:vAlign w:val="top"/>
          </w:tcPr>
          <w:p>
            <w:pPr>
              <w:spacing w:after="0" w:line="240" w:lineRule="auto"/>
            </w:pPr>
            <w:r>
              <w:rPr>
                <w:rFonts w:ascii="Arial" w:hAnsi="Arial" w:eastAsia="Arial"/>
                <w:color w:val="334155"/>
                <w:sz w:val="15"/>
              </w:rPr>
            </w:r>
            <w:r>
              <w:rPr>
                <w:rFonts w:ascii="Arial" w:hAnsi="Arial" w:eastAsia="Arial"/>
                <w:b w:val="0"/>
                <w:color w:val="334155"/>
                <w:sz w:val="15"/>
              </w:rPr>
              <w:t>Paid expert consultation</w:t>
            </w:r>
          </w:p>
        </w:tc>
        <w:tc>
          <w:tcPr>
            <w:tcW w:type="dxa" w:w="4752"/>
            <w:vAlign w:val="top"/>
          </w:tcPr>
          <w:p>
            <w:pPr>
              <w:spacing w:after="0" w:line="240" w:lineRule="auto"/>
            </w:pPr>
            <w:r>
              <w:rPr>
                <w:rFonts w:ascii="Arial" w:hAnsi="Arial" w:eastAsia="Arial"/>
                <w:color w:val="334155"/>
                <w:sz w:val="15"/>
              </w:rPr>
            </w:r>
            <w:r>
              <w:rPr>
                <w:rFonts w:ascii="Arial" w:hAnsi="Arial" w:eastAsia="Arial"/>
                <w:b w:val="0"/>
                <w:color w:val="334155"/>
                <w:sz w:val="15"/>
              </w:rPr>
              <w:t>Larger renovations, solution design, pricing</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The company gets paid for its time and know-how</w:t>
            </w:r>
          </w:p>
        </w:tc>
      </w:tr>
      <w:tr>
        <w:tc>
          <w:tcPr>
            <w:tcW w:type="dxa" w:w="2448"/>
            <w:vAlign w:val="top"/>
          </w:tcPr>
          <w:p>
            <w:pPr>
              <w:spacing w:after="0" w:line="240" w:lineRule="auto"/>
            </w:pPr>
            <w:r>
              <w:rPr>
                <w:rFonts w:ascii="Arial" w:hAnsi="Arial" w:eastAsia="Arial"/>
                <w:color w:val="334155"/>
                <w:sz w:val="15"/>
              </w:rPr>
            </w:r>
            <w:r>
              <w:rPr>
                <w:rFonts w:ascii="Arial" w:hAnsi="Arial" w:eastAsia="Arial"/>
                <w:b w:val="0"/>
                <w:color w:val="334155"/>
                <w:sz w:val="15"/>
              </w:rPr>
              <w:t>Deposit after offer approval</w:t>
            </w:r>
          </w:p>
        </w:tc>
        <w:tc>
          <w:tcPr>
            <w:tcW w:type="dxa" w:w="4752"/>
            <w:vAlign w:val="top"/>
          </w:tcPr>
          <w:p>
            <w:pPr>
              <w:spacing w:after="0" w:line="240" w:lineRule="auto"/>
            </w:pPr>
            <w:r>
              <w:rPr>
                <w:rFonts w:ascii="Arial" w:hAnsi="Arial" w:eastAsia="Arial"/>
                <w:color w:val="334155"/>
                <w:sz w:val="15"/>
              </w:rPr>
            </w:r>
            <w:r>
              <w:rPr>
                <w:rFonts w:ascii="Arial" w:hAnsi="Arial" w:eastAsia="Arial"/>
                <w:b w:val="0"/>
                <w:color w:val="334155"/>
                <w:sz w:val="15"/>
              </w:rPr>
              <w:t>After the customer approves the price offer</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Turns an inquiry into a real job</w:t>
            </w:r>
          </w:p>
        </w:tc>
      </w:tr>
      <w:tr>
        <w:tc>
          <w:tcPr>
            <w:tcW w:type="dxa" w:w="2448"/>
            <w:vAlign w:val="top"/>
          </w:tcPr>
          <w:p>
            <w:pPr>
              <w:spacing w:after="0" w:line="240" w:lineRule="auto"/>
            </w:pPr>
            <w:r>
              <w:rPr>
                <w:rFonts w:ascii="Arial" w:hAnsi="Arial" w:eastAsia="Arial"/>
                <w:color w:val="334155"/>
                <w:sz w:val="15"/>
              </w:rPr>
            </w:r>
            <w:r>
              <w:rPr>
                <w:rFonts w:ascii="Arial" w:hAnsi="Arial" w:eastAsia="Arial"/>
                <w:b w:val="0"/>
                <w:color w:val="334155"/>
                <w:sz w:val="15"/>
              </w:rPr>
              <w:t>Partial payments</w:t>
            </w:r>
          </w:p>
        </w:tc>
        <w:tc>
          <w:tcPr>
            <w:tcW w:type="dxa" w:w="4752"/>
            <w:vAlign w:val="top"/>
          </w:tcPr>
          <w:p>
            <w:pPr>
              <w:spacing w:after="0" w:line="240" w:lineRule="auto"/>
            </w:pPr>
            <w:r>
              <w:rPr>
                <w:rFonts w:ascii="Arial" w:hAnsi="Arial" w:eastAsia="Arial"/>
                <w:color w:val="334155"/>
                <w:sz w:val="15"/>
              </w:rPr>
            </w:r>
            <w:r>
              <w:rPr>
                <w:rFonts w:ascii="Arial" w:hAnsi="Arial" w:eastAsia="Arial"/>
                <w:b w:val="0"/>
                <w:color w:val="334155"/>
                <w:sz w:val="15"/>
              </w:rPr>
              <w:t>For larger projects by stages</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Improves the company’s cash flow</w:t>
            </w:r>
          </w:p>
        </w:tc>
      </w:tr>
      <w:tr>
        <w:tc>
          <w:tcPr>
            <w:tcW w:type="dxa" w:w="2448"/>
            <w:vAlign w:val="top"/>
          </w:tcPr>
          <w:p>
            <w:pPr>
              <w:spacing w:after="0" w:line="240" w:lineRule="auto"/>
            </w:pPr>
            <w:r>
              <w:rPr>
                <w:rFonts w:ascii="Arial" w:hAnsi="Arial" w:eastAsia="Arial"/>
                <w:color w:val="334155"/>
                <w:sz w:val="15"/>
              </w:rPr>
            </w:r>
            <w:r>
              <w:rPr>
                <w:rFonts w:ascii="Arial" w:hAnsi="Arial" w:eastAsia="Arial"/>
                <w:b w:val="0"/>
                <w:color w:val="334155"/>
                <w:sz w:val="15"/>
              </w:rPr>
              <w:t>Final payment</w:t>
            </w:r>
          </w:p>
        </w:tc>
        <w:tc>
          <w:tcPr>
            <w:tcW w:type="dxa" w:w="4752"/>
            <w:vAlign w:val="top"/>
          </w:tcPr>
          <w:p>
            <w:pPr>
              <w:spacing w:after="0" w:line="240" w:lineRule="auto"/>
            </w:pPr>
            <w:r>
              <w:rPr>
                <w:rFonts w:ascii="Arial" w:hAnsi="Arial" w:eastAsia="Arial"/>
                <w:color w:val="334155"/>
                <w:sz w:val="15"/>
              </w:rPr>
            </w:r>
            <w:r>
              <w:rPr>
                <w:rFonts w:ascii="Arial" w:hAnsi="Arial" w:eastAsia="Arial"/>
                <w:b w:val="0"/>
                <w:color w:val="334155"/>
                <w:sz w:val="15"/>
              </w:rPr>
              <w:t>After completion of smaller services or a stage</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Enables convenient online settlement</w:t>
            </w:r>
          </w:p>
        </w:tc>
      </w:tr>
      <w:tr>
        <w:tc>
          <w:tcPr>
            <w:tcW w:type="dxa" w:w="2448"/>
            <w:vAlign w:val="top"/>
          </w:tcPr>
          <w:p>
            <w:pPr>
              <w:spacing w:after="0" w:line="240" w:lineRule="auto"/>
            </w:pPr>
            <w:r>
              <w:rPr>
                <w:rFonts w:ascii="Arial" w:hAnsi="Arial" w:eastAsia="Arial"/>
                <w:color w:val="334155"/>
                <w:sz w:val="15"/>
              </w:rPr>
            </w:r>
            <w:r>
              <w:rPr>
                <w:rFonts w:ascii="Arial" w:hAnsi="Arial" w:eastAsia="Arial"/>
                <w:b w:val="0"/>
                <w:color w:val="334155"/>
                <w:sz w:val="15"/>
              </w:rPr>
              <w:t>Smaller services online</w:t>
            </w:r>
          </w:p>
        </w:tc>
        <w:tc>
          <w:tcPr>
            <w:tcW w:type="dxa" w:w="4752"/>
            <w:vAlign w:val="top"/>
          </w:tcPr>
          <w:p>
            <w:pPr>
              <w:spacing w:after="0" w:line="240" w:lineRule="auto"/>
            </w:pPr>
            <w:r>
              <w:rPr>
                <w:rFonts w:ascii="Arial" w:hAnsi="Arial" w:eastAsia="Arial"/>
                <w:color w:val="334155"/>
                <w:sz w:val="15"/>
              </w:rPr>
            </w:r>
            <w:r>
              <w:rPr>
                <w:rFonts w:ascii="Arial" w:hAnsi="Arial" w:eastAsia="Arial"/>
                <w:b w:val="0"/>
                <w:color w:val="334155"/>
                <w:sz w:val="15"/>
              </w:rPr>
              <w:t>For example door installation, tiling a small room, minor work</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The website can generate immediate orders</w:t>
            </w:r>
          </w:p>
        </w:tc>
      </w:tr>
    </w:tbl>
    <w:p>
      <w:pPr>
        <w:pStyle w:val="Heading2"/>
      </w:pPr>
      <w:r>
        <w:t>6.3. Practical payment examples</w:t>
      </w:r>
    </w:p>
    <w:p>
      <w:pPr>
        <w:pStyle w:val="Heading3"/>
      </w:pPr>
      <w:r>
        <w:t>Inspection reservation</w:t>
      </w:r>
    </w:p>
    <w:p>
      <w:r>
        <w:rPr>
          <w:rFonts w:ascii="Arial" w:hAnsi="Arial" w:eastAsia="Arial"/>
          <w:b w:val="0"/>
          <w:color w:val="334155"/>
          <w:sz w:val="18"/>
        </w:rPr>
        <w:t>The customer chooses an inspection appointment through the website and pays a reservation fee, for example EUR 20-50.</w:t>
      </w:r>
    </w:p>
    <w:p>
      <w:r>
        <w:rPr>
          <w:rFonts w:ascii="Arial" w:hAnsi="Arial" w:eastAsia="Arial"/>
          <w:b w:val="0"/>
          <w:color w:val="334155"/>
          <w:sz w:val="18"/>
        </w:rPr>
        <w:t>This fee can be:</w:t>
      </w:r>
    </w:p>
    <w:p>
      <w:pPr>
        <w:ind w:left="259" w:hanging="173"/>
      </w:pPr>
      <w:r>
        <w:rPr>
          <w:rFonts w:ascii="Arial" w:hAnsi="Arial" w:eastAsia="Arial"/>
          <w:color w:val="334155"/>
          <w:sz w:val="18"/>
        </w:rPr>
        <w:t>• deducted from the final job price,</w:t>
      </w:r>
    </w:p>
    <w:p>
      <w:pPr>
        <w:ind w:left="259" w:hanging="173"/>
      </w:pPr>
      <w:r>
        <w:rPr>
          <w:rFonts w:ascii="Arial" w:hAnsi="Arial" w:eastAsia="Arial"/>
          <w:color w:val="334155"/>
          <w:sz w:val="18"/>
        </w:rPr>
        <w:t>• or kept as payment for time and travel if the customer does not confirm the job.</w:t>
      </w:r>
    </w:p>
    <w:p>
      <w:r>
        <w:rPr>
          <w:rFonts w:ascii="Arial" w:hAnsi="Arial" w:eastAsia="Arial"/>
          <w:b w:val="0"/>
          <w:color w:val="334155"/>
          <w:sz w:val="18"/>
        </w:rPr>
        <w:t>This reduces the number of people who reserve an appointment and then stop responding.</w:t>
      </w:r>
    </w:p>
    <w:p>
      <w:pPr>
        <w:pStyle w:val="Heading3"/>
      </w:pPr>
      <w:r>
        <w:t>Paid consultation</w:t>
      </w:r>
    </w:p>
    <w:p>
      <w:r>
        <w:rPr>
          <w:rFonts w:ascii="Arial" w:hAnsi="Arial" w:eastAsia="Arial"/>
          <w:b w:val="0"/>
          <w:color w:val="334155"/>
          <w:sz w:val="18"/>
        </w:rPr>
        <w:t>For larger renovations, the website can offer a paid consultation, for example:</w:t>
      </w:r>
    </w:p>
    <w:p>
      <w:pPr>
        <w:ind w:left="259" w:hanging="173"/>
      </w:pPr>
      <w:r>
        <w:rPr>
          <w:rFonts w:ascii="Arial" w:hAnsi="Arial" w:eastAsia="Arial"/>
          <w:color w:val="334155"/>
          <w:sz w:val="18"/>
        </w:rPr>
        <w:t>• renovation process proposal,</w:t>
      </w:r>
    </w:p>
    <w:p>
      <w:pPr>
        <w:ind w:left="259" w:hanging="173"/>
      </w:pPr>
      <w:r>
        <w:rPr>
          <w:rFonts w:ascii="Arial" w:hAnsi="Arial" w:eastAsia="Arial"/>
          <w:color w:val="334155"/>
          <w:sz w:val="18"/>
        </w:rPr>
        <w:t>• indicative pricing,</w:t>
      </w:r>
    </w:p>
    <w:p>
      <w:pPr>
        <w:ind w:left="259" w:hanging="173"/>
      </w:pPr>
      <w:r>
        <w:rPr>
          <w:rFonts w:ascii="Arial" w:hAnsi="Arial" w:eastAsia="Arial"/>
          <w:color w:val="334155"/>
          <w:sz w:val="18"/>
        </w:rPr>
        <w:t>• material recommendations,</w:t>
      </w:r>
    </w:p>
    <w:p>
      <w:pPr>
        <w:ind w:left="259" w:hanging="173"/>
      </w:pPr>
      <w:r>
        <w:rPr>
          <w:rFonts w:ascii="Arial" w:hAnsi="Arial" w:eastAsia="Arial"/>
          <w:color w:val="334155"/>
          <w:sz w:val="18"/>
        </w:rPr>
        <w:t>• consultation on wall tiling, floor tiling, sanitary installations, flooring or plasterboard.</w:t>
      </w:r>
    </w:p>
    <w:p>
      <w:r>
        <w:rPr>
          <w:rFonts w:ascii="Arial" w:hAnsi="Arial" w:eastAsia="Arial"/>
          <w:b w:val="0"/>
          <w:color w:val="334155"/>
          <w:sz w:val="18"/>
        </w:rPr>
        <w:t>The price can be, for example, EUR 50-150 depending on scope.</w:t>
      </w:r>
    </w:p>
    <w:p>
      <w:r>
        <w:rPr>
          <w:rFonts w:ascii="Arial" w:hAnsi="Arial" w:eastAsia="Arial"/>
          <w:b w:val="0"/>
          <w:color w:val="334155"/>
          <w:sz w:val="18"/>
        </w:rPr>
        <w:t>This service has two advantages:</w:t>
      </w:r>
    </w:p>
    <w:p>
      <w:r>
        <w:rPr>
          <w:rFonts w:ascii="Arial" w:hAnsi="Arial" w:eastAsia="Arial"/>
          <w:b w:val="0"/>
          <w:color w:val="334155"/>
          <w:sz w:val="18"/>
        </w:rPr>
        <w:t>1. the company earns from expert advice as well,</w:t>
      </w:r>
    </w:p>
    <w:p>
      <w:r>
        <w:rPr>
          <w:rFonts w:ascii="Arial" w:hAnsi="Arial" w:eastAsia="Arial"/>
          <w:b w:val="0"/>
          <w:color w:val="334155"/>
          <w:sz w:val="18"/>
        </w:rPr>
        <w:t>2. a customer who pays for a consultation has a higher probability of ordering the implementation.</w:t>
      </w:r>
    </w:p>
    <w:p>
      <w:pPr>
        <w:pStyle w:val="Heading3"/>
      </w:pPr>
      <w:r>
        <w:t>Deposit after price offer approval</w:t>
      </w:r>
    </w:p>
    <w:p>
      <w:r>
        <w:rPr>
          <w:rFonts w:ascii="Arial" w:hAnsi="Arial" w:eastAsia="Arial"/>
          <w:b w:val="0"/>
          <w:color w:val="334155"/>
          <w:sz w:val="18"/>
        </w:rPr>
        <w:t>After an inquiry is submitted, the company can prepare a price offer. If the customer approves it, the website can send a payment link for the deposit.</w:t>
      </w:r>
    </w:p>
    <w:p>
      <w:r>
        <w:rPr>
          <w:rFonts w:ascii="Arial" w:hAnsi="Arial" w:eastAsia="Arial"/>
          <w:b w:val="0"/>
          <w:color w:val="334155"/>
          <w:sz w:val="18"/>
        </w:rPr>
        <w:t>The deposit can be, for example:</w:t>
      </w:r>
    </w:p>
    <w:p>
      <w:pPr>
        <w:ind w:left="259" w:hanging="173"/>
      </w:pPr>
      <w:r>
        <w:rPr>
          <w:rFonts w:ascii="Arial" w:hAnsi="Arial" w:eastAsia="Arial"/>
          <w:color w:val="334155"/>
          <w:sz w:val="18"/>
        </w:rPr>
        <w:t>• a fixed amount, for example EUR 200-500,</w:t>
      </w:r>
    </w:p>
    <w:p>
      <w:pPr>
        <w:ind w:left="259" w:hanging="173"/>
      </w:pPr>
      <w:r>
        <w:rPr>
          <w:rFonts w:ascii="Arial" w:hAnsi="Arial" w:eastAsia="Arial"/>
          <w:color w:val="334155"/>
          <w:sz w:val="18"/>
        </w:rPr>
        <w:t>• or a percentage of the preliminary job price,</w:t>
      </w:r>
    </w:p>
    <w:p>
      <w:pPr>
        <w:ind w:left="259" w:hanging="173"/>
      </w:pPr>
      <w:r>
        <w:rPr>
          <w:rFonts w:ascii="Arial" w:hAnsi="Arial" w:eastAsia="Arial"/>
          <w:color w:val="334155"/>
          <w:sz w:val="18"/>
        </w:rPr>
        <w:t>• or an individually set amount by agreement.</w:t>
      </w:r>
    </w:p>
    <w:p>
      <w:r>
        <w:rPr>
          <w:rFonts w:ascii="Arial" w:hAnsi="Arial" w:eastAsia="Arial"/>
          <w:b w:val="0"/>
          <w:color w:val="334155"/>
          <w:sz w:val="18"/>
        </w:rPr>
        <w:t>This model is important because the website does not act only as a service catalog, but as a system that helps close jobs.</w:t>
      </w:r>
    </w:p>
    <w:p>
      <w:pPr>
        <w:pStyle w:val="Heading3"/>
      </w:pPr>
      <w:r>
        <w:t>Partial payments for larger jobs</w:t>
      </w:r>
    </w:p>
    <w:p>
      <w:r>
        <w:rPr>
          <w:rFonts w:ascii="Arial" w:hAnsi="Arial" w:eastAsia="Arial"/>
          <w:b w:val="0"/>
          <w:color w:val="334155"/>
          <w:sz w:val="18"/>
        </w:rPr>
        <w:t>For larger renovations, it is not recommended to force the customer to pay the whole amount at once through the website. A more sensible model is to split payments by stages.</w:t>
      </w:r>
    </w:p>
    <w:tbl>
      <w:tblPr>
        <w:tblStyle w:val="TableGrid"/>
        <w:tblW w:type="auto" w:w="0"/>
        <w:jc w:val="center"/>
        <w:tblLook w:firstColumn="1" w:firstRow="1" w:lastColumn="0" w:lastRow="0" w:noHBand="0" w:noVBand="1" w:val="04A0"/>
      </w:tblPr>
      <w:tblGrid>
        <w:gridCol w:w="5371"/>
        <w:gridCol w:w="5371"/>
      </w:tblGrid>
      <w:tr>
        <w:tc>
          <w:tcPr>
            <w:tcW w:type="dxa" w:w="3744"/>
            <w:vAlign w:val="top"/>
            <w:shd w:fill="0F172A"/>
          </w:tcPr>
          <w:p>
            <w:pPr>
              <w:spacing w:after="0" w:line="240" w:lineRule="auto"/>
            </w:pPr>
            <w:r>
              <w:rPr>
                <w:rFonts w:ascii="Arial" w:hAnsi="Arial" w:eastAsia="Arial"/>
                <w:b/>
                <w:color w:val="FFFFFF"/>
                <w:sz w:val="16"/>
              </w:rPr>
            </w:r>
            <w:r>
              <w:rPr>
                <w:rFonts w:ascii="Arial" w:hAnsi="Arial" w:eastAsia="Arial"/>
                <w:b/>
                <w:color w:val="FFFFFF"/>
                <w:sz w:val="16"/>
              </w:rPr>
              <w:t>Phase</w:t>
            </w:r>
          </w:p>
        </w:tc>
        <w:tc>
          <w:tcPr>
            <w:tcW w:type="dxa" w:w="7056"/>
            <w:vAlign w:val="top"/>
            <w:shd w:fill="0F172A"/>
          </w:tcPr>
          <w:p>
            <w:pPr>
              <w:spacing w:after="0" w:line="240" w:lineRule="auto"/>
            </w:pPr>
            <w:r>
              <w:rPr>
                <w:rFonts w:ascii="Arial" w:hAnsi="Arial" w:eastAsia="Arial"/>
                <w:b/>
                <w:color w:val="FFFFFF"/>
                <w:sz w:val="16"/>
              </w:rPr>
            </w:r>
            <w:r>
              <w:rPr>
                <w:rFonts w:ascii="Arial" w:hAnsi="Arial" w:eastAsia="Arial"/>
                <w:b/>
                <w:color w:val="FFFFFF"/>
                <w:sz w:val="16"/>
              </w:rPr>
              <w:t>Payment type</w:t>
            </w:r>
          </w:p>
        </w:tc>
      </w:tr>
      <w:tr>
        <w:tc>
          <w:tcPr>
            <w:tcW w:type="dxa" w:w="3744"/>
            <w:vAlign w:val="top"/>
          </w:tcPr>
          <w:p>
            <w:pPr>
              <w:spacing w:after="0" w:line="240" w:lineRule="auto"/>
            </w:pPr>
            <w:r>
              <w:rPr>
                <w:rFonts w:ascii="Arial" w:hAnsi="Arial" w:eastAsia="Arial"/>
                <w:color w:val="334155"/>
                <w:sz w:val="16"/>
              </w:rPr>
            </w:r>
            <w:r>
              <w:rPr>
                <w:rFonts w:ascii="Arial" w:hAnsi="Arial" w:eastAsia="Arial"/>
                <w:b w:val="0"/>
                <w:color w:val="334155"/>
                <w:sz w:val="16"/>
              </w:rPr>
              <w:t>Job confirmation</w:t>
            </w:r>
          </w:p>
        </w:tc>
        <w:tc>
          <w:tcPr>
            <w:tcW w:type="dxa" w:w="7056"/>
            <w:vAlign w:val="top"/>
          </w:tcPr>
          <w:p>
            <w:pPr>
              <w:spacing w:after="0" w:line="240" w:lineRule="auto"/>
            </w:pPr>
            <w:r>
              <w:rPr>
                <w:rFonts w:ascii="Arial" w:hAnsi="Arial" w:eastAsia="Arial"/>
                <w:color w:val="334155"/>
                <w:sz w:val="16"/>
              </w:rPr>
            </w:r>
            <w:r>
              <w:rPr>
                <w:rFonts w:ascii="Arial" w:hAnsi="Arial" w:eastAsia="Arial"/>
                <w:b w:val="0"/>
                <w:color w:val="334155"/>
                <w:sz w:val="16"/>
              </w:rPr>
              <w:t>Reservation or implementation deposit</w:t>
            </w:r>
          </w:p>
        </w:tc>
      </w:tr>
      <w:tr>
        <w:tc>
          <w:tcPr>
            <w:tcW w:type="dxa" w:w="3744"/>
            <w:vAlign w:val="top"/>
          </w:tcPr>
          <w:p>
            <w:pPr>
              <w:spacing w:after="0" w:line="240" w:lineRule="auto"/>
            </w:pPr>
            <w:r>
              <w:rPr>
                <w:rFonts w:ascii="Arial" w:hAnsi="Arial" w:eastAsia="Arial"/>
                <w:color w:val="334155"/>
                <w:sz w:val="16"/>
              </w:rPr>
            </w:r>
            <w:r>
              <w:rPr>
                <w:rFonts w:ascii="Arial" w:hAnsi="Arial" w:eastAsia="Arial"/>
                <w:b w:val="0"/>
                <w:color w:val="334155"/>
                <w:sz w:val="16"/>
              </w:rPr>
              <w:t>Start of work</w:t>
            </w:r>
          </w:p>
        </w:tc>
        <w:tc>
          <w:tcPr>
            <w:tcW w:type="dxa" w:w="7056"/>
            <w:vAlign w:val="top"/>
          </w:tcPr>
          <w:p>
            <w:pPr>
              <w:spacing w:after="0" w:line="240" w:lineRule="auto"/>
            </w:pPr>
            <w:r>
              <w:rPr>
                <w:rFonts w:ascii="Arial" w:hAnsi="Arial" w:eastAsia="Arial"/>
                <w:color w:val="334155"/>
                <w:sz w:val="16"/>
              </w:rPr>
            </w:r>
            <w:r>
              <w:rPr>
                <w:rFonts w:ascii="Arial" w:hAnsi="Arial" w:eastAsia="Arial"/>
                <w:b w:val="0"/>
                <w:color w:val="334155"/>
                <w:sz w:val="16"/>
              </w:rPr>
              <w:t>Payment for preparation and materials</w:t>
            </w:r>
          </w:p>
        </w:tc>
      </w:tr>
      <w:tr>
        <w:tc>
          <w:tcPr>
            <w:tcW w:type="dxa" w:w="3744"/>
            <w:vAlign w:val="top"/>
          </w:tcPr>
          <w:p>
            <w:pPr>
              <w:spacing w:after="0" w:line="240" w:lineRule="auto"/>
            </w:pPr>
            <w:r>
              <w:rPr>
                <w:rFonts w:ascii="Arial" w:hAnsi="Arial" w:eastAsia="Arial"/>
                <w:color w:val="334155"/>
                <w:sz w:val="16"/>
              </w:rPr>
            </w:r>
            <w:r>
              <w:rPr>
                <w:rFonts w:ascii="Arial" w:hAnsi="Arial" w:eastAsia="Arial"/>
                <w:b w:val="0"/>
                <w:color w:val="334155"/>
                <w:sz w:val="16"/>
              </w:rPr>
              <w:t>Interim stage</w:t>
            </w:r>
          </w:p>
        </w:tc>
        <w:tc>
          <w:tcPr>
            <w:tcW w:type="dxa" w:w="7056"/>
            <w:vAlign w:val="top"/>
          </w:tcPr>
          <w:p>
            <w:pPr>
              <w:spacing w:after="0" w:line="240" w:lineRule="auto"/>
            </w:pPr>
            <w:r>
              <w:rPr>
                <w:rFonts w:ascii="Arial" w:hAnsi="Arial" w:eastAsia="Arial"/>
                <w:color w:val="334155"/>
                <w:sz w:val="16"/>
              </w:rPr>
            </w:r>
            <w:r>
              <w:rPr>
                <w:rFonts w:ascii="Arial" w:hAnsi="Arial" w:eastAsia="Arial"/>
                <w:b w:val="0"/>
                <w:color w:val="334155"/>
                <w:sz w:val="16"/>
              </w:rPr>
              <w:t>Partial payment according to completed work</w:t>
            </w:r>
          </w:p>
        </w:tc>
      </w:tr>
      <w:tr>
        <w:tc>
          <w:tcPr>
            <w:tcW w:type="dxa" w:w="3744"/>
            <w:vAlign w:val="top"/>
          </w:tcPr>
          <w:p>
            <w:pPr>
              <w:spacing w:after="0" w:line="240" w:lineRule="auto"/>
            </w:pPr>
            <w:r>
              <w:rPr>
                <w:rFonts w:ascii="Arial" w:hAnsi="Arial" w:eastAsia="Arial"/>
                <w:color w:val="334155"/>
                <w:sz w:val="16"/>
              </w:rPr>
            </w:r>
            <w:r>
              <w:rPr>
                <w:rFonts w:ascii="Arial" w:hAnsi="Arial" w:eastAsia="Arial"/>
                <w:b w:val="0"/>
                <w:color w:val="334155"/>
                <w:sz w:val="16"/>
              </w:rPr>
              <w:t>Handover</w:t>
            </w:r>
          </w:p>
        </w:tc>
        <w:tc>
          <w:tcPr>
            <w:tcW w:type="dxa" w:w="7056"/>
            <w:vAlign w:val="top"/>
          </w:tcPr>
          <w:p>
            <w:pPr>
              <w:spacing w:after="0" w:line="240" w:lineRule="auto"/>
            </w:pPr>
            <w:r>
              <w:rPr>
                <w:rFonts w:ascii="Arial" w:hAnsi="Arial" w:eastAsia="Arial"/>
                <w:color w:val="334155"/>
                <w:sz w:val="16"/>
              </w:rPr>
            </w:r>
            <w:r>
              <w:rPr>
                <w:rFonts w:ascii="Arial" w:hAnsi="Arial" w:eastAsia="Arial"/>
                <w:b w:val="0"/>
                <w:color w:val="334155"/>
                <w:sz w:val="16"/>
              </w:rPr>
              <w:t>Final payment according to invoice</w:t>
            </w:r>
          </w:p>
        </w:tc>
      </w:tr>
    </w:tbl>
    <w:p>
      <w:r>
        <w:rPr>
          <w:rFonts w:ascii="Arial" w:hAnsi="Arial" w:eastAsia="Arial"/>
          <w:b w:val="0"/>
          <w:color w:val="334155"/>
          <w:sz w:val="18"/>
        </w:rPr>
        <w:t>The website can generate a separate payment link at each stage.</w:t>
      </w:r>
    </w:p>
    <w:p>
      <w:pPr>
        <w:pStyle w:val="Heading2"/>
      </w:pPr>
      <w:r>
        <w:t>6.4. How the website maximizes profit</w:t>
      </w:r>
    </w:p>
    <w:p>
      <w:r>
        <w:rPr>
          <w:rFonts w:ascii="Arial" w:hAnsi="Arial" w:eastAsia="Arial"/>
          <w:b w:val="0"/>
          <w:color w:val="334155"/>
          <w:sz w:val="18"/>
        </w:rPr>
        <w:t>The website will make money in several ways:</w:t>
      </w:r>
    </w:p>
    <w:p>
      <w:r>
        <w:rPr>
          <w:rFonts w:ascii="Arial" w:hAnsi="Arial" w:eastAsia="Arial"/>
          <w:b w:val="0"/>
          <w:color w:val="334155"/>
          <w:sz w:val="18"/>
        </w:rPr>
        <w:t>1. acquiring new inquiries from local SEO.</w:t>
      </w:r>
    </w:p>
    <w:p>
      <w:r>
        <w:rPr>
          <w:rFonts w:ascii="Arial" w:hAnsi="Arial" w:eastAsia="Arial"/>
          <w:b w:val="0"/>
          <w:color w:val="334155"/>
          <w:sz w:val="18"/>
        </w:rPr>
        <w:t>2. turning visitors into booked inspections.</w:t>
      </w:r>
    </w:p>
    <w:p>
      <w:r>
        <w:rPr>
          <w:rFonts w:ascii="Arial" w:hAnsi="Arial" w:eastAsia="Arial"/>
          <w:b w:val="0"/>
          <w:color w:val="334155"/>
          <w:sz w:val="18"/>
        </w:rPr>
        <w:t>3. accepting reservation fees.</w:t>
      </w:r>
    </w:p>
    <w:p>
      <w:r>
        <w:rPr>
          <w:rFonts w:ascii="Arial" w:hAnsi="Arial" w:eastAsia="Arial"/>
          <w:b w:val="0"/>
          <w:color w:val="334155"/>
          <w:sz w:val="18"/>
        </w:rPr>
        <w:t>4. selling paid consultations.</w:t>
      </w:r>
    </w:p>
    <w:p>
      <w:r>
        <w:rPr>
          <w:rFonts w:ascii="Arial" w:hAnsi="Arial" w:eastAsia="Arial"/>
          <w:b w:val="0"/>
          <w:color w:val="334155"/>
          <w:sz w:val="18"/>
        </w:rPr>
        <w:t>5. collecting deposits after price offer approval.</w:t>
      </w:r>
    </w:p>
    <w:p>
      <w:r>
        <w:rPr>
          <w:rFonts w:ascii="Arial" w:hAnsi="Arial" w:eastAsia="Arial"/>
          <w:b w:val="0"/>
          <w:color w:val="334155"/>
          <w:sz w:val="18"/>
        </w:rPr>
        <w:t>6. reducing the number of unproductive customers.</w:t>
      </w:r>
    </w:p>
    <w:p>
      <w:r>
        <w:rPr>
          <w:rFonts w:ascii="Arial" w:hAnsi="Arial" w:eastAsia="Arial"/>
          <w:b w:val="0"/>
          <w:color w:val="334155"/>
          <w:sz w:val="18"/>
        </w:rPr>
        <w:t>7. accelerating the closing of jobs.</w:t>
      </w:r>
    </w:p>
    <w:p>
      <w:r>
        <w:rPr>
          <w:rFonts w:ascii="Arial" w:hAnsi="Arial" w:eastAsia="Arial"/>
          <w:b w:val="0"/>
          <w:color w:val="334155"/>
          <w:sz w:val="18"/>
        </w:rPr>
        <w:t>8. better measuring which services bring the highest revenue.</w:t>
      </w:r>
    </w:p>
    <w:p>
      <w:r>
        <w:rPr>
          <w:rFonts w:ascii="Arial" w:hAnsi="Arial" w:eastAsia="Arial"/>
          <w:b w:val="0"/>
          <w:color w:val="334155"/>
          <w:sz w:val="18"/>
        </w:rPr>
        <w:t>This turns the website into a commercial tool, not only a presentation page.</w:t>
      </w:r>
    </w:p>
    <w:p>
      <w:pPr>
        <w:pStyle w:val="Heading2"/>
      </w:pPr>
      <w:r>
        <w:t>6.5. Recommended CTA elements on the website</w:t>
      </w:r>
    </w:p>
    <w:p>
      <w:r>
        <w:rPr>
          <w:rFonts w:ascii="Arial" w:hAnsi="Arial" w:eastAsia="Arial"/>
          <w:b w:val="0"/>
          <w:color w:val="334155"/>
          <w:sz w:val="18"/>
        </w:rPr>
        <w:t>To generate as much money as possible, the website will not use only a generic “Contact us” button.</w:t>
      </w:r>
    </w:p>
    <w:p>
      <w:r>
        <w:rPr>
          <w:rFonts w:ascii="Arial" w:hAnsi="Arial" w:eastAsia="Arial"/>
          <w:b w:val="0"/>
          <w:color w:val="334155"/>
          <w:sz w:val="18"/>
        </w:rPr>
        <w:t>Recommended CTAs:</w:t>
      </w:r>
    </w:p>
    <w:p>
      <w:pPr>
        <w:ind w:left="259" w:hanging="173"/>
      </w:pPr>
      <w:r>
        <w:rPr>
          <w:rFonts w:ascii="Arial" w:hAnsi="Arial" w:eastAsia="Arial"/>
          <w:color w:val="334155"/>
          <w:sz w:val="18"/>
        </w:rPr>
        <w:t>• Book an inspection</w:t>
      </w:r>
    </w:p>
    <w:p>
      <w:pPr>
        <w:ind w:left="259" w:hanging="173"/>
      </w:pPr>
      <w:r>
        <w:rPr>
          <w:rFonts w:ascii="Arial" w:hAnsi="Arial" w:eastAsia="Arial"/>
          <w:color w:val="334155"/>
          <w:sz w:val="18"/>
        </w:rPr>
        <w:t>• Pay a reservation fee</w:t>
      </w:r>
    </w:p>
    <w:p>
      <w:pPr>
        <w:ind w:left="259" w:hanging="173"/>
      </w:pPr>
      <w:r>
        <w:rPr>
          <w:rFonts w:ascii="Arial" w:hAnsi="Arial" w:eastAsia="Arial"/>
          <w:color w:val="334155"/>
          <w:sz w:val="18"/>
        </w:rPr>
        <w:t>• I want a renovation estimate</w:t>
      </w:r>
    </w:p>
    <w:p>
      <w:pPr>
        <w:ind w:left="259" w:hanging="173"/>
      </w:pPr>
      <w:r>
        <w:rPr>
          <w:rFonts w:ascii="Arial" w:hAnsi="Arial" w:eastAsia="Arial"/>
          <w:color w:val="334155"/>
          <w:sz w:val="18"/>
        </w:rPr>
        <w:t>• Send space photos through WhatsApp</w:t>
      </w:r>
    </w:p>
    <w:p>
      <w:pPr>
        <w:ind w:left="259" w:hanging="173"/>
      </w:pPr>
      <w:r>
        <w:rPr>
          <w:rFonts w:ascii="Arial" w:hAnsi="Arial" w:eastAsia="Arial"/>
          <w:color w:val="334155"/>
          <w:sz w:val="18"/>
        </w:rPr>
        <w:t>• Order a paid consultation</w:t>
      </w:r>
    </w:p>
    <w:p>
      <w:pPr>
        <w:ind w:left="259" w:hanging="173"/>
      </w:pPr>
      <w:r>
        <w:rPr>
          <w:rFonts w:ascii="Arial" w:hAnsi="Arial" w:eastAsia="Arial"/>
          <w:color w:val="334155"/>
          <w:sz w:val="18"/>
        </w:rPr>
        <w:t>• Confirm the price offer with a deposit</w:t>
      </w:r>
    </w:p>
    <w:p>
      <w:pPr>
        <w:ind w:left="259" w:hanging="173"/>
      </w:pPr>
      <w:r>
        <w:rPr>
          <w:rFonts w:ascii="Arial" w:hAnsi="Arial" w:eastAsia="Arial"/>
          <w:color w:val="334155"/>
          <w:sz w:val="18"/>
        </w:rPr>
        <w:t>• Agree on an implementation date</w:t>
      </w:r>
    </w:p>
    <w:p>
      <w:r>
        <w:rPr>
          <w:rFonts w:ascii="Arial" w:hAnsi="Arial" w:eastAsia="Arial"/>
          <w:b w:val="0"/>
          <w:color w:val="334155"/>
          <w:sz w:val="18"/>
        </w:rPr>
        <w:t>Each CTA will be designed according to the customer’s decision stage.</w:t>
      </w:r>
    </w:p>
    <w:p>
      <w:pPr>
        <w:pStyle w:val="Heading2"/>
      </w:pPr>
      <w:r>
        <w:t>6.6. Technical operation of Stripe</w:t>
      </w:r>
    </w:p>
    <w:p>
      <w:r>
        <w:rPr>
          <w:rFonts w:ascii="Arial" w:hAnsi="Arial" w:eastAsia="Arial"/>
          <w:b w:val="0"/>
          <w:color w:val="334155"/>
          <w:sz w:val="18"/>
        </w:rPr>
        <w:t>Payments will be handled through Stripe Checkout. The website will not store payment card data.</w:t>
      </w:r>
    </w:p>
    <w:p>
      <w:r>
        <w:rPr>
          <w:rFonts w:ascii="Arial" w:hAnsi="Arial" w:eastAsia="Arial"/>
          <w:b w:val="0"/>
          <w:color w:val="334155"/>
          <w:sz w:val="18"/>
        </w:rPr>
        <w:t>Basic process:</w:t>
      </w:r>
    </w:p>
    <w:p>
      <w:r>
        <w:rPr>
          <w:rFonts w:ascii="Arial" w:hAnsi="Arial" w:eastAsia="Arial"/>
          <w:b w:val="0"/>
          <w:color w:val="334155"/>
          <w:sz w:val="18"/>
        </w:rPr>
        <w:t>1. the customer chooses a service or appointment.</w:t>
      </w:r>
    </w:p>
    <w:p>
      <w:r>
        <w:rPr>
          <w:rFonts w:ascii="Arial" w:hAnsi="Arial" w:eastAsia="Arial"/>
          <w:b w:val="0"/>
          <w:color w:val="334155"/>
          <w:sz w:val="18"/>
        </w:rPr>
        <w:t>2. the website creates a payment request.</w:t>
      </w:r>
    </w:p>
    <w:p>
      <w:r>
        <w:rPr>
          <w:rFonts w:ascii="Arial" w:hAnsi="Arial" w:eastAsia="Arial"/>
          <w:b w:val="0"/>
          <w:color w:val="334155"/>
          <w:sz w:val="18"/>
        </w:rPr>
        <w:t>3. the customer is redirected to the secure Stripe payment page.</w:t>
      </w:r>
    </w:p>
    <w:p>
      <w:r>
        <w:rPr>
          <w:rFonts w:ascii="Arial" w:hAnsi="Arial" w:eastAsia="Arial"/>
          <w:b w:val="0"/>
          <w:color w:val="334155"/>
          <w:sz w:val="18"/>
        </w:rPr>
        <w:t>4. after successful payment, the customer returns to a thank-you page.</w:t>
      </w:r>
    </w:p>
    <w:p>
      <w:r>
        <w:rPr>
          <w:rFonts w:ascii="Arial" w:hAnsi="Arial" w:eastAsia="Arial"/>
          <w:b w:val="0"/>
          <w:color w:val="334155"/>
          <w:sz w:val="18"/>
        </w:rPr>
        <w:t>5. the system sends confirmation to the customer and the company.</w:t>
      </w:r>
    </w:p>
    <w:p>
      <w:r>
        <w:rPr>
          <w:rFonts w:ascii="Arial" w:hAnsi="Arial" w:eastAsia="Arial"/>
          <w:b w:val="0"/>
          <w:color w:val="334155"/>
          <w:sz w:val="18"/>
        </w:rPr>
        <w:t>6. the payment is recorded in the inquiry overview.</w:t>
      </w:r>
    </w:p>
    <w:p>
      <w:r>
        <w:rPr>
          <w:rFonts w:ascii="Arial" w:hAnsi="Arial" w:eastAsia="Arial"/>
          <w:b w:val="0"/>
          <w:color w:val="334155"/>
          <w:sz w:val="18"/>
        </w:rPr>
        <w:t>7. the job record stores the source, payment type and value.</w:t>
      </w:r>
    </w:p>
    <w:p>
      <w:r>
        <w:rPr>
          <w:rFonts w:ascii="Arial" w:hAnsi="Arial" w:eastAsia="Arial"/>
          <w:b w:val="0"/>
          <w:color w:val="334155"/>
          <w:sz w:val="18"/>
        </w:rPr>
        <w:t>This model is secure because sensitive card data is not processed by the website itself.</w:t>
      </w:r>
    </w:p>
    <w:p>
      <w:pPr>
        <w:pStyle w:val="Heading3"/>
      </w:pPr>
      <w:r>
        <w:t>Next.js implementation of the Stripe flow</w:t>
      </w:r>
    </w:p>
    <w:p>
      <w:r>
        <w:rPr>
          <w:rFonts w:ascii="Arial" w:hAnsi="Arial" w:eastAsia="Arial"/>
          <w:b w:val="0"/>
          <w:color w:val="334155"/>
          <w:sz w:val="18"/>
        </w:rPr>
        <w:t>Checkout Session creation takes place in app/api/checkout/route.ts in the Node.js runtime. Payment confirmation is processed in app/api/webhooks/stripe/route.ts, where the Stripe signature is verified, payments.payment_status is updated, paid_at is written and the lead or booking is marked as qualified/paid.</w:t>
      </w:r>
    </w:p>
    <w:p>
      <w:pPr>
        <w:pStyle w:val="Heading2"/>
      </w:pPr>
      <w:r>
        <w:t>6.7. Booking system for inspections</w:t>
      </w:r>
    </w:p>
    <w:p>
      <w:r>
        <w:rPr>
          <w:rFonts w:ascii="Arial" w:hAnsi="Arial" w:eastAsia="Arial"/>
          <w:b w:val="0"/>
          <w:color w:val="334155"/>
          <w:sz w:val="18"/>
        </w:rPr>
        <w:t>The website will include an online booking system. The customer will be able to select an available inspection or consultation appointment.</w:t>
      </w:r>
    </w:p>
    <w:p>
      <w:r>
        <w:rPr>
          <w:rFonts w:ascii="Arial" w:hAnsi="Arial" w:eastAsia="Arial"/>
          <w:b w:val="0"/>
          <w:color w:val="334155"/>
          <w:sz w:val="18"/>
        </w:rPr>
        <w:t>Recommended process:</w:t>
      </w:r>
    </w:p>
    <w:p>
      <w:r>
        <w:rPr>
          <w:rFonts w:ascii="Arial" w:hAnsi="Arial" w:eastAsia="Arial"/>
          <w:b w:val="0"/>
          <w:color w:val="334155"/>
          <w:sz w:val="18"/>
        </w:rPr>
        <w:t>1. the customer selects a service.</w:t>
      </w:r>
    </w:p>
    <w:p>
      <w:r>
        <w:rPr>
          <w:rFonts w:ascii="Arial" w:hAnsi="Arial" w:eastAsia="Arial"/>
          <w:b w:val="0"/>
          <w:color w:val="334155"/>
          <w:sz w:val="18"/>
        </w:rPr>
        <w:t>2. selects a location.</w:t>
      </w:r>
    </w:p>
    <w:p>
      <w:r>
        <w:rPr>
          <w:rFonts w:ascii="Arial" w:hAnsi="Arial" w:eastAsia="Arial"/>
          <w:b w:val="0"/>
          <w:color w:val="334155"/>
          <w:sz w:val="18"/>
        </w:rPr>
        <w:t>3. chooses an appointment.</w:t>
      </w:r>
    </w:p>
    <w:p>
      <w:r>
        <w:rPr>
          <w:rFonts w:ascii="Arial" w:hAnsi="Arial" w:eastAsia="Arial"/>
          <w:b w:val="0"/>
          <w:color w:val="334155"/>
          <w:sz w:val="18"/>
        </w:rPr>
        <w:t>4. fills in contact details.</w:t>
      </w:r>
    </w:p>
    <w:p>
      <w:r>
        <w:rPr>
          <w:rFonts w:ascii="Arial" w:hAnsi="Arial" w:eastAsia="Arial"/>
          <w:b w:val="0"/>
          <w:color w:val="334155"/>
          <w:sz w:val="18"/>
        </w:rPr>
        <w:t>5. uploads photos of the space or describes the problem.</w:t>
      </w:r>
    </w:p>
    <w:p>
      <w:r>
        <w:rPr>
          <w:rFonts w:ascii="Arial" w:hAnsi="Arial" w:eastAsia="Arial"/>
          <w:b w:val="0"/>
          <w:color w:val="334155"/>
          <w:sz w:val="18"/>
        </w:rPr>
        <w:t>6. pays the reservation fee.</w:t>
      </w:r>
    </w:p>
    <w:p>
      <w:r>
        <w:rPr>
          <w:rFonts w:ascii="Arial" w:hAnsi="Arial" w:eastAsia="Arial"/>
          <w:b w:val="0"/>
          <w:color w:val="334155"/>
          <w:sz w:val="18"/>
        </w:rPr>
        <w:t>7. receives an e-mail confirmation.</w:t>
      </w:r>
    </w:p>
    <w:p>
      <w:r>
        <w:rPr>
          <w:rFonts w:ascii="Arial" w:hAnsi="Arial" w:eastAsia="Arial"/>
          <w:b w:val="0"/>
          <w:color w:val="334155"/>
          <w:sz w:val="18"/>
        </w:rPr>
        <w:t>8. the company receives a notification.</w:t>
      </w:r>
    </w:p>
    <w:p>
      <w:r>
        <w:rPr>
          <w:rFonts w:ascii="Arial" w:hAnsi="Arial" w:eastAsia="Arial"/>
          <w:b w:val="0"/>
          <w:color w:val="334155"/>
          <w:sz w:val="18"/>
        </w:rPr>
        <w:t>In the basic version, the booking system can remain simple. It does not have to be a complex application. A form with appointment selection, e-mail notification and Stripe payment is sufficient.</w:t>
      </w:r>
    </w:p>
    <w:p>
      <w:pPr>
        <w:pStyle w:val="Heading2"/>
      </w:pPr>
      <w:r>
        <w:t>6.8. Payments for the full construction job</w:t>
      </w:r>
    </w:p>
    <w:p>
      <w:r>
        <w:rPr>
          <w:rFonts w:ascii="Arial" w:hAnsi="Arial" w:eastAsia="Arial"/>
          <w:b w:val="0"/>
          <w:color w:val="334155"/>
          <w:sz w:val="18"/>
        </w:rPr>
        <w:t>Payment for the full construction job through the website will be possible only if it is commercially and accounting-wise suitable for the specific job.</w:t>
      </w:r>
    </w:p>
    <w:p>
      <w:r>
        <w:rPr>
          <w:rFonts w:ascii="Arial" w:hAnsi="Arial" w:eastAsia="Arial"/>
          <w:b w:val="0"/>
          <w:color w:val="334155"/>
          <w:sz w:val="18"/>
        </w:rPr>
        <w:t>For large renovations, a combined model is more reasonable:</w:t>
      </w:r>
    </w:p>
    <w:p>
      <w:pPr>
        <w:ind w:left="259" w:hanging="173"/>
      </w:pPr>
      <w:r>
        <w:rPr>
          <w:rFonts w:ascii="Arial" w:hAnsi="Arial" w:eastAsia="Arial"/>
          <w:color w:val="334155"/>
          <w:sz w:val="18"/>
        </w:rPr>
        <w:t>• the website acquires the inquiry,</w:t>
      </w:r>
    </w:p>
    <w:p>
      <w:pPr>
        <w:ind w:left="259" w:hanging="173"/>
      </w:pPr>
      <w:r>
        <w:rPr>
          <w:rFonts w:ascii="Arial" w:hAnsi="Arial" w:eastAsia="Arial"/>
          <w:color w:val="334155"/>
          <w:sz w:val="18"/>
        </w:rPr>
        <w:t>• the website enables reservation and deposit,</w:t>
      </w:r>
    </w:p>
    <w:p>
      <w:pPr>
        <w:ind w:left="259" w:hanging="173"/>
      </w:pPr>
      <w:r>
        <w:rPr>
          <w:rFonts w:ascii="Arial" w:hAnsi="Arial" w:eastAsia="Arial"/>
          <w:color w:val="334155"/>
          <w:sz w:val="18"/>
        </w:rPr>
        <w:t>• the company prepares a price offer,</w:t>
      </w:r>
    </w:p>
    <w:p>
      <w:pPr>
        <w:ind w:left="259" w:hanging="173"/>
      </w:pPr>
      <w:r>
        <w:rPr>
          <w:rFonts w:ascii="Arial" w:hAnsi="Arial" w:eastAsia="Arial"/>
          <w:color w:val="334155"/>
          <w:sz w:val="18"/>
        </w:rPr>
        <w:t>• the customer can pay the first deposit online,</w:t>
      </w:r>
    </w:p>
    <w:p>
      <w:pPr>
        <w:ind w:left="259" w:hanging="173"/>
      </w:pPr>
      <w:r>
        <w:rPr>
          <w:rFonts w:ascii="Arial" w:hAnsi="Arial" w:eastAsia="Arial"/>
          <w:color w:val="334155"/>
          <w:sz w:val="18"/>
        </w:rPr>
        <w:t>• larger invoices can be handled by bank transfer or an individual payment link.</w:t>
      </w:r>
    </w:p>
    <w:p>
      <w:r>
        <w:rPr>
          <w:rFonts w:ascii="Arial" w:hAnsi="Arial" w:eastAsia="Arial"/>
          <w:b w:val="0"/>
          <w:color w:val="334155"/>
          <w:sz w:val="18"/>
        </w:rPr>
        <w:t>This preserves the ability to earn through the website while retaining control over larger jobs, materials, invoicing and contractual terms.</w:t>
      </w:r>
    </w:p>
    <w:p>
      <w:pPr>
        <w:pStyle w:val="Heading2"/>
      </w:pPr>
      <w:r>
        <w:t>6.9. Impact on the DCZ WebAgentura commission model</w:t>
      </w:r>
    </w:p>
    <w:p>
      <w:r>
        <w:rPr>
          <w:rFonts w:ascii="Arial" w:hAnsi="Arial" w:eastAsia="Arial"/>
          <w:b w:val="0"/>
          <w:color w:val="334155"/>
          <w:sz w:val="18"/>
        </w:rPr>
        <w:t>The payment gateway will significantly simplify proving that a job originated through the website.</w:t>
      </w:r>
    </w:p>
    <w:p>
      <w:r>
        <w:rPr>
          <w:rFonts w:ascii="Arial" w:hAnsi="Arial" w:eastAsia="Arial"/>
          <w:b w:val="0"/>
          <w:color w:val="334155"/>
          <w:sz w:val="18"/>
        </w:rPr>
        <w:t>If a customer pays a reservation fee, consultation or deposit through the website, there is clear proof that the commercial process started on the website.</w:t>
      </w:r>
    </w:p>
    <w:p>
      <w:r>
        <w:rPr>
          <w:rFonts w:ascii="Arial" w:hAnsi="Arial" w:eastAsia="Arial"/>
          <w:b w:val="0"/>
          <w:color w:val="334155"/>
          <w:sz w:val="18"/>
        </w:rPr>
        <w:t>This helps evaluate the commission model fairly.</w:t>
      </w:r>
    </w:p>
    <w:p>
      <w:r>
        <w:rPr>
          <w:rFonts w:ascii="Arial" w:hAnsi="Arial" w:eastAsia="Arial"/>
          <w:b w:val="0"/>
          <w:color w:val="334155"/>
          <w:sz w:val="18"/>
        </w:rPr>
        <w:t>The DCZ WebAgentura commission can be calculated from actually paid jobs acquired through the website until the agreed development value of EUR 1,000 is repaid.</w:t>
      </w:r>
    </w:p>
    <w:p>
      <w:r>
        <w:rPr>
          <w:rFonts w:ascii="Arial" w:hAnsi="Arial" w:eastAsia="Arial"/>
          <w:b w:val="0"/>
          <w:color w:val="334155"/>
          <w:sz w:val="18"/>
        </w:rPr>
        <w:t>Recommended rule:</w:t>
      </w:r>
    </w:p>
    <w:tbl>
      <w:tblPr>
        <w:tblStyle w:val="TableGrid"/>
        <w:tblW w:type="auto" w:w="0"/>
        <w:jc w:val="center"/>
        <w:tblLook w:firstColumn="1" w:firstRow="1" w:lastColumn="0" w:lastRow="0" w:noHBand="0" w:noVBand="1" w:val="04A0"/>
      </w:tblPr>
      <w:tblGrid>
        <w:gridCol w:w="10742"/>
      </w:tblGrid>
      <w:tr>
        <w:tc>
          <w:tcPr>
            <w:tcW w:type="dxa" w:w="10800"/>
            <w:vAlign w:val="top"/>
            <w:shd w:fill="0F172A"/>
          </w:tcPr>
          <w:p>
            <w:pPr>
              <w:spacing w:after="0" w:line="240" w:lineRule="auto"/>
            </w:pPr>
            <w:r>
              <w:rPr>
                <w:rFonts w:ascii="Arial" w:hAnsi="Arial" w:eastAsia="Arial"/>
                <w:b/>
                <w:color w:val="FFFFFF"/>
                <w:sz w:val="17"/>
              </w:rPr>
            </w:r>
            <w:r>
              <w:rPr>
                <w:rFonts w:ascii="Arial" w:hAnsi="Arial" w:eastAsia="Arial"/>
                <w:b/>
                <w:color w:val="FFFFFF"/>
                <w:sz w:val="17"/>
              </w:rPr>
              <w:t>Commission cap</w:t>
            </w:r>
          </w:p>
        </w:tc>
      </w:tr>
      <w:tr>
        <w:tc>
          <w:tcPr>
            <w:tcW w:type="dxa" w:w="10800"/>
            <w:vAlign w:val="top"/>
          </w:tcPr>
          <w:p>
            <w:pPr>
              <w:spacing w:after="0" w:line="240" w:lineRule="auto"/>
            </w:pPr>
            <w:r>
              <w:rPr>
                <w:rFonts w:ascii="Arial" w:hAnsi="Arial" w:eastAsia="Arial"/>
                <w:color w:val="334155"/>
                <w:sz w:val="17"/>
              </w:rPr>
            </w:r>
            <w:r>
              <w:rPr>
                <w:rFonts w:ascii="Arial" w:hAnsi="Arial" w:eastAsia="Arial"/>
                <w:b w:val="0"/>
                <w:color w:val="334155"/>
                <w:sz w:val="17"/>
              </w:rPr>
              <w:t>The 35% commission is calculated only from paid amounts acquired through the website, up to a maximum of EUR 1,000. After this threshold is reached, the website development is considered repaid.</w:t>
            </w:r>
          </w:p>
        </w:tc>
      </w:tr>
    </w:tbl>
    <w:p>
      <w:r>
        <w:rPr>
          <w:rFonts w:ascii="Arial" w:hAnsi="Arial" w:eastAsia="Arial"/>
          <w:b w:val="0"/>
          <w:color w:val="334155"/>
          <w:sz w:val="18"/>
        </w:rPr>
        <w:t>Example:</w:t>
      </w:r>
    </w:p>
    <w:p>
      <w:r>
        <w:rPr>
          <w:rFonts w:ascii="Arial" w:hAnsi="Arial" w:eastAsia="Arial"/>
          <w:b w:val="0"/>
          <w:color w:val="334155"/>
          <w:sz w:val="18"/>
        </w:rPr>
        <w:t>If a customer pays a EUR 300 deposit through the website, a 35% commission equals EUR 105.</w:t>
      </w:r>
    </w:p>
    <w:p>
      <w:r>
        <w:rPr>
          <w:rFonts w:ascii="Arial" w:hAnsi="Arial" w:eastAsia="Arial"/>
          <w:b w:val="0"/>
          <w:color w:val="334155"/>
          <w:sz w:val="18"/>
        </w:rPr>
        <w:t>If another EUR 700 payment later arises from the same job, the 35% commission equals EUR 245.</w:t>
      </w:r>
    </w:p>
    <w:p>
      <w:r>
        <w:rPr>
          <w:rFonts w:ascii="Arial" w:hAnsi="Arial" w:eastAsia="Arial"/>
          <w:b w:val="0"/>
          <w:color w:val="334155"/>
          <w:sz w:val="18"/>
        </w:rPr>
        <w:t>The total commission from this job would therefore be EUR 350, provided the EUR 1,000 threshold has not yet been reached.</w:t>
      </w:r>
    </w:p>
    <w:p>
      <w:r>
        <w:rPr>
          <w:rFonts w:ascii="Arial" w:hAnsi="Arial" w:eastAsia="Arial"/>
          <w:b w:val="0"/>
          <w:color w:val="334155"/>
          <w:sz w:val="18"/>
        </w:rPr>
        <w:t>This model is fair because DCZ WebAgentura does not earn from vague promises, but from real received payments that the website helped create.</w:t>
      </w:r>
    </w:p>
    <w:tbl>
      <w:tblPr>
        <w:tblW w:type="auto" w:w="0"/>
        <w:jc w:val="center"/>
        <w:tblLook w:firstColumn="1" w:firstRow="1" w:lastColumn="0" w:lastRow="0" w:noHBand="0" w:noVBand="1" w:val="04A0"/>
      </w:tblPr>
      <w:tblGrid>
        <w:gridCol w:w="10742"/>
      </w:tblGrid>
      <w:tr>
        <w:tc>
          <w:tcPr>
            <w:tcW w:type="dxa" w:w="10742"/>
            <w:shd w:fill="F8FAFC"/>
            <w:vAlign w:val="top"/>
          </w:tcPr>
          <w:p>
            <w:pPr>
              <w:pStyle w:val="CodeBlock"/>
            </w:pPr>
            <w:r>
              <w:rPr>
                <w:rFonts w:ascii="Consolas" w:hAnsi="Consolas" w:eastAsia="Consolas"/>
                <w:color w:val="1E293B"/>
                <w:sz w:val="13"/>
              </w:rPr>
              <w:t>// lib/commission.ts</w:t>
            </w:r>
          </w:p>
          <w:p>
            <w:pPr>
              <w:pStyle w:val="CodeBlock"/>
            </w:pPr>
            <w:r>
              <w:rPr>
                <w:rFonts w:ascii="Consolas" w:hAnsi="Consolas" w:eastAsia="Consolas"/>
                <w:color w:val="1E293B"/>
                <w:sz w:val="13"/>
              </w:rPr>
              <w:t>export const COMMISSION_RATE = 0.35;</w:t>
            </w:r>
          </w:p>
          <w:p>
            <w:pPr>
              <w:pStyle w:val="CodeBlock"/>
            </w:pPr>
            <w:r>
              <w:rPr>
                <w:rFonts w:ascii="Consolas" w:hAnsi="Consolas" w:eastAsia="Consolas"/>
                <w:color w:val="1E293B"/>
                <w:sz w:val="13"/>
              </w:rPr>
              <w:t>export const COMMISSION_CAP_CENTS = 100_000; // EUR 1,000</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function calculateCommissionCents(params: {</w:t>
            </w:r>
          </w:p>
          <w:p>
            <w:pPr>
              <w:pStyle w:val="CodeBlock"/>
            </w:pPr>
            <w:r>
              <w:rPr>
                <w:rFonts w:ascii="Consolas" w:hAnsi="Consolas" w:eastAsia="Consolas"/>
                <w:color w:val="1E293B"/>
                <w:sz w:val="13"/>
              </w:rPr>
              <w:t xml:space="preserve">  paidAmountCents: number;</w:t>
            </w:r>
          </w:p>
          <w:p>
            <w:pPr>
              <w:pStyle w:val="CodeBlock"/>
            </w:pPr>
            <w:r>
              <w:rPr>
                <w:rFonts w:ascii="Consolas" w:hAnsi="Consolas" w:eastAsia="Consolas"/>
                <w:color w:val="1E293B"/>
                <w:sz w:val="13"/>
              </w:rPr>
              <w:t xml:space="preserve">  alreadyAccruedCommissionCents: number;</w:t>
            </w:r>
          </w:p>
          <w:p>
            <w:pPr>
              <w:pStyle w:val="CodeBlock"/>
            </w:pPr>
            <w:r>
              <w:rPr>
                <w:rFonts w:ascii="Consolas" w:hAnsi="Consolas" w:eastAsia="Consolas"/>
                <w:color w:val="1E293B"/>
                <w:sz w:val="13"/>
              </w:rPr>
              <w:t>}): number {</w:t>
            </w:r>
          </w:p>
          <w:p>
            <w:pPr>
              <w:pStyle w:val="CodeBlock"/>
            </w:pPr>
            <w:r>
              <w:rPr>
                <w:rFonts w:ascii="Consolas" w:hAnsi="Consolas" w:eastAsia="Consolas"/>
                <w:color w:val="1E293B"/>
                <w:sz w:val="13"/>
              </w:rPr>
              <w:t xml:space="preserve">  const rawCommission = Math.round(params.paidAmountCents * COMMISSION_RATE);</w:t>
            </w:r>
          </w:p>
          <w:p>
            <w:pPr>
              <w:pStyle w:val="CodeBlock"/>
            </w:pPr>
            <w:r>
              <w:rPr>
                <w:rFonts w:ascii="Consolas" w:hAnsi="Consolas" w:eastAsia="Consolas"/>
                <w:color w:val="1E293B"/>
                <w:sz w:val="13"/>
              </w:rPr>
              <w:t xml:space="preserve">  const remainingCap = Math.max(</w:t>
            </w:r>
          </w:p>
          <w:p>
            <w:pPr>
              <w:pStyle w:val="CodeBlock"/>
            </w:pPr>
            <w:r>
              <w:rPr>
                <w:rFonts w:ascii="Consolas" w:hAnsi="Consolas" w:eastAsia="Consolas"/>
                <w:color w:val="1E293B"/>
                <w:sz w:val="13"/>
              </w:rPr>
              <w:t xml:space="preserve">    0,</w:t>
            </w:r>
          </w:p>
          <w:p>
            <w:pPr>
              <w:pStyle w:val="CodeBlock"/>
            </w:pPr>
            <w:r>
              <w:rPr>
                <w:rFonts w:ascii="Consolas" w:hAnsi="Consolas" w:eastAsia="Consolas"/>
                <w:color w:val="1E293B"/>
                <w:sz w:val="13"/>
              </w:rPr>
              <w:t xml:space="preserve">    COMMISSION_CAP_CENTS - params.alreadyAccruedCommissionCents,</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 xml:space="preserve">  return Math.min(rawCommission, remainingCap);</w:t>
            </w:r>
          </w:p>
          <w:p>
            <w:pPr>
              <w:pStyle w:val="CodeBlock"/>
            </w:pPr>
            <w:r>
              <w:rPr>
                <w:rFonts w:ascii="Consolas" w:hAnsi="Consolas" w:eastAsia="Consolas"/>
                <w:color w:val="1E293B"/>
                <w:sz w:val="13"/>
              </w:rPr>
              <w:t>}</w:t>
            </w:r>
          </w:p>
        </w:tc>
      </w:tr>
    </w:tbl>
    <w:p>
      <w:pPr>
        <w:pStyle w:val="Heading2"/>
      </w:pPr>
      <w:r>
        <w:t>6.10. Recommended final strategy</w:t>
      </w:r>
    </w:p>
    <w:p>
      <w:r>
        <w:rPr>
          <w:rFonts w:ascii="Arial" w:hAnsi="Arial" w:eastAsia="Arial"/>
          <w:b w:val="0"/>
          <w:color w:val="334155"/>
          <w:sz w:val="18"/>
        </w:rPr>
        <w:t>The best model for this project is a combination of:</w:t>
      </w:r>
    </w:p>
    <w:p>
      <w:pPr>
        <w:ind w:left="259" w:hanging="173"/>
      </w:pPr>
      <w:r>
        <w:rPr>
          <w:rFonts w:ascii="Arial" w:hAnsi="Arial" w:eastAsia="Arial"/>
          <w:color w:val="334155"/>
          <w:sz w:val="18"/>
        </w:rPr>
        <w:t>• local SEO for the website,</w:t>
      </w:r>
    </w:p>
    <w:p>
      <w:pPr>
        <w:ind w:left="259" w:hanging="173"/>
      </w:pPr>
      <w:r>
        <w:rPr>
          <w:rFonts w:ascii="Arial" w:hAnsi="Arial" w:eastAsia="Arial"/>
          <w:color w:val="334155"/>
          <w:sz w:val="18"/>
        </w:rPr>
        <w:t>• service landing pages,</w:t>
      </w:r>
    </w:p>
    <w:p>
      <w:pPr>
        <w:ind w:left="259" w:hanging="173"/>
      </w:pPr>
      <w:r>
        <w:rPr>
          <w:rFonts w:ascii="Arial" w:hAnsi="Arial" w:eastAsia="Arial"/>
          <w:color w:val="334155"/>
          <w:sz w:val="18"/>
        </w:rPr>
        <w:t>• online inspection booking,</w:t>
      </w:r>
    </w:p>
    <w:p>
      <w:pPr>
        <w:ind w:left="259" w:hanging="173"/>
      </w:pPr>
      <w:r>
        <w:rPr>
          <w:rFonts w:ascii="Arial" w:hAnsi="Arial" w:eastAsia="Arial"/>
          <w:color w:val="334155"/>
          <w:sz w:val="18"/>
        </w:rPr>
        <w:t>• paid consultation,</w:t>
      </w:r>
    </w:p>
    <w:p>
      <w:pPr>
        <w:ind w:left="259" w:hanging="173"/>
      </w:pPr>
      <w:r>
        <w:rPr>
          <w:rFonts w:ascii="Arial" w:hAnsi="Arial" w:eastAsia="Arial"/>
          <w:color w:val="334155"/>
          <w:sz w:val="18"/>
        </w:rPr>
        <w:t>• Stripe payment for reservation,</w:t>
      </w:r>
    </w:p>
    <w:p>
      <w:pPr>
        <w:ind w:left="259" w:hanging="173"/>
      </w:pPr>
      <w:r>
        <w:rPr>
          <w:rFonts w:ascii="Arial" w:hAnsi="Arial" w:eastAsia="Arial"/>
          <w:color w:val="334155"/>
          <w:sz w:val="18"/>
        </w:rPr>
        <w:t>• Stripe deposit after offer approval,</w:t>
      </w:r>
    </w:p>
    <w:p>
      <w:pPr>
        <w:ind w:left="259" w:hanging="173"/>
      </w:pPr>
      <w:r>
        <w:rPr>
          <w:rFonts w:ascii="Arial" w:hAnsi="Arial" w:eastAsia="Arial"/>
          <w:color w:val="334155"/>
          <w:sz w:val="18"/>
        </w:rPr>
        <w:t>• individual payment links for larger jobs,</w:t>
      </w:r>
    </w:p>
    <w:p>
      <w:pPr>
        <w:ind w:left="259" w:hanging="173"/>
      </w:pPr>
      <w:r>
        <w:rPr>
          <w:rFonts w:ascii="Arial" w:hAnsi="Arial" w:eastAsia="Arial"/>
          <w:color w:val="334155"/>
          <w:sz w:val="18"/>
        </w:rPr>
        <w:t>• lead and payment records.</w:t>
      </w:r>
    </w:p>
    <w:p>
      <w:r>
        <w:rPr>
          <w:rFonts w:ascii="Arial" w:hAnsi="Arial" w:eastAsia="Arial"/>
          <w:b w:val="0"/>
          <w:color w:val="334155"/>
          <w:sz w:val="18"/>
        </w:rPr>
        <w:t>Such a website does not earn only by bringing a visitor. It earns by guiding the visitor through a concrete commercial process: inquiry -&gt; reservation -&gt; payment -&gt; price offer -&gt; deposit -&gt; implementation.</w:t>
      </w:r>
    </w:p>
    <w:p>
      <w:r>
        <w:rPr>
          <w:rFonts w:ascii="Arial" w:hAnsi="Arial" w:eastAsia="Arial"/>
          <w:b w:val="0"/>
          <w:color w:val="334155"/>
          <w:sz w:val="18"/>
        </w:rPr>
        <w:t>This is the main difference between an ordinary company website and a performance website.</w:t>
      </w:r>
    </w:p>
    <w:p>
      <w:pPr>
        <w:pStyle w:val="Heading1"/>
      </w:pPr>
      <w:r>
        <w:t>7. Form, booking and payment flow</w:t>
      </w:r>
    </w:p>
    <w:p>
      <w:r>
        <w:rPr>
          <w:rFonts w:ascii="Arial" w:hAnsi="Arial" w:eastAsia="Arial"/>
          <w:b w:val="0"/>
          <w:color w:val="334155"/>
          <w:sz w:val="18"/>
        </w:rPr>
        <w:t>1. The customer opens a relevant service page or contact page generated through the Next.js App Router.</w:t>
      </w:r>
    </w:p>
    <w:p>
      <w:r>
        <w:rPr>
          <w:rFonts w:ascii="Arial" w:hAnsi="Arial" w:eastAsia="Arial"/>
          <w:b w:val="0"/>
          <w:color w:val="334155"/>
          <w:sz w:val="18"/>
        </w:rPr>
        <w:t>2. The customer selects a contact method: phone call, WhatsApp, form or booking.</w:t>
      </w:r>
    </w:p>
    <w:p>
      <w:r>
        <w:rPr>
          <w:rFonts w:ascii="Arial" w:hAnsi="Arial" w:eastAsia="Arial"/>
          <w:b w:val="0"/>
          <w:color w:val="334155"/>
          <w:sz w:val="18"/>
        </w:rPr>
        <w:t>3. During booking, the customer fills in the service, location, preferred appointment, contact details and optionally a note about the space.</w:t>
      </w:r>
    </w:p>
    <w:p>
      <w:r>
        <w:rPr>
          <w:rFonts w:ascii="Arial" w:hAnsi="Arial" w:eastAsia="Arial"/>
          <w:b w:val="0"/>
          <w:color w:val="334155"/>
          <w:sz w:val="18"/>
        </w:rPr>
        <w:t>4. The Server Action validates the data through Zod, writes the lead into the leads table and the booking into the bookings table.</w:t>
      </w:r>
    </w:p>
    <w:p>
      <w:r>
        <w:rPr>
          <w:rFonts w:ascii="Arial" w:hAnsi="Arial" w:eastAsia="Arial"/>
          <w:b w:val="0"/>
          <w:color w:val="334155"/>
          <w:sz w:val="18"/>
        </w:rPr>
        <w:t>5. If a deposit is enabled, the Route Handler app/api/checkout/route.ts creates a Stripe Checkout Session with payment type reservation_fee, consultation_fee or project_deposit.</w:t>
      </w:r>
    </w:p>
    <w:p>
      <w:r>
        <w:rPr>
          <w:rFonts w:ascii="Arial" w:hAnsi="Arial" w:eastAsia="Arial"/>
          <w:b w:val="0"/>
          <w:color w:val="334155"/>
          <w:sz w:val="18"/>
        </w:rPr>
        <w:t>6. The customer clicks the “Pay deposit / confirm inspection” button and completes payment in Stripe Checkout.</w:t>
      </w:r>
    </w:p>
    <w:p>
      <w:r>
        <w:rPr>
          <w:rFonts w:ascii="Arial" w:hAnsi="Arial" w:eastAsia="Arial"/>
          <w:b w:val="0"/>
          <w:color w:val="334155"/>
          <w:sz w:val="18"/>
        </w:rPr>
        <w:t>7. Stripe processes the payment and sends feedback to the website through the app/api/webhooks/stripe/route.ts webhook.</w:t>
      </w:r>
    </w:p>
    <w:p>
      <w:r>
        <w:rPr>
          <w:rFonts w:ascii="Arial" w:hAnsi="Arial" w:eastAsia="Arial"/>
          <w:b w:val="0"/>
          <w:color w:val="334155"/>
          <w:sz w:val="18"/>
        </w:rPr>
        <w:t>8. The webhook verifies the signature, updates payments, fills in paid_at and marks the lead or booking according to the payment result.</w:t>
      </w:r>
    </w:p>
    <w:p>
      <w:r>
        <w:rPr>
          <w:rFonts w:ascii="Arial" w:hAnsi="Arial" w:eastAsia="Arial"/>
          <w:b w:val="0"/>
          <w:color w:val="334155"/>
          <w:sz w:val="18"/>
        </w:rPr>
        <w:t>9. The website sends a notification to the company, confirms receipt to the customer and records a measurable conversion.</w:t>
      </w:r>
    </w:p>
    <w:p>
      <w:r>
        <w:rPr>
          <w:rFonts w:ascii="Arial" w:hAnsi="Arial" w:eastAsia="Arial"/>
          <w:b w:val="0"/>
          <w:color w:val="334155"/>
          <w:sz w:val="18"/>
        </w:rPr>
        <w:t>10. The company contacts the customer, prices the work and, after the job is closed, records the value in projects and in the commission evidence.</w:t>
      </w:r>
    </w:p>
    <w:p>
      <w:pPr>
        <w:pStyle w:val="Heading1"/>
      </w:pPr>
      <w:r>
        <w:t>8. Database design</w:t>
      </w:r>
    </w:p>
    <w:p>
      <w:r>
        <w:rPr>
          <w:rFonts w:ascii="Arial" w:hAnsi="Arial" w:eastAsia="Arial"/>
          <w:b w:val="0"/>
          <w:color w:val="334155"/>
          <w:sz w:val="18"/>
        </w:rPr>
        <w:t>The database layer will be implemented as a type-safe Drizzle ORM schema over a MySQL database. The goal is not to create a large CRM system, but to reliably record leads, bookings, payment states and closed jobs with commission logic.</w:t>
      </w:r>
    </w:p>
    <w:p>
      <w:r>
        <w:rPr>
          <w:rFonts w:ascii="Arial" w:hAnsi="Arial" w:eastAsia="Arial"/>
          <w:b w:val="0"/>
          <w:color w:val="334155"/>
          <w:sz w:val="18"/>
        </w:rPr>
        <w:t>Financial values are stored in cents in integer columns so the 35% commission and EUR 1,000 cap do not create rounding errors. Database column names remain in snake_case and preserve the original commercial fields of the document.</w:t>
      </w:r>
    </w:p>
    <w:tbl>
      <w:tblPr>
        <w:tblStyle w:val="TableGrid"/>
        <w:tblW w:type="auto" w:w="0"/>
        <w:jc w:val="center"/>
        <w:tblLook w:firstColumn="1" w:firstRow="1" w:lastColumn="0" w:lastRow="0" w:noHBand="0" w:noVBand="1" w:val="04A0"/>
      </w:tblPr>
      <w:tblGrid>
        <w:gridCol w:w="3581"/>
        <w:gridCol w:w="3581"/>
        <w:gridCol w:w="3581"/>
      </w:tblGrid>
      <w:tr>
        <w:tc>
          <w:tcPr>
            <w:tcW w:type="dxa" w:w="2016"/>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Table</w:t>
            </w:r>
          </w:p>
        </w:tc>
        <w:tc>
          <w:tcPr>
            <w:tcW w:type="dxa" w:w="5760"/>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Key fields</w:t>
            </w:r>
          </w:p>
        </w:tc>
        <w:tc>
          <w:tcPr>
            <w:tcW w:type="dxa" w:w="3024"/>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Purpose</w:t>
            </w:r>
          </w:p>
        </w:tc>
      </w:tr>
      <w:tr>
        <w:tc>
          <w:tcPr>
            <w:tcW w:type="dxa" w:w="2016"/>
            <w:vAlign w:val="top"/>
          </w:tcPr>
          <w:p>
            <w:pPr>
              <w:spacing w:after="0" w:line="240" w:lineRule="auto"/>
            </w:pPr>
            <w:r>
              <w:rPr>
                <w:rFonts w:ascii="Arial" w:hAnsi="Arial" w:eastAsia="Arial"/>
                <w:color w:val="334155"/>
                <w:sz w:val="15"/>
              </w:rPr>
            </w:r>
            <w:r>
              <w:rPr>
                <w:rFonts w:ascii="Arial" w:hAnsi="Arial" w:eastAsia="Arial"/>
                <w:b w:val="0"/>
                <w:color w:val="334155"/>
                <w:sz w:val="15"/>
              </w:rPr>
              <w:t>leads</w:t>
            </w:r>
          </w:p>
        </w:tc>
        <w:tc>
          <w:tcPr>
            <w:tcW w:type="dxa" w:w="5760"/>
            <w:vAlign w:val="top"/>
          </w:tcPr>
          <w:p>
            <w:pPr>
              <w:spacing w:after="0" w:line="240" w:lineRule="auto"/>
            </w:pPr>
            <w:r>
              <w:rPr>
                <w:rFonts w:ascii="Arial" w:hAnsi="Arial" w:eastAsia="Arial"/>
                <w:color w:val="334155"/>
                <w:sz w:val="15"/>
              </w:rPr>
            </w:r>
            <w:r>
              <w:rPr>
                <w:rFonts w:ascii="Arial" w:hAnsi="Arial" w:eastAsia="Arial"/>
                <w:b w:val="0"/>
                <w:color w:val="334155"/>
                <w:sz w:val="15"/>
              </w:rPr>
              <w:t>id, name, phone, email, service, location, source, status, created_at</w:t>
            </w:r>
          </w:p>
        </w:tc>
        <w:tc>
          <w:tcPr>
            <w:tcW w:type="dxa" w:w="3024"/>
            <w:vAlign w:val="top"/>
          </w:tcPr>
          <w:p>
            <w:pPr>
              <w:spacing w:after="0" w:line="240" w:lineRule="auto"/>
            </w:pPr>
            <w:r>
              <w:rPr>
                <w:rFonts w:ascii="Arial" w:hAnsi="Arial" w:eastAsia="Arial"/>
                <w:color w:val="334155"/>
                <w:sz w:val="15"/>
              </w:rPr>
            </w:r>
            <w:r>
              <w:rPr>
                <w:rFonts w:ascii="Arial" w:hAnsi="Arial" w:eastAsia="Arial"/>
                <w:b w:val="0"/>
                <w:color w:val="334155"/>
                <w:sz w:val="15"/>
              </w:rPr>
              <w:t>Records all inquiries.</w:t>
            </w:r>
          </w:p>
        </w:tc>
      </w:tr>
      <w:tr>
        <w:tc>
          <w:tcPr>
            <w:tcW w:type="dxa" w:w="2016"/>
            <w:vAlign w:val="top"/>
          </w:tcPr>
          <w:p>
            <w:pPr>
              <w:spacing w:after="0" w:line="240" w:lineRule="auto"/>
            </w:pPr>
            <w:r>
              <w:rPr>
                <w:rFonts w:ascii="Arial" w:hAnsi="Arial" w:eastAsia="Arial"/>
                <w:color w:val="334155"/>
                <w:sz w:val="15"/>
              </w:rPr>
            </w:r>
            <w:r>
              <w:rPr>
                <w:rFonts w:ascii="Arial" w:hAnsi="Arial" w:eastAsia="Arial"/>
                <w:b w:val="0"/>
                <w:color w:val="334155"/>
                <w:sz w:val="15"/>
              </w:rPr>
              <w:t>bookings</w:t>
            </w:r>
          </w:p>
        </w:tc>
        <w:tc>
          <w:tcPr>
            <w:tcW w:type="dxa" w:w="5760"/>
            <w:vAlign w:val="top"/>
          </w:tcPr>
          <w:p>
            <w:pPr>
              <w:spacing w:after="0" w:line="240" w:lineRule="auto"/>
            </w:pPr>
            <w:r>
              <w:rPr>
                <w:rFonts w:ascii="Arial" w:hAnsi="Arial" w:eastAsia="Arial"/>
                <w:color w:val="334155"/>
                <w:sz w:val="15"/>
              </w:rPr>
            </w:r>
            <w:r>
              <w:rPr>
                <w:rFonts w:ascii="Arial" w:hAnsi="Arial" w:eastAsia="Arial"/>
                <w:b w:val="0"/>
                <w:color w:val="334155"/>
                <w:sz w:val="15"/>
              </w:rPr>
              <w:t>id, lead_id, preferred_date, preferred_time, message, photos_note, booking_status</w:t>
            </w:r>
          </w:p>
        </w:tc>
        <w:tc>
          <w:tcPr>
            <w:tcW w:type="dxa" w:w="3024"/>
            <w:vAlign w:val="top"/>
          </w:tcPr>
          <w:p>
            <w:pPr>
              <w:spacing w:after="0" w:line="240" w:lineRule="auto"/>
            </w:pPr>
            <w:r>
              <w:rPr>
                <w:rFonts w:ascii="Arial" w:hAnsi="Arial" w:eastAsia="Arial"/>
                <w:color w:val="334155"/>
                <w:sz w:val="15"/>
              </w:rPr>
            </w:r>
            <w:r>
              <w:rPr>
                <w:rFonts w:ascii="Arial" w:hAnsi="Arial" w:eastAsia="Arial"/>
                <w:b w:val="0"/>
                <w:color w:val="334155"/>
                <w:sz w:val="15"/>
              </w:rPr>
              <w:t>Inspection or appointment requests.</w:t>
            </w:r>
          </w:p>
        </w:tc>
      </w:tr>
      <w:tr>
        <w:tc>
          <w:tcPr>
            <w:tcW w:type="dxa" w:w="2016"/>
            <w:vAlign w:val="top"/>
          </w:tcPr>
          <w:p>
            <w:pPr>
              <w:spacing w:after="0" w:line="240" w:lineRule="auto"/>
            </w:pPr>
            <w:r>
              <w:rPr>
                <w:rFonts w:ascii="Arial" w:hAnsi="Arial" w:eastAsia="Arial"/>
                <w:color w:val="334155"/>
                <w:sz w:val="15"/>
              </w:rPr>
            </w:r>
            <w:r>
              <w:rPr>
                <w:rFonts w:ascii="Arial" w:hAnsi="Arial" w:eastAsia="Arial"/>
                <w:b w:val="0"/>
                <w:color w:val="334155"/>
                <w:sz w:val="15"/>
              </w:rPr>
              <w:t>payments</w:t>
            </w:r>
          </w:p>
        </w:tc>
        <w:tc>
          <w:tcPr>
            <w:tcW w:type="dxa" w:w="5760"/>
            <w:vAlign w:val="top"/>
          </w:tcPr>
          <w:p>
            <w:pPr>
              <w:spacing w:after="0" w:line="240" w:lineRule="auto"/>
            </w:pPr>
            <w:r>
              <w:rPr>
                <w:rFonts w:ascii="Arial" w:hAnsi="Arial" w:eastAsia="Arial"/>
                <w:color w:val="334155"/>
                <w:sz w:val="15"/>
              </w:rPr>
            </w:r>
            <w:r>
              <w:rPr>
                <w:rFonts w:ascii="Arial" w:hAnsi="Arial" w:eastAsia="Arial"/>
                <w:b w:val="0"/>
                <w:color w:val="334155"/>
                <w:sz w:val="15"/>
              </w:rPr>
              <w:t>id, lead_id, stripe_session_id, amount, currency, payment_status, paid_at</w:t>
            </w:r>
          </w:p>
        </w:tc>
        <w:tc>
          <w:tcPr>
            <w:tcW w:type="dxa" w:w="3024"/>
            <w:vAlign w:val="top"/>
          </w:tcPr>
          <w:p>
            <w:pPr>
              <w:spacing w:after="0" w:line="240" w:lineRule="auto"/>
            </w:pPr>
            <w:r>
              <w:rPr>
                <w:rFonts w:ascii="Arial" w:hAnsi="Arial" w:eastAsia="Arial"/>
                <w:color w:val="334155"/>
                <w:sz w:val="15"/>
              </w:rPr>
            </w:r>
            <w:r>
              <w:rPr>
                <w:rFonts w:ascii="Arial" w:hAnsi="Arial" w:eastAsia="Arial"/>
                <w:b w:val="0"/>
                <w:color w:val="334155"/>
                <w:sz w:val="15"/>
              </w:rPr>
              <w:t>Stripe payment records without card data.</w:t>
            </w:r>
          </w:p>
        </w:tc>
      </w:tr>
      <w:tr>
        <w:tc>
          <w:tcPr>
            <w:tcW w:type="dxa" w:w="2016"/>
            <w:vAlign w:val="top"/>
          </w:tcPr>
          <w:p>
            <w:pPr>
              <w:spacing w:after="0" w:line="240" w:lineRule="auto"/>
            </w:pPr>
            <w:r>
              <w:rPr>
                <w:rFonts w:ascii="Arial" w:hAnsi="Arial" w:eastAsia="Arial"/>
                <w:color w:val="334155"/>
                <w:sz w:val="15"/>
              </w:rPr>
            </w:r>
            <w:r>
              <w:rPr>
                <w:rFonts w:ascii="Arial" w:hAnsi="Arial" w:eastAsia="Arial"/>
                <w:b w:val="0"/>
                <w:color w:val="334155"/>
                <w:sz w:val="15"/>
              </w:rPr>
              <w:t>projects</w:t>
            </w:r>
          </w:p>
        </w:tc>
        <w:tc>
          <w:tcPr>
            <w:tcW w:type="dxa" w:w="5760"/>
            <w:vAlign w:val="top"/>
          </w:tcPr>
          <w:p>
            <w:pPr>
              <w:spacing w:after="0" w:line="240" w:lineRule="auto"/>
            </w:pPr>
            <w:r>
              <w:rPr>
                <w:rFonts w:ascii="Arial" w:hAnsi="Arial" w:eastAsia="Arial"/>
                <w:color w:val="334155"/>
                <w:sz w:val="15"/>
              </w:rPr>
            </w:r>
            <w:r>
              <w:rPr>
                <w:rFonts w:ascii="Arial" w:hAnsi="Arial" w:eastAsia="Arial"/>
                <w:b w:val="0"/>
                <w:color w:val="334155"/>
                <w:sz w:val="15"/>
              </w:rPr>
              <w:t>id, lead_id, final_value, commission_due, commission_paid, project_status</w:t>
            </w:r>
          </w:p>
        </w:tc>
        <w:tc>
          <w:tcPr>
            <w:tcW w:type="dxa" w:w="3024"/>
            <w:vAlign w:val="top"/>
          </w:tcPr>
          <w:p>
            <w:pPr>
              <w:spacing w:after="0" w:line="240" w:lineRule="auto"/>
            </w:pPr>
            <w:r>
              <w:rPr>
                <w:rFonts w:ascii="Arial" w:hAnsi="Arial" w:eastAsia="Arial"/>
                <w:color w:val="334155"/>
                <w:sz w:val="15"/>
              </w:rPr>
            </w:r>
            <w:r>
              <w:rPr>
                <w:rFonts w:ascii="Arial" w:hAnsi="Arial" w:eastAsia="Arial"/>
                <w:b w:val="0"/>
                <w:color w:val="334155"/>
                <w:sz w:val="15"/>
              </w:rPr>
              <w:t>Records closed jobs and commission.</w:t>
            </w:r>
          </w:p>
        </w:tc>
      </w:tr>
    </w:tbl>
    <w:p>
      <w:pPr>
        <w:pStyle w:val="Heading2"/>
      </w:pPr>
      <w:r>
        <w:t>8.1. Complete Drizzle ORM schema in TypeScript</w:t>
      </w:r>
    </w:p>
    <w:p>
      <w:r>
        <w:rPr>
          <w:rFonts w:ascii="Arial" w:hAnsi="Arial" w:eastAsia="Arial"/>
          <w:b w:val="0"/>
          <w:color w:val="334155"/>
          <w:sz w:val="18"/>
        </w:rPr>
        <w:t>File: db/schema.ts</w:t>
      </w:r>
    </w:p>
    <w:tbl>
      <w:tblPr>
        <w:tblW w:type="auto" w:w="0"/>
        <w:jc w:val="center"/>
        <w:tblLook w:firstColumn="1" w:firstRow="1" w:lastColumn="0" w:lastRow="0" w:noHBand="0" w:noVBand="1" w:val="04A0"/>
      </w:tblPr>
      <w:tblGrid>
        <w:gridCol w:w="10742"/>
      </w:tblGrid>
      <w:tr>
        <w:tc>
          <w:tcPr>
            <w:tcW w:type="dxa" w:w="10742"/>
            <w:shd w:fill="F8FAFC"/>
            <w:vAlign w:val="top"/>
          </w:tcPr>
          <w:p>
            <w:pPr>
              <w:pStyle w:val="CodeBlock"/>
            </w:pPr>
            <w:r>
              <w:rPr>
                <w:rFonts w:ascii="Consolas" w:hAnsi="Consolas" w:eastAsia="Consolas"/>
                <w:color w:val="1E293B"/>
                <w:sz w:val="13"/>
              </w:rPr>
              <w:t>import { relations } from 'drizzle-orm';</w:t>
            </w:r>
          </w:p>
          <w:p>
            <w:pPr>
              <w:pStyle w:val="CodeBlock"/>
            </w:pPr>
            <w:r>
              <w:rPr>
                <w:rFonts w:ascii="Consolas" w:hAnsi="Consolas" w:eastAsia="Consolas"/>
                <w:color w:val="1E293B"/>
                <w:sz w:val="13"/>
              </w:rPr>
              <w:t>import {</w:t>
            </w:r>
          </w:p>
          <w:p>
            <w:pPr>
              <w:pStyle w:val="CodeBlock"/>
            </w:pPr>
            <w:r>
              <w:rPr>
                <w:rFonts w:ascii="Consolas" w:hAnsi="Consolas" w:eastAsia="Consolas"/>
                <w:color w:val="1E293B"/>
                <w:sz w:val="13"/>
              </w:rPr>
              <w:t xml:space="preserve">  date,</w:t>
            </w:r>
          </w:p>
          <w:p>
            <w:pPr>
              <w:pStyle w:val="CodeBlock"/>
            </w:pPr>
            <w:r>
              <w:rPr>
                <w:rFonts w:ascii="Consolas" w:hAnsi="Consolas" w:eastAsia="Consolas"/>
                <w:color w:val="1E293B"/>
                <w:sz w:val="13"/>
              </w:rPr>
              <w:t xml:space="preserve">  index,</w:t>
            </w:r>
          </w:p>
          <w:p>
            <w:pPr>
              <w:pStyle w:val="CodeBlock"/>
            </w:pPr>
            <w:r>
              <w:rPr>
                <w:rFonts w:ascii="Consolas" w:hAnsi="Consolas" w:eastAsia="Consolas"/>
                <w:color w:val="1E293B"/>
                <w:sz w:val="13"/>
              </w:rPr>
              <w:t xml:space="preserve">  int,</w:t>
            </w:r>
          </w:p>
          <w:p>
            <w:pPr>
              <w:pStyle w:val="CodeBlock"/>
            </w:pPr>
            <w:r>
              <w:rPr>
                <w:rFonts w:ascii="Consolas" w:hAnsi="Consolas" w:eastAsia="Consolas"/>
                <w:color w:val="1E293B"/>
                <w:sz w:val="13"/>
              </w:rPr>
              <w:t xml:space="preserve">  mysqlEnum,</w:t>
            </w:r>
          </w:p>
          <w:p>
            <w:pPr>
              <w:pStyle w:val="CodeBlock"/>
            </w:pPr>
            <w:r>
              <w:rPr>
                <w:rFonts w:ascii="Consolas" w:hAnsi="Consolas" w:eastAsia="Consolas"/>
                <w:color w:val="1E293B"/>
                <w:sz w:val="13"/>
              </w:rPr>
              <w:t xml:space="preserve">  mysqlTable,</w:t>
            </w:r>
          </w:p>
          <w:p>
            <w:pPr>
              <w:pStyle w:val="CodeBlock"/>
            </w:pPr>
            <w:r>
              <w:rPr>
                <w:rFonts w:ascii="Consolas" w:hAnsi="Consolas" w:eastAsia="Consolas"/>
                <w:color w:val="1E293B"/>
                <w:sz w:val="13"/>
              </w:rPr>
              <w:t xml:space="preserve">  time,</w:t>
            </w:r>
          </w:p>
          <w:p>
            <w:pPr>
              <w:pStyle w:val="CodeBlock"/>
            </w:pPr>
            <w:r>
              <w:rPr>
                <w:rFonts w:ascii="Consolas" w:hAnsi="Consolas" w:eastAsia="Consolas"/>
                <w:color w:val="1E293B"/>
                <w:sz w:val="13"/>
              </w:rPr>
              <w:t xml:space="preserve">  timestamp,</w:t>
            </w:r>
          </w:p>
          <w:p>
            <w:pPr>
              <w:pStyle w:val="CodeBlock"/>
            </w:pPr>
            <w:r>
              <w:rPr>
                <w:rFonts w:ascii="Consolas" w:hAnsi="Consolas" w:eastAsia="Consolas"/>
                <w:color w:val="1E293B"/>
                <w:sz w:val="13"/>
              </w:rPr>
              <w:t xml:space="preserve">  uniqueIndex,</w:t>
            </w:r>
          </w:p>
          <w:p>
            <w:pPr>
              <w:pStyle w:val="CodeBlock"/>
            </w:pPr>
            <w:r>
              <w:rPr>
                <w:rFonts w:ascii="Consolas" w:hAnsi="Consolas" w:eastAsia="Consolas"/>
                <w:color w:val="1E293B"/>
                <w:sz w:val="13"/>
              </w:rPr>
              <w:t xml:space="preserve">  varchar,</w:t>
            </w:r>
          </w:p>
          <w:p>
            <w:pPr>
              <w:pStyle w:val="CodeBlock"/>
            </w:pPr>
            <w:r>
              <w:rPr>
                <w:rFonts w:ascii="Consolas" w:hAnsi="Consolas" w:eastAsia="Consolas"/>
                <w:color w:val="1E293B"/>
                <w:sz w:val="13"/>
              </w:rPr>
              <w:t xml:space="preserve">  text,</w:t>
            </w:r>
          </w:p>
          <w:p>
            <w:pPr>
              <w:pStyle w:val="CodeBlock"/>
            </w:pPr>
            <w:r>
              <w:rPr>
                <w:rFonts w:ascii="Consolas" w:hAnsi="Consolas" w:eastAsia="Consolas"/>
                <w:color w:val="1E293B"/>
                <w:sz w:val="13"/>
              </w:rPr>
              <w:t>} from 'drizzle-orm/mysql-core';</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const leadStatusEnum = mysqlEnum('status', [</w:t>
            </w:r>
          </w:p>
          <w:p>
            <w:pPr>
              <w:pStyle w:val="CodeBlock"/>
            </w:pPr>
            <w:r>
              <w:rPr>
                <w:rFonts w:ascii="Consolas" w:hAnsi="Consolas" w:eastAsia="Consolas"/>
                <w:color w:val="1E293B"/>
                <w:sz w:val="13"/>
              </w:rPr>
              <w:t xml:space="preserve">  'new',</w:t>
            </w:r>
          </w:p>
          <w:p>
            <w:pPr>
              <w:pStyle w:val="CodeBlock"/>
            </w:pPr>
            <w:r>
              <w:rPr>
                <w:rFonts w:ascii="Consolas" w:hAnsi="Consolas" w:eastAsia="Consolas"/>
                <w:color w:val="1E293B"/>
                <w:sz w:val="13"/>
              </w:rPr>
              <w:t xml:space="preserve">  'contacted',</w:t>
            </w:r>
          </w:p>
          <w:p>
            <w:pPr>
              <w:pStyle w:val="CodeBlock"/>
            </w:pPr>
            <w:r>
              <w:rPr>
                <w:rFonts w:ascii="Consolas" w:hAnsi="Consolas" w:eastAsia="Consolas"/>
                <w:color w:val="1E293B"/>
                <w:sz w:val="13"/>
              </w:rPr>
              <w:t xml:space="preserve">  'qualified',</w:t>
            </w:r>
          </w:p>
          <w:p>
            <w:pPr>
              <w:pStyle w:val="CodeBlock"/>
            </w:pPr>
            <w:r>
              <w:rPr>
                <w:rFonts w:ascii="Consolas" w:hAnsi="Consolas" w:eastAsia="Consolas"/>
                <w:color w:val="1E293B"/>
                <w:sz w:val="13"/>
              </w:rPr>
              <w:t xml:space="preserve">  'converted',</w:t>
            </w:r>
          </w:p>
          <w:p>
            <w:pPr>
              <w:pStyle w:val="CodeBlock"/>
            </w:pPr>
            <w:r>
              <w:rPr>
                <w:rFonts w:ascii="Consolas" w:hAnsi="Consolas" w:eastAsia="Consolas"/>
                <w:color w:val="1E293B"/>
                <w:sz w:val="13"/>
              </w:rPr>
              <w:t xml:space="preserve">  'lost',</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const bookingStatusEnum = mysqlEnum('booking_status', [</w:t>
            </w:r>
          </w:p>
          <w:p>
            <w:pPr>
              <w:pStyle w:val="CodeBlock"/>
            </w:pPr>
            <w:r>
              <w:rPr>
                <w:rFonts w:ascii="Consolas" w:hAnsi="Consolas" w:eastAsia="Consolas"/>
                <w:color w:val="1E293B"/>
                <w:sz w:val="13"/>
              </w:rPr>
              <w:t xml:space="preserve">  'requested',</w:t>
            </w:r>
          </w:p>
          <w:p>
            <w:pPr>
              <w:pStyle w:val="CodeBlock"/>
            </w:pPr>
            <w:r>
              <w:rPr>
                <w:rFonts w:ascii="Consolas" w:hAnsi="Consolas" w:eastAsia="Consolas"/>
                <w:color w:val="1E293B"/>
                <w:sz w:val="13"/>
              </w:rPr>
              <w:t xml:space="preserve">  'confirmed',</w:t>
            </w:r>
          </w:p>
          <w:p>
            <w:pPr>
              <w:pStyle w:val="CodeBlock"/>
            </w:pPr>
            <w:r>
              <w:rPr>
                <w:rFonts w:ascii="Consolas" w:hAnsi="Consolas" w:eastAsia="Consolas"/>
                <w:color w:val="1E293B"/>
                <w:sz w:val="13"/>
              </w:rPr>
              <w:t xml:space="preserve">  'payment_pending',</w:t>
            </w:r>
          </w:p>
          <w:p>
            <w:pPr>
              <w:pStyle w:val="CodeBlock"/>
            </w:pPr>
            <w:r>
              <w:rPr>
                <w:rFonts w:ascii="Consolas" w:hAnsi="Consolas" w:eastAsia="Consolas"/>
                <w:color w:val="1E293B"/>
                <w:sz w:val="13"/>
              </w:rPr>
              <w:t xml:space="preserve">  'paid',</w:t>
            </w:r>
          </w:p>
          <w:p>
            <w:pPr>
              <w:pStyle w:val="CodeBlock"/>
            </w:pPr>
            <w:r>
              <w:rPr>
                <w:rFonts w:ascii="Consolas" w:hAnsi="Consolas" w:eastAsia="Consolas"/>
                <w:color w:val="1E293B"/>
                <w:sz w:val="13"/>
              </w:rPr>
              <w:t xml:space="preserve">  'completed',</w:t>
            </w:r>
          </w:p>
          <w:p>
            <w:pPr>
              <w:pStyle w:val="CodeBlock"/>
            </w:pPr>
            <w:r>
              <w:rPr>
                <w:rFonts w:ascii="Consolas" w:hAnsi="Consolas" w:eastAsia="Consolas"/>
                <w:color w:val="1E293B"/>
                <w:sz w:val="13"/>
              </w:rPr>
              <w:t xml:space="preserve">  'cancelled',</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const paymentStatusEnum = mysqlEnum('payment_status', [</w:t>
            </w:r>
          </w:p>
          <w:p>
            <w:pPr>
              <w:pStyle w:val="CodeBlock"/>
            </w:pPr>
            <w:r>
              <w:rPr>
                <w:rFonts w:ascii="Consolas" w:hAnsi="Consolas" w:eastAsia="Consolas"/>
                <w:color w:val="1E293B"/>
                <w:sz w:val="13"/>
              </w:rPr>
              <w:t xml:space="preserve">  'created',</w:t>
            </w:r>
          </w:p>
          <w:p>
            <w:pPr>
              <w:pStyle w:val="CodeBlock"/>
            </w:pPr>
            <w:r>
              <w:rPr>
                <w:rFonts w:ascii="Consolas" w:hAnsi="Consolas" w:eastAsia="Consolas"/>
                <w:color w:val="1E293B"/>
                <w:sz w:val="13"/>
              </w:rPr>
              <w:t xml:space="preserve">  'pending',</w:t>
            </w:r>
          </w:p>
          <w:p>
            <w:pPr>
              <w:pStyle w:val="CodeBlock"/>
            </w:pPr>
            <w:r>
              <w:rPr>
                <w:rFonts w:ascii="Consolas" w:hAnsi="Consolas" w:eastAsia="Consolas"/>
                <w:color w:val="1E293B"/>
                <w:sz w:val="13"/>
              </w:rPr>
              <w:t xml:space="preserve">  'paid',</w:t>
            </w:r>
          </w:p>
          <w:p>
            <w:pPr>
              <w:pStyle w:val="CodeBlock"/>
            </w:pPr>
            <w:r>
              <w:rPr>
                <w:rFonts w:ascii="Consolas" w:hAnsi="Consolas" w:eastAsia="Consolas"/>
                <w:color w:val="1E293B"/>
                <w:sz w:val="13"/>
              </w:rPr>
              <w:t xml:space="preserve">  'failed',</w:t>
            </w:r>
          </w:p>
          <w:p>
            <w:pPr>
              <w:pStyle w:val="CodeBlock"/>
            </w:pPr>
            <w:r>
              <w:rPr>
                <w:rFonts w:ascii="Consolas" w:hAnsi="Consolas" w:eastAsia="Consolas"/>
                <w:color w:val="1E293B"/>
                <w:sz w:val="13"/>
              </w:rPr>
              <w:t xml:space="preserve">  'refunded',</w:t>
            </w:r>
          </w:p>
          <w:p>
            <w:pPr>
              <w:pStyle w:val="CodeBlock"/>
            </w:pPr>
            <w:r>
              <w:rPr>
                <w:rFonts w:ascii="Consolas" w:hAnsi="Consolas" w:eastAsia="Consolas"/>
                <w:color w:val="1E293B"/>
                <w:sz w:val="13"/>
              </w:rPr>
              <w:t xml:space="preserve">  'cancelled',</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const projectStatusEnum = mysqlEnum('project_status', [</w:t>
            </w:r>
          </w:p>
          <w:p>
            <w:pPr>
              <w:pStyle w:val="CodeBlock"/>
            </w:pPr>
            <w:r>
              <w:rPr>
                <w:rFonts w:ascii="Consolas" w:hAnsi="Consolas" w:eastAsia="Consolas"/>
                <w:color w:val="1E293B"/>
                <w:sz w:val="13"/>
              </w:rPr>
              <w:t xml:space="preserve">  'quoted',</w:t>
            </w:r>
          </w:p>
          <w:p>
            <w:pPr>
              <w:pStyle w:val="CodeBlock"/>
            </w:pPr>
            <w:r>
              <w:rPr>
                <w:rFonts w:ascii="Consolas" w:hAnsi="Consolas" w:eastAsia="Consolas"/>
                <w:color w:val="1E293B"/>
                <w:sz w:val="13"/>
              </w:rPr>
              <w:t xml:space="preserve">  'won',</w:t>
            </w:r>
          </w:p>
          <w:p>
            <w:pPr>
              <w:pStyle w:val="CodeBlock"/>
            </w:pPr>
            <w:r>
              <w:rPr>
                <w:rFonts w:ascii="Consolas" w:hAnsi="Consolas" w:eastAsia="Consolas"/>
                <w:color w:val="1E293B"/>
                <w:sz w:val="13"/>
              </w:rPr>
              <w:t xml:space="preserve">  'in_progress',</w:t>
            </w:r>
          </w:p>
          <w:p>
            <w:pPr>
              <w:pStyle w:val="CodeBlock"/>
            </w:pPr>
            <w:r>
              <w:rPr>
                <w:rFonts w:ascii="Consolas" w:hAnsi="Consolas" w:eastAsia="Consolas"/>
                <w:color w:val="1E293B"/>
                <w:sz w:val="13"/>
              </w:rPr>
              <w:t xml:space="preserve">  'completed',</w:t>
            </w:r>
          </w:p>
          <w:p>
            <w:pPr>
              <w:pStyle w:val="CodeBlock"/>
            </w:pPr>
            <w:r>
              <w:rPr>
                <w:rFonts w:ascii="Consolas" w:hAnsi="Consolas" w:eastAsia="Consolas"/>
                <w:color w:val="1E293B"/>
                <w:sz w:val="13"/>
              </w:rPr>
              <w:t xml:space="preserve">  'cancelled',</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const leads = mysqlTable(</w:t>
            </w:r>
          </w:p>
          <w:p>
            <w:pPr>
              <w:pStyle w:val="CodeBlock"/>
            </w:pPr>
            <w:r>
              <w:rPr>
                <w:rFonts w:ascii="Consolas" w:hAnsi="Consolas" w:eastAsia="Consolas"/>
                <w:color w:val="1E293B"/>
                <w:sz w:val="13"/>
              </w:rPr>
              <w:t xml:space="preserve">  'leads',</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 xml:space="preserve">    id: int('id').autoincrement().primaryKey(),</w:t>
            </w:r>
          </w:p>
          <w:p>
            <w:pPr>
              <w:pStyle w:val="CodeBlock"/>
            </w:pPr>
            <w:r>
              <w:rPr>
                <w:rFonts w:ascii="Consolas" w:hAnsi="Consolas" w:eastAsia="Consolas"/>
                <w:color w:val="1E293B"/>
                <w:sz w:val="13"/>
              </w:rPr>
              <w:t xml:space="preserve">    name: varchar('name', { length: 160 }).notNull(),</w:t>
            </w:r>
          </w:p>
          <w:p>
            <w:pPr>
              <w:pStyle w:val="CodeBlock"/>
            </w:pPr>
            <w:r>
              <w:rPr>
                <w:rFonts w:ascii="Consolas" w:hAnsi="Consolas" w:eastAsia="Consolas"/>
                <w:color w:val="1E293B"/>
                <w:sz w:val="13"/>
              </w:rPr>
              <w:t xml:space="preserve">    phone: varchar('phone', { length: 40 }).notNull(),</w:t>
            </w:r>
          </w:p>
          <w:p>
            <w:pPr>
              <w:pStyle w:val="CodeBlock"/>
            </w:pPr>
            <w:r>
              <w:rPr>
                <w:rFonts w:ascii="Consolas" w:hAnsi="Consolas" w:eastAsia="Consolas"/>
                <w:color w:val="1E293B"/>
                <w:sz w:val="13"/>
              </w:rPr>
              <w:t xml:space="preserve">    email: varchar('email', { length: 190 }),</w:t>
            </w:r>
          </w:p>
          <w:p>
            <w:pPr>
              <w:pStyle w:val="CodeBlock"/>
            </w:pPr>
            <w:r>
              <w:rPr>
                <w:rFonts w:ascii="Consolas" w:hAnsi="Consolas" w:eastAsia="Consolas"/>
                <w:color w:val="1E293B"/>
                <w:sz w:val="13"/>
              </w:rPr>
              <w:t xml:space="preserve">    service: varchar('service', { length: 120 }).notNull(),</w:t>
            </w:r>
          </w:p>
          <w:p>
            <w:pPr>
              <w:pStyle w:val="CodeBlock"/>
            </w:pPr>
            <w:r>
              <w:rPr>
                <w:rFonts w:ascii="Consolas" w:hAnsi="Consolas" w:eastAsia="Consolas"/>
                <w:color w:val="1E293B"/>
                <w:sz w:val="13"/>
              </w:rPr>
              <w:t xml:space="preserve">    location: varchar('location', { length: 160 }).notNull(),</w:t>
            </w:r>
          </w:p>
          <w:p>
            <w:pPr>
              <w:pStyle w:val="CodeBlock"/>
            </w:pPr>
            <w:r>
              <w:rPr>
                <w:rFonts w:ascii="Consolas" w:hAnsi="Consolas" w:eastAsia="Consolas"/>
                <w:color w:val="1E293B"/>
                <w:sz w:val="13"/>
              </w:rPr>
              <w:t xml:space="preserve">    source: varchar('source', { length: 120 }).notNull().default('website'),</w:t>
            </w:r>
          </w:p>
          <w:p>
            <w:pPr>
              <w:pStyle w:val="CodeBlock"/>
            </w:pPr>
            <w:r>
              <w:rPr>
                <w:rFonts w:ascii="Consolas" w:hAnsi="Consolas" w:eastAsia="Consolas"/>
                <w:color w:val="1E293B"/>
                <w:sz w:val="13"/>
              </w:rPr>
              <w:t xml:space="preserve">    status: leadStatusEnum.notNull().default('new'),</w:t>
            </w:r>
          </w:p>
          <w:p>
            <w:pPr>
              <w:pStyle w:val="CodeBlock"/>
            </w:pPr>
            <w:r>
              <w:rPr>
                <w:rFonts w:ascii="Consolas" w:hAnsi="Consolas" w:eastAsia="Consolas"/>
                <w:color w:val="1E293B"/>
                <w:sz w:val="13"/>
              </w:rPr>
              <w:t xml:space="preserve">    createdAt: timestamp('created_at').notNull().defaultNow(),</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 xml:space="preserve">  (table) =&gt; ({</w:t>
            </w:r>
          </w:p>
          <w:p>
            <w:pPr>
              <w:pStyle w:val="CodeBlock"/>
            </w:pPr>
            <w:r>
              <w:rPr>
                <w:rFonts w:ascii="Consolas" w:hAnsi="Consolas" w:eastAsia="Consolas"/>
                <w:color w:val="1E293B"/>
                <w:sz w:val="13"/>
              </w:rPr>
              <w:t xml:space="preserve">    statusIdx: index('leads_status_idx').on(table.status),</w:t>
            </w:r>
          </w:p>
          <w:p>
            <w:pPr>
              <w:pStyle w:val="CodeBlock"/>
            </w:pPr>
            <w:r>
              <w:rPr>
                <w:rFonts w:ascii="Consolas" w:hAnsi="Consolas" w:eastAsia="Consolas"/>
                <w:color w:val="1E293B"/>
                <w:sz w:val="13"/>
              </w:rPr>
              <w:t xml:space="preserve">    serviceIdx: index('leads_service_idx').on(table.service),</w:t>
            </w:r>
          </w:p>
          <w:p>
            <w:pPr>
              <w:pStyle w:val="CodeBlock"/>
            </w:pPr>
            <w:r>
              <w:rPr>
                <w:rFonts w:ascii="Consolas" w:hAnsi="Consolas" w:eastAsia="Consolas"/>
                <w:color w:val="1E293B"/>
                <w:sz w:val="13"/>
              </w:rPr>
              <w:t xml:space="preserve">    locationIdx: index('leads_location_idx').on(table.location),</w:t>
            </w:r>
          </w:p>
          <w:p>
            <w:pPr>
              <w:pStyle w:val="CodeBlock"/>
            </w:pPr>
            <w:r>
              <w:rPr>
                <w:rFonts w:ascii="Consolas" w:hAnsi="Consolas" w:eastAsia="Consolas"/>
                <w:color w:val="1E293B"/>
                <w:sz w:val="13"/>
              </w:rPr>
              <w:t xml:space="preserve">    createdAtIdx: index('leads_created_at_idx').on(table.createdAt),</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const bookings = mysqlTable(</w:t>
            </w:r>
          </w:p>
          <w:p>
            <w:pPr>
              <w:pStyle w:val="CodeBlock"/>
            </w:pPr>
            <w:r>
              <w:rPr>
                <w:rFonts w:ascii="Consolas" w:hAnsi="Consolas" w:eastAsia="Consolas"/>
                <w:color w:val="1E293B"/>
                <w:sz w:val="13"/>
              </w:rPr>
              <w:t xml:space="preserve">  'bookings',</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 xml:space="preserve">    id: int('id').autoincrement().primaryKey(),</w:t>
            </w:r>
          </w:p>
          <w:p>
            <w:pPr>
              <w:pStyle w:val="CodeBlock"/>
            </w:pPr>
            <w:r>
              <w:rPr>
                <w:rFonts w:ascii="Consolas" w:hAnsi="Consolas" w:eastAsia="Consolas"/>
                <w:color w:val="1E293B"/>
                <w:sz w:val="13"/>
              </w:rPr>
              <w:t xml:space="preserve">    leadId: int('lead_id')</w:t>
            </w:r>
          </w:p>
          <w:p>
            <w:pPr>
              <w:pStyle w:val="CodeBlock"/>
            </w:pPr>
            <w:r>
              <w:rPr>
                <w:rFonts w:ascii="Consolas" w:hAnsi="Consolas" w:eastAsia="Consolas"/>
                <w:color w:val="1E293B"/>
                <w:sz w:val="13"/>
              </w:rPr>
              <w:t xml:space="preserve">      .notNull()</w:t>
            </w:r>
          </w:p>
          <w:p>
            <w:pPr>
              <w:pStyle w:val="CodeBlock"/>
            </w:pPr>
            <w:r>
              <w:rPr>
                <w:rFonts w:ascii="Consolas" w:hAnsi="Consolas" w:eastAsia="Consolas"/>
                <w:color w:val="1E293B"/>
                <w:sz w:val="13"/>
              </w:rPr>
              <w:t xml:space="preserve">      .references(() =&gt; leads.id, { onDelete: 'cascade', onUpdate: 'cascade' }),</w:t>
            </w:r>
          </w:p>
          <w:p>
            <w:pPr>
              <w:pStyle w:val="CodeBlock"/>
            </w:pPr>
            <w:r>
              <w:rPr>
                <w:rFonts w:ascii="Consolas" w:hAnsi="Consolas" w:eastAsia="Consolas"/>
                <w:color w:val="1E293B"/>
                <w:sz w:val="13"/>
              </w:rPr>
              <w:t xml:space="preserve">    preferredDate: date('preferred_date').notNull(),</w:t>
            </w:r>
          </w:p>
          <w:p>
            <w:pPr>
              <w:pStyle w:val="CodeBlock"/>
            </w:pPr>
            <w:r>
              <w:rPr>
                <w:rFonts w:ascii="Consolas" w:hAnsi="Consolas" w:eastAsia="Consolas"/>
                <w:color w:val="1E293B"/>
                <w:sz w:val="13"/>
              </w:rPr>
              <w:t xml:space="preserve">    preferredTime: time('preferred_time'),</w:t>
            </w:r>
          </w:p>
          <w:p>
            <w:pPr>
              <w:pStyle w:val="CodeBlock"/>
            </w:pPr>
            <w:r>
              <w:rPr>
                <w:rFonts w:ascii="Consolas" w:hAnsi="Consolas" w:eastAsia="Consolas"/>
                <w:color w:val="1E293B"/>
                <w:sz w:val="13"/>
              </w:rPr>
              <w:t xml:space="preserve">    message: text('message'),</w:t>
            </w:r>
          </w:p>
          <w:p>
            <w:pPr>
              <w:pStyle w:val="CodeBlock"/>
            </w:pPr>
            <w:r>
              <w:rPr>
                <w:rFonts w:ascii="Consolas" w:hAnsi="Consolas" w:eastAsia="Consolas"/>
                <w:color w:val="1E293B"/>
                <w:sz w:val="13"/>
              </w:rPr>
              <w:t xml:space="preserve">    photosNote: text('photos_note'),</w:t>
            </w:r>
          </w:p>
          <w:p>
            <w:pPr>
              <w:pStyle w:val="CodeBlock"/>
            </w:pPr>
            <w:r>
              <w:rPr>
                <w:rFonts w:ascii="Consolas" w:hAnsi="Consolas" w:eastAsia="Consolas"/>
                <w:color w:val="1E293B"/>
                <w:sz w:val="13"/>
              </w:rPr>
              <w:t xml:space="preserve">    bookingStatus: bookingStatusEnum.notNull().default('requested'),</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 xml:space="preserve">  (table) =&gt; ({</w:t>
            </w:r>
          </w:p>
          <w:p>
            <w:pPr>
              <w:pStyle w:val="CodeBlock"/>
            </w:pPr>
            <w:r>
              <w:rPr>
                <w:rFonts w:ascii="Consolas" w:hAnsi="Consolas" w:eastAsia="Consolas"/>
                <w:color w:val="1E293B"/>
                <w:sz w:val="13"/>
              </w:rPr>
              <w:t xml:space="preserve">    leadIdx: index('bookings_lead_id_idx').on(table.leadId),</w:t>
            </w:r>
          </w:p>
          <w:p>
            <w:pPr>
              <w:pStyle w:val="CodeBlock"/>
            </w:pPr>
            <w:r>
              <w:rPr>
                <w:rFonts w:ascii="Consolas" w:hAnsi="Consolas" w:eastAsia="Consolas"/>
                <w:color w:val="1E293B"/>
                <w:sz w:val="13"/>
              </w:rPr>
              <w:t xml:space="preserve">    dateIdx: index('bookings_preferred_date_idx').on(table.preferredDate),</w:t>
            </w:r>
          </w:p>
          <w:p>
            <w:pPr>
              <w:pStyle w:val="CodeBlock"/>
            </w:pPr>
            <w:r>
              <w:rPr>
                <w:rFonts w:ascii="Consolas" w:hAnsi="Consolas" w:eastAsia="Consolas"/>
                <w:color w:val="1E293B"/>
                <w:sz w:val="13"/>
              </w:rPr>
              <w:t xml:space="preserve">    statusIdx: index('bookings_status_idx').on(table.bookingStatus),</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const payments = mysqlTable(</w:t>
            </w:r>
          </w:p>
          <w:p>
            <w:pPr>
              <w:pStyle w:val="CodeBlock"/>
            </w:pPr>
            <w:r>
              <w:rPr>
                <w:rFonts w:ascii="Consolas" w:hAnsi="Consolas" w:eastAsia="Consolas"/>
                <w:color w:val="1E293B"/>
                <w:sz w:val="13"/>
              </w:rPr>
              <w:t xml:space="preserve">  'payments',</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 xml:space="preserve">    id: int('id').autoincrement().primaryKey(),</w:t>
            </w:r>
          </w:p>
          <w:p>
            <w:pPr>
              <w:pStyle w:val="CodeBlock"/>
            </w:pPr>
            <w:r>
              <w:rPr>
                <w:rFonts w:ascii="Consolas" w:hAnsi="Consolas" w:eastAsia="Consolas"/>
                <w:color w:val="1E293B"/>
                <w:sz w:val="13"/>
              </w:rPr>
              <w:t xml:space="preserve">    leadId: int('lead_id')</w:t>
            </w:r>
          </w:p>
          <w:p>
            <w:pPr>
              <w:pStyle w:val="CodeBlock"/>
            </w:pPr>
            <w:r>
              <w:rPr>
                <w:rFonts w:ascii="Consolas" w:hAnsi="Consolas" w:eastAsia="Consolas"/>
                <w:color w:val="1E293B"/>
                <w:sz w:val="13"/>
              </w:rPr>
              <w:t xml:space="preserve">      .notNull()</w:t>
            </w:r>
          </w:p>
          <w:p>
            <w:pPr>
              <w:pStyle w:val="CodeBlock"/>
            </w:pPr>
            <w:r>
              <w:rPr>
                <w:rFonts w:ascii="Consolas" w:hAnsi="Consolas" w:eastAsia="Consolas"/>
                <w:color w:val="1E293B"/>
                <w:sz w:val="13"/>
              </w:rPr>
              <w:t xml:space="preserve">      .references(() =&gt; leads.id, { onDelete: 'cascade', onUpdate: 'cascade' }),</w:t>
            </w:r>
          </w:p>
          <w:p>
            <w:pPr>
              <w:pStyle w:val="CodeBlock"/>
            </w:pPr>
            <w:r>
              <w:rPr>
                <w:rFonts w:ascii="Consolas" w:hAnsi="Consolas" w:eastAsia="Consolas"/>
                <w:color w:val="1E293B"/>
                <w:sz w:val="13"/>
              </w:rPr>
              <w:t xml:space="preserve">    stripeSessionId: varchar('stripe_session_id', { length: 255 }).notNull(),</w:t>
            </w:r>
          </w:p>
          <w:p>
            <w:pPr>
              <w:pStyle w:val="CodeBlock"/>
            </w:pPr>
            <w:r>
              <w:rPr>
                <w:rFonts w:ascii="Consolas" w:hAnsi="Consolas" w:eastAsia="Consolas"/>
                <w:color w:val="1E293B"/>
                <w:sz w:val="13"/>
              </w:rPr>
              <w:t xml:space="preserve">    amount: int('amount').notNull(), // cents: EUR 20 = 2000, EUR 50 = 5000</w:t>
            </w:r>
          </w:p>
          <w:p>
            <w:pPr>
              <w:pStyle w:val="CodeBlock"/>
            </w:pPr>
            <w:r>
              <w:rPr>
                <w:rFonts w:ascii="Consolas" w:hAnsi="Consolas" w:eastAsia="Consolas"/>
                <w:color w:val="1E293B"/>
                <w:sz w:val="13"/>
              </w:rPr>
              <w:t xml:space="preserve">    currency: varchar('currency', { length: 3 }).notNull().default('eur'),</w:t>
            </w:r>
          </w:p>
          <w:p>
            <w:pPr>
              <w:pStyle w:val="CodeBlock"/>
            </w:pPr>
            <w:r>
              <w:rPr>
                <w:rFonts w:ascii="Consolas" w:hAnsi="Consolas" w:eastAsia="Consolas"/>
                <w:color w:val="1E293B"/>
                <w:sz w:val="13"/>
              </w:rPr>
              <w:t xml:space="preserve">    paymentStatus: paymentStatusEnum.notNull().default('created'),</w:t>
            </w:r>
          </w:p>
          <w:p>
            <w:pPr>
              <w:pStyle w:val="CodeBlock"/>
            </w:pPr>
            <w:r>
              <w:rPr>
                <w:rFonts w:ascii="Consolas" w:hAnsi="Consolas" w:eastAsia="Consolas"/>
                <w:color w:val="1E293B"/>
                <w:sz w:val="13"/>
              </w:rPr>
              <w:t xml:space="preserve">    paidAt: timestamp('paid_at'),</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 xml:space="preserve">  (table) =&gt; ({</w:t>
            </w:r>
          </w:p>
          <w:p>
            <w:pPr>
              <w:pStyle w:val="CodeBlock"/>
            </w:pPr>
            <w:r>
              <w:rPr>
                <w:rFonts w:ascii="Consolas" w:hAnsi="Consolas" w:eastAsia="Consolas"/>
                <w:color w:val="1E293B"/>
                <w:sz w:val="13"/>
              </w:rPr>
              <w:t xml:space="preserve">    leadIdx: index('payments_lead_id_idx').on(table.leadId),</w:t>
            </w:r>
          </w:p>
          <w:p>
            <w:pPr>
              <w:pStyle w:val="CodeBlock"/>
            </w:pPr>
            <w:r>
              <w:rPr>
                <w:rFonts w:ascii="Consolas" w:hAnsi="Consolas" w:eastAsia="Consolas"/>
                <w:color w:val="1E293B"/>
                <w:sz w:val="13"/>
              </w:rPr>
              <w:t xml:space="preserve">    sessionUniqueIdx: uniqueIndex('payments_stripe_session_id_uq').on(</w:t>
            </w:r>
          </w:p>
          <w:p>
            <w:pPr>
              <w:pStyle w:val="CodeBlock"/>
            </w:pPr>
            <w:r>
              <w:rPr>
                <w:rFonts w:ascii="Consolas" w:hAnsi="Consolas" w:eastAsia="Consolas"/>
                <w:color w:val="1E293B"/>
                <w:sz w:val="13"/>
              </w:rPr>
              <w:t xml:space="preserve">      table.stripeSessionId,</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 xml:space="preserve">    statusIdx: index('payments_status_idx').on(table.paymentStatus),</w:t>
            </w:r>
          </w:p>
          <w:p>
            <w:pPr>
              <w:pStyle w:val="CodeBlock"/>
            </w:pPr>
            <w:r>
              <w:rPr>
                <w:rFonts w:ascii="Consolas" w:hAnsi="Consolas" w:eastAsia="Consolas"/>
                <w:color w:val="1E293B"/>
                <w:sz w:val="13"/>
              </w:rPr>
              <w:t xml:space="preserve">    paidAtIdx: index('payments_paid_at_idx').on(table.paidAt),</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const projects = mysqlTable(</w:t>
            </w:r>
          </w:p>
          <w:p>
            <w:pPr>
              <w:pStyle w:val="CodeBlock"/>
            </w:pPr>
            <w:r>
              <w:rPr>
                <w:rFonts w:ascii="Consolas" w:hAnsi="Consolas" w:eastAsia="Consolas"/>
                <w:color w:val="1E293B"/>
                <w:sz w:val="13"/>
              </w:rPr>
              <w:t xml:space="preserve">  'projects',</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 xml:space="preserve">    id: int('id').autoincrement().primaryKey(),</w:t>
            </w:r>
          </w:p>
          <w:p>
            <w:pPr>
              <w:pStyle w:val="CodeBlock"/>
            </w:pPr>
            <w:r>
              <w:rPr>
                <w:rFonts w:ascii="Consolas" w:hAnsi="Consolas" w:eastAsia="Consolas"/>
                <w:color w:val="1E293B"/>
                <w:sz w:val="13"/>
              </w:rPr>
              <w:t xml:space="preserve">    leadId: int('lead_id')</w:t>
            </w:r>
          </w:p>
          <w:p>
            <w:pPr>
              <w:pStyle w:val="CodeBlock"/>
            </w:pPr>
            <w:r>
              <w:rPr>
                <w:rFonts w:ascii="Consolas" w:hAnsi="Consolas" w:eastAsia="Consolas"/>
                <w:color w:val="1E293B"/>
                <w:sz w:val="13"/>
              </w:rPr>
              <w:t xml:space="preserve">      .notNull()</w:t>
            </w:r>
          </w:p>
          <w:p>
            <w:pPr>
              <w:pStyle w:val="CodeBlock"/>
            </w:pPr>
            <w:r>
              <w:rPr>
                <w:rFonts w:ascii="Consolas" w:hAnsi="Consolas" w:eastAsia="Consolas"/>
                <w:color w:val="1E293B"/>
                <w:sz w:val="13"/>
              </w:rPr>
              <w:t xml:space="preserve">      .references(() =&gt; leads.id, { onDelete: 'restrict', onUpdate: 'cascade' }),</w:t>
            </w:r>
          </w:p>
          <w:p>
            <w:pPr>
              <w:pStyle w:val="CodeBlock"/>
            </w:pPr>
            <w:r>
              <w:rPr>
                <w:rFonts w:ascii="Consolas" w:hAnsi="Consolas" w:eastAsia="Consolas"/>
                <w:color w:val="1E293B"/>
                <w:sz w:val="13"/>
              </w:rPr>
              <w:t xml:space="preserve">    finalValue: int('final_value').notNull().default(0),</w:t>
            </w:r>
          </w:p>
          <w:p>
            <w:pPr>
              <w:pStyle w:val="CodeBlock"/>
            </w:pPr>
            <w:r>
              <w:rPr>
                <w:rFonts w:ascii="Consolas" w:hAnsi="Consolas" w:eastAsia="Consolas"/>
                <w:color w:val="1E293B"/>
                <w:sz w:val="13"/>
              </w:rPr>
              <w:t xml:space="preserve">    commissionDue: int('commission_due').notNull().default(0),</w:t>
            </w:r>
          </w:p>
          <w:p>
            <w:pPr>
              <w:pStyle w:val="CodeBlock"/>
            </w:pPr>
            <w:r>
              <w:rPr>
                <w:rFonts w:ascii="Consolas" w:hAnsi="Consolas" w:eastAsia="Consolas"/>
                <w:color w:val="1E293B"/>
                <w:sz w:val="13"/>
              </w:rPr>
              <w:t xml:space="preserve">    commissionPaid: int('commission_paid').notNull().default(0),</w:t>
            </w:r>
          </w:p>
          <w:p>
            <w:pPr>
              <w:pStyle w:val="CodeBlock"/>
            </w:pPr>
            <w:r>
              <w:rPr>
                <w:rFonts w:ascii="Consolas" w:hAnsi="Consolas" w:eastAsia="Consolas"/>
                <w:color w:val="1E293B"/>
                <w:sz w:val="13"/>
              </w:rPr>
              <w:t xml:space="preserve">    projectStatus: projectStatusEnum.notNull().default('quoted'),</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 xml:space="preserve">  (table) =&gt; ({</w:t>
            </w:r>
          </w:p>
          <w:p>
            <w:pPr>
              <w:pStyle w:val="CodeBlock"/>
            </w:pPr>
            <w:r>
              <w:rPr>
                <w:rFonts w:ascii="Consolas" w:hAnsi="Consolas" w:eastAsia="Consolas"/>
                <w:color w:val="1E293B"/>
                <w:sz w:val="13"/>
              </w:rPr>
              <w:t xml:space="preserve">    leadIdx: index('projects_lead_id_idx').on(table.leadId),</w:t>
            </w:r>
          </w:p>
          <w:p>
            <w:pPr>
              <w:pStyle w:val="CodeBlock"/>
            </w:pPr>
            <w:r>
              <w:rPr>
                <w:rFonts w:ascii="Consolas" w:hAnsi="Consolas" w:eastAsia="Consolas"/>
                <w:color w:val="1E293B"/>
                <w:sz w:val="13"/>
              </w:rPr>
              <w:t xml:space="preserve">    statusIdx: index('projects_status_idx').on(table.projectStatus),</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const leadsRelations = relations(leads, ({ many }) =&gt; ({</w:t>
            </w:r>
          </w:p>
          <w:p>
            <w:pPr>
              <w:pStyle w:val="CodeBlock"/>
            </w:pPr>
            <w:r>
              <w:rPr>
                <w:rFonts w:ascii="Consolas" w:hAnsi="Consolas" w:eastAsia="Consolas"/>
                <w:color w:val="1E293B"/>
                <w:sz w:val="13"/>
              </w:rPr>
              <w:t xml:space="preserve">  bookings: many(bookings),</w:t>
            </w:r>
          </w:p>
          <w:p>
            <w:pPr>
              <w:pStyle w:val="CodeBlock"/>
            </w:pPr>
            <w:r>
              <w:rPr>
                <w:rFonts w:ascii="Consolas" w:hAnsi="Consolas" w:eastAsia="Consolas"/>
                <w:color w:val="1E293B"/>
                <w:sz w:val="13"/>
              </w:rPr>
              <w:t xml:space="preserve">  payments: many(payments),</w:t>
            </w:r>
          </w:p>
          <w:p>
            <w:pPr>
              <w:pStyle w:val="CodeBlock"/>
            </w:pPr>
            <w:r>
              <w:rPr>
                <w:rFonts w:ascii="Consolas" w:hAnsi="Consolas" w:eastAsia="Consolas"/>
                <w:color w:val="1E293B"/>
                <w:sz w:val="13"/>
              </w:rPr>
              <w:t xml:space="preserve">  projects: many(projects),</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const bookingsRelations = relations(bookings, ({ one }) =&gt; ({</w:t>
            </w:r>
          </w:p>
          <w:p>
            <w:pPr>
              <w:pStyle w:val="CodeBlock"/>
            </w:pPr>
            <w:r>
              <w:rPr>
                <w:rFonts w:ascii="Consolas" w:hAnsi="Consolas" w:eastAsia="Consolas"/>
                <w:color w:val="1E293B"/>
                <w:sz w:val="13"/>
              </w:rPr>
              <w:t xml:space="preserve">  lead: one(leads, {</w:t>
            </w:r>
          </w:p>
          <w:p>
            <w:pPr>
              <w:pStyle w:val="CodeBlock"/>
            </w:pPr>
            <w:r>
              <w:rPr>
                <w:rFonts w:ascii="Consolas" w:hAnsi="Consolas" w:eastAsia="Consolas"/>
                <w:color w:val="1E293B"/>
                <w:sz w:val="13"/>
              </w:rPr>
              <w:t xml:space="preserve">    fields: [bookings.leadId],</w:t>
            </w:r>
          </w:p>
          <w:p>
            <w:pPr>
              <w:pStyle w:val="CodeBlock"/>
            </w:pPr>
            <w:r>
              <w:rPr>
                <w:rFonts w:ascii="Consolas" w:hAnsi="Consolas" w:eastAsia="Consolas"/>
                <w:color w:val="1E293B"/>
                <w:sz w:val="13"/>
              </w:rPr>
              <w:t xml:space="preserve">    references: [leads.id],</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const paymentsRelations = relations(payments, ({ one }) =&gt; ({</w:t>
            </w:r>
          </w:p>
          <w:p>
            <w:pPr>
              <w:pStyle w:val="CodeBlock"/>
            </w:pPr>
            <w:r>
              <w:rPr>
                <w:rFonts w:ascii="Consolas" w:hAnsi="Consolas" w:eastAsia="Consolas"/>
                <w:color w:val="1E293B"/>
                <w:sz w:val="13"/>
              </w:rPr>
              <w:t xml:space="preserve">  lead: one(leads, {</w:t>
            </w:r>
          </w:p>
          <w:p>
            <w:pPr>
              <w:pStyle w:val="CodeBlock"/>
            </w:pPr>
            <w:r>
              <w:rPr>
                <w:rFonts w:ascii="Consolas" w:hAnsi="Consolas" w:eastAsia="Consolas"/>
                <w:color w:val="1E293B"/>
                <w:sz w:val="13"/>
              </w:rPr>
              <w:t xml:space="preserve">    fields: [payments.leadId],</w:t>
            </w:r>
          </w:p>
          <w:p>
            <w:pPr>
              <w:pStyle w:val="CodeBlock"/>
            </w:pPr>
            <w:r>
              <w:rPr>
                <w:rFonts w:ascii="Consolas" w:hAnsi="Consolas" w:eastAsia="Consolas"/>
                <w:color w:val="1E293B"/>
                <w:sz w:val="13"/>
              </w:rPr>
              <w:t xml:space="preserve">    references: [leads.id],</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const projectsRelations = relations(projects, ({ one }) =&gt; ({</w:t>
            </w:r>
          </w:p>
          <w:p>
            <w:pPr>
              <w:pStyle w:val="CodeBlock"/>
            </w:pPr>
            <w:r>
              <w:rPr>
                <w:rFonts w:ascii="Consolas" w:hAnsi="Consolas" w:eastAsia="Consolas"/>
                <w:color w:val="1E293B"/>
                <w:sz w:val="13"/>
              </w:rPr>
              <w:t xml:space="preserve">  lead: one(leads, {</w:t>
            </w:r>
          </w:p>
          <w:p>
            <w:pPr>
              <w:pStyle w:val="CodeBlock"/>
            </w:pPr>
            <w:r>
              <w:rPr>
                <w:rFonts w:ascii="Consolas" w:hAnsi="Consolas" w:eastAsia="Consolas"/>
                <w:color w:val="1E293B"/>
                <w:sz w:val="13"/>
              </w:rPr>
              <w:t xml:space="preserve">    fields: [projects.leadId],</w:t>
            </w:r>
          </w:p>
          <w:p>
            <w:pPr>
              <w:pStyle w:val="CodeBlock"/>
            </w:pPr>
            <w:r>
              <w:rPr>
                <w:rFonts w:ascii="Consolas" w:hAnsi="Consolas" w:eastAsia="Consolas"/>
                <w:color w:val="1E293B"/>
                <w:sz w:val="13"/>
              </w:rPr>
              <w:t xml:space="preserve">    references: [leads.id],</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type Lead = typeof leads.$inferSelect;</w:t>
            </w:r>
          </w:p>
          <w:p>
            <w:pPr>
              <w:pStyle w:val="CodeBlock"/>
            </w:pPr>
            <w:r>
              <w:rPr>
                <w:rFonts w:ascii="Consolas" w:hAnsi="Consolas" w:eastAsia="Consolas"/>
                <w:color w:val="1E293B"/>
                <w:sz w:val="13"/>
              </w:rPr>
              <w:t>export type NewLead = typeof leads.$inferInsert;</w:t>
            </w:r>
          </w:p>
          <w:p>
            <w:pPr>
              <w:pStyle w:val="CodeBlock"/>
            </w:pPr>
            <w:r>
              <w:rPr>
                <w:rFonts w:ascii="Consolas" w:hAnsi="Consolas" w:eastAsia="Consolas"/>
                <w:color w:val="1E293B"/>
                <w:sz w:val="13"/>
              </w:rPr>
              <w:t>export type Booking = typeof bookings.$inferSelect;</w:t>
            </w:r>
          </w:p>
          <w:p>
            <w:pPr>
              <w:pStyle w:val="CodeBlock"/>
            </w:pPr>
            <w:r>
              <w:rPr>
                <w:rFonts w:ascii="Consolas" w:hAnsi="Consolas" w:eastAsia="Consolas"/>
                <w:color w:val="1E293B"/>
                <w:sz w:val="13"/>
              </w:rPr>
              <w:t>export type NewBooking = typeof bookings.$inferInsert;</w:t>
            </w:r>
          </w:p>
          <w:p>
            <w:pPr>
              <w:pStyle w:val="CodeBlock"/>
            </w:pPr>
            <w:r>
              <w:rPr>
                <w:rFonts w:ascii="Consolas" w:hAnsi="Consolas" w:eastAsia="Consolas"/>
                <w:color w:val="1E293B"/>
                <w:sz w:val="13"/>
              </w:rPr>
              <w:t>export type Payment = typeof payments.$inferSelect;</w:t>
            </w:r>
          </w:p>
          <w:p>
            <w:pPr>
              <w:pStyle w:val="CodeBlock"/>
            </w:pPr>
            <w:r>
              <w:rPr>
                <w:rFonts w:ascii="Consolas" w:hAnsi="Consolas" w:eastAsia="Consolas"/>
                <w:color w:val="1E293B"/>
                <w:sz w:val="13"/>
              </w:rPr>
              <w:t>export type NewPayment = typeof payments.$inferInsert;</w:t>
            </w:r>
          </w:p>
          <w:p>
            <w:pPr>
              <w:pStyle w:val="CodeBlock"/>
            </w:pPr>
            <w:r>
              <w:rPr>
                <w:rFonts w:ascii="Consolas" w:hAnsi="Consolas" w:eastAsia="Consolas"/>
                <w:color w:val="1E293B"/>
                <w:sz w:val="13"/>
              </w:rPr>
              <w:t>export type Project = typeof projects.$inferSelect;</w:t>
            </w:r>
          </w:p>
          <w:p>
            <w:pPr>
              <w:pStyle w:val="CodeBlock"/>
            </w:pPr>
            <w:r>
              <w:rPr>
                <w:rFonts w:ascii="Consolas" w:hAnsi="Consolas" w:eastAsia="Consolas"/>
                <w:color w:val="1E293B"/>
                <w:sz w:val="13"/>
              </w:rPr>
              <w:t>export type NewProject = typeof projects.$inferInsert;</w:t>
            </w:r>
          </w:p>
        </w:tc>
      </w:tr>
    </w:tbl>
    <w:p>
      <w:pPr>
        <w:pStyle w:val="Heading2"/>
      </w:pPr>
      <w:r>
        <w:t>8.2. Database rules</w:t>
      </w:r>
    </w:p>
    <w:p>
      <w:pPr>
        <w:ind w:left="259" w:hanging="173"/>
      </w:pPr>
      <w:r>
        <w:rPr>
          <w:rFonts w:ascii="Arial" w:hAnsi="Arial" w:eastAsia="Arial"/>
          <w:color w:val="334155"/>
          <w:sz w:val="18"/>
        </w:rPr>
        <w:t>• payments.stripe_session_id must be unique so that a repeated webhook delivery cannot create a duplicate payment.</w:t>
      </w:r>
    </w:p>
    <w:p>
      <w:pPr>
        <w:ind w:left="259" w:hanging="173"/>
      </w:pPr>
      <w:r>
        <w:rPr>
          <w:rFonts w:ascii="Arial" w:hAnsi="Arial" w:eastAsia="Arial"/>
          <w:color w:val="334155"/>
          <w:sz w:val="18"/>
        </w:rPr>
        <w:t>• payments.amount, projects.final_value, projects.commission_due and projects.commission_paid are stored in cents.</w:t>
      </w:r>
    </w:p>
    <w:p>
      <w:pPr>
        <w:ind w:left="259" w:hanging="173"/>
      </w:pPr>
      <w:r>
        <w:rPr>
          <w:rFonts w:ascii="Arial" w:hAnsi="Arial" w:eastAsia="Arial"/>
          <w:color w:val="334155"/>
          <w:sz w:val="18"/>
        </w:rPr>
        <w:t>• The lead -&gt; bookings/payments/projects relationship is explicit through lead_id so the job source can be proven.</w:t>
      </w:r>
    </w:p>
    <w:p>
      <w:pPr>
        <w:ind w:left="259" w:hanging="173"/>
      </w:pPr>
      <w:r>
        <w:rPr>
          <w:rFonts w:ascii="Arial" w:hAnsi="Arial" w:eastAsia="Arial"/>
          <w:color w:val="334155"/>
          <w:sz w:val="18"/>
        </w:rPr>
        <w:t>• Card records are not stored; only the Stripe Checkout Session ID, payment status, amount, currency and paid_at are recorded.</w:t>
      </w:r>
    </w:p>
    <w:p>
      <w:pPr>
        <w:ind w:left="259" w:hanging="173"/>
      </w:pPr>
      <w:r>
        <w:rPr>
          <w:rFonts w:ascii="Arial" w:hAnsi="Arial" w:eastAsia="Arial"/>
          <w:color w:val="334155"/>
          <w:sz w:val="18"/>
        </w:rPr>
        <w:t>• SEO pages do not have to be stored in the database in the basic version. Service slugs will be managed as a TypeScript configuration in lib/content/services.ts so the website stays simpler and faster.</w:t>
      </w:r>
    </w:p>
    <w:p>
      <w:pPr>
        <w:pStyle w:val="Heading1"/>
      </w:pPr>
      <w:r>
        <w:t>9. Proposed file structure</w:t>
      </w:r>
    </w:p>
    <w:p>
      <w:r>
        <w:rPr>
          <w:rFonts w:ascii="Arial" w:hAnsi="Arial" w:eastAsia="Arial"/>
          <w:b w:val="0"/>
          <w:color w:val="334155"/>
          <w:sz w:val="18"/>
        </w:rPr>
        <w:t>The flat PHP include structure is replaced by a professional Next.js 19 App Router repository. The global 3D layer is mounted in app/layout.tsx through a client component, while the textual page content remains server-rendered and indexable.</w:t>
      </w:r>
    </w:p>
    <w:tbl>
      <w:tblPr>
        <w:tblW w:type="auto" w:w="0"/>
        <w:jc w:val="center"/>
        <w:tblLook w:firstColumn="1" w:firstRow="1" w:lastColumn="0" w:lastRow="0" w:noHBand="0" w:noVBand="1" w:val="04A0"/>
      </w:tblPr>
      <w:tblGrid>
        <w:gridCol w:w="10742"/>
      </w:tblGrid>
      <w:tr>
        <w:tc>
          <w:tcPr>
            <w:tcW w:type="dxa" w:w="10742"/>
            <w:shd w:fill="F8FAFC"/>
            <w:vAlign w:val="top"/>
          </w:tcPr>
          <w:p>
            <w:pPr>
              <w:pStyle w:val="CodeBlock"/>
            </w:pPr>
            <w:r>
              <w:rPr>
                <w:rFonts w:ascii="Consolas" w:hAnsi="Consolas" w:eastAsia="Consolas"/>
                <w:color w:val="1E293B"/>
                <w:sz w:val="13"/>
              </w:rPr>
              <w:t>martis-mv-next/</w:t>
            </w:r>
          </w:p>
          <w:p>
            <w:pPr>
              <w:pStyle w:val="CodeBlock"/>
            </w:pPr>
            <w:r>
              <w:rPr>
                <w:rFonts w:ascii="Consolas" w:hAnsi="Consolas" w:eastAsia="Consolas"/>
                <w:color w:val="1E293B"/>
                <w:sz w:val="13"/>
              </w:rPr>
              <w:t>├─ app/</w:t>
            </w:r>
          </w:p>
          <w:p>
            <w:pPr>
              <w:pStyle w:val="CodeBlock"/>
            </w:pPr>
            <w:r>
              <w:rPr>
                <w:rFonts w:ascii="Consolas" w:hAnsi="Consolas" w:eastAsia="Consolas"/>
                <w:color w:val="1E293B"/>
                <w:sz w:val="13"/>
              </w:rPr>
              <w:t>│  ├─ layout.tsx                         # Global HTML shell, fonts, SEO defaults, persistent 3D Canvas layer</w:t>
            </w:r>
          </w:p>
          <w:p>
            <w:pPr>
              <w:pStyle w:val="CodeBlock"/>
            </w:pPr>
            <w:r>
              <w:rPr>
                <w:rFonts w:ascii="Consolas" w:hAnsi="Consolas" w:eastAsia="Consolas"/>
                <w:color w:val="1E293B"/>
                <w:sz w:val="13"/>
              </w:rPr>
              <w:t>│  ├─ page.tsx                           # Home page /</w:t>
            </w:r>
          </w:p>
          <w:p>
            <w:pPr>
              <w:pStyle w:val="CodeBlock"/>
            </w:pPr>
            <w:r>
              <w:rPr>
                <w:rFonts w:ascii="Consolas" w:hAnsi="Consolas" w:eastAsia="Consolas"/>
                <w:color w:val="1E293B"/>
                <w:sz w:val="13"/>
              </w:rPr>
              <w:t>│  ├─ globals.css                        # Tailwind, CSS variables, reduced-motion and layout reset</w:t>
            </w:r>
          </w:p>
          <w:p>
            <w:pPr>
              <w:pStyle w:val="CodeBlock"/>
            </w:pPr>
            <w:r>
              <w:rPr>
                <w:rFonts w:ascii="Consolas" w:hAnsi="Consolas" w:eastAsia="Consolas"/>
                <w:color w:val="1E293B"/>
                <w:sz w:val="13"/>
              </w:rPr>
              <w:t>│  ├─ sitemap.ts                         # Server-generated sitemap.xml</w:t>
            </w:r>
          </w:p>
          <w:p>
            <w:pPr>
              <w:pStyle w:val="CodeBlock"/>
            </w:pPr>
            <w:r>
              <w:rPr>
                <w:rFonts w:ascii="Consolas" w:hAnsi="Consolas" w:eastAsia="Consolas"/>
                <w:color w:val="1E293B"/>
                <w:sz w:val="13"/>
              </w:rPr>
              <w:t>│  ├─ robots.ts                          # Server-generated robots.txt</w:t>
            </w:r>
          </w:p>
          <w:p>
            <w:pPr>
              <w:pStyle w:val="CodeBlock"/>
            </w:pPr>
            <w:r>
              <w:rPr>
                <w:rFonts w:ascii="Consolas" w:hAnsi="Consolas" w:eastAsia="Consolas"/>
                <w:color w:val="1E293B"/>
                <w:sz w:val="13"/>
              </w:rPr>
              <w:t>│  ├─ sluzby/</w:t>
            </w:r>
          </w:p>
          <w:p>
            <w:pPr>
              <w:pStyle w:val="CodeBlock"/>
            </w:pPr>
            <w:r>
              <w:rPr>
                <w:rFonts w:ascii="Consolas" w:hAnsi="Consolas" w:eastAsia="Consolas"/>
                <w:color w:val="1E293B"/>
                <w:sz w:val="13"/>
              </w:rPr>
              <w:t>│  │  ├─ page.tsx                        # Directory /sluzby/</w:t>
            </w:r>
          </w:p>
          <w:p>
            <w:pPr>
              <w:pStyle w:val="CodeBlock"/>
            </w:pPr>
            <w:r>
              <w:rPr>
                <w:rFonts w:ascii="Consolas" w:hAnsi="Consolas" w:eastAsia="Consolas"/>
                <w:color w:val="1E293B"/>
                <w:sz w:val="13"/>
              </w:rPr>
              <w:t>│  │  └─ [slug]/</w:t>
            </w:r>
          </w:p>
          <w:p>
            <w:pPr>
              <w:pStyle w:val="CodeBlock"/>
            </w:pPr>
            <w:r>
              <w:rPr>
                <w:rFonts w:ascii="Consolas" w:hAnsi="Consolas" w:eastAsia="Consolas"/>
                <w:color w:val="1E293B"/>
                <w:sz w:val="13"/>
              </w:rPr>
              <w:t>│  │     └─ page.tsx                     # Service pages from Section 11.2</w:t>
            </w:r>
          </w:p>
          <w:p>
            <w:pPr>
              <w:pStyle w:val="CodeBlock"/>
            </w:pPr>
            <w:r>
              <w:rPr>
                <w:rFonts w:ascii="Consolas" w:hAnsi="Consolas" w:eastAsia="Consolas"/>
                <w:color w:val="1E293B"/>
                <w:sz w:val="13"/>
              </w:rPr>
              <w:t>│  ├─ rekonstrukcie-kupelni/</w:t>
            </w:r>
          </w:p>
          <w:p>
            <w:pPr>
              <w:pStyle w:val="CodeBlock"/>
            </w:pPr>
            <w:r>
              <w:rPr>
                <w:rFonts w:ascii="Consolas" w:hAnsi="Consolas" w:eastAsia="Consolas"/>
                <w:color w:val="1E293B"/>
                <w:sz w:val="13"/>
              </w:rPr>
              <w:t>│  │  └─ page.tsx                        # /rekonstrukcie-kupelni/</w:t>
            </w:r>
          </w:p>
          <w:p>
            <w:pPr>
              <w:pStyle w:val="CodeBlock"/>
            </w:pPr>
            <w:r>
              <w:rPr>
                <w:rFonts w:ascii="Consolas" w:hAnsi="Consolas" w:eastAsia="Consolas"/>
                <w:color w:val="1E293B"/>
                <w:sz w:val="13"/>
              </w:rPr>
              <w:t>│  ├─ rekonstrukcie-bytov-domov/</w:t>
            </w:r>
          </w:p>
          <w:p>
            <w:pPr>
              <w:pStyle w:val="CodeBlock"/>
            </w:pPr>
            <w:r>
              <w:rPr>
                <w:rFonts w:ascii="Consolas" w:hAnsi="Consolas" w:eastAsia="Consolas"/>
                <w:color w:val="1E293B"/>
                <w:sz w:val="13"/>
              </w:rPr>
              <w:t>│  │  └─ page.tsx                        # /rekonstrukcie-bytov-domov/</w:t>
            </w:r>
          </w:p>
          <w:p>
            <w:pPr>
              <w:pStyle w:val="CodeBlock"/>
            </w:pPr>
            <w:r>
              <w:rPr>
                <w:rFonts w:ascii="Consolas" w:hAnsi="Consolas" w:eastAsia="Consolas"/>
                <w:color w:val="1E293B"/>
                <w:sz w:val="13"/>
              </w:rPr>
              <w:t>│  ├─ referencie/</w:t>
            </w:r>
          </w:p>
          <w:p>
            <w:pPr>
              <w:pStyle w:val="CodeBlock"/>
            </w:pPr>
            <w:r>
              <w:rPr>
                <w:rFonts w:ascii="Consolas" w:hAnsi="Consolas" w:eastAsia="Consolas"/>
                <w:color w:val="1E293B"/>
                <w:sz w:val="13"/>
              </w:rPr>
              <w:t>│  │  └─ page.tsx                        # /referencie/</w:t>
            </w:r>
          </w:p>
          <w:p>
            <w:pPr>
              <w:pStyle w:val="CodeBlock"/>
            </w:pPr>
            <w:r>
              <w:rPr>
                <w:rFonts w:ascii="Consolas" w:hAnsi="Consolas" w:eastAsia="Consolas"/>
                <w:color w:val="1E293B"/>
                <w:sz w:val="13"/>
              </w:rPr>
              <w:t>│  ├─ o-firme/</w:t>
            </w:r>
          </w:p>
          <w:p>
            <w:pPr>
              <w:pStyle w:val="CodeBlock"/>
            </w:pPr>
            <w:r>
              <w:rPr>
                <w:rFonts w:ascii="Consolas" w:hAnsi="Consolas" w:eastAsia="Consolas"/>
                <w:color w:val="1E293B"/>
                <w:sz w:val="13"/>
              </w:rPr>
              <w:t>│  │  └─ page.tsx                        # /o-firme/</w:t>
            </w:r>
          </w:p>
          <w:p>
            <w:pPr>
              <w:pStyle w:val="CodeBlock"/>
            </w:pPr>
            <w:r>
              <w:rPr>
                <w:rFonts w:ascii="Consolas" w:hAnsi="Consolas" w:eastAsia="Consolas"/>
                <w:color w:val="1E293B"/>
                <w:sz w:val="13"/>
              </w:rPr>
              <w:t>│  ├─ kontakt/</w:t>
            </w:r>
          </w:p>
          <w:p>
            <w:pPr>
              <w:pStyle w:val="CodeBlock"/>
            </w:pPr>
            <w:r>
              <w:rPr>
                <w:rFonts w:ascii="Consolas" w:hAnsi="Consolas" w:eastAsia="Consolas"/>
                <w:color w:val="1E293B"/>
                <w:sz w:val="13"/>
              </w:rPr>
              <w:t>│  │  └─ page.tsx                        # /kontakt/</w:t>
            </w:r>
          </w:p>
          <w:p>
            <w:pPr>
              <w:pStyle w:val="CodeBlock"/>
            </w:pPr>
            <w:r>
              <w:rPr>
                <w:rFonts w:ascii="Consolas" w:hAnsi="Consolas" w:eastAsia="Consolas"/>
                <w:color w:val="1E293B"/>
                <w:sz w:val="13"/>
              </w:rPr>
              <w:t>│  ├─ booking/</w:t>
            </w:r>
          </w:p>
          <w:p>
            <w:pPr>
              <w:pStyle w:val="CodeBlock"/>
            </w:pPr>
            <w:r>
              <w:rPr>
                <w:rFonts w:ascii="Consolas" w:hAnsi="Consolas" w:eastAsia="Consolas"/>
                <w:color w:val="1E293B"/>
                <w:sz w:val="13"/>
              </w:rPr>
              <w:t>│  │  ├─ page.tsx                        # Booking form</w:t>
            </w:r>
          </w:p>
          <w:p>
            <w:pPr>
              <w:pStyle w:val="CodeBlock"/>
            </w:pPr>
            <w:r>
              <w:rPr>
                <w:rFonts w:ascii="Consolas" w:hAnsi="Consolas" w:eastAsia="Consolas"/>
                <w:color w:val="1E293B"/>
                <w:sz w:val="13"/>
              </w:rPr>
              <w:t>│  │  ├─ success/page.tsx                # Successful reservation / payment</w:t>
            </w:r>
          </w:p>
          <w:p>
            <w:pPr>
              <w:pStyle w:val="CodeBlock"/>
            </w:pPr>
            <w:r>
              <w:rPr>
                <w:rFonts w:ascii="Consolas" w:hAnsi="Consolas" w:eastAsia="Consolas"/>
                <w:color w:val="1E293B"/>
                <w:sz w:val="13"/>
              </w:rPr>
              <w:t>│  │  └─ cancel/page.tsx                 # Cancelled payment</w:t>
            </w:r>
          </w:p>
          <w:p>
            <w:pPr>
              <w:pStyle w:val="CodeBlock"/>
            </w:pPr>
            <w:r>
              <w:rPr>
                <w:rFonts w:ascii="Consolas" w:hAnsi="Consolas" w:eastAsia="Consolas"/>
                <w:color w:val="1E293B"/>
                <w:sz w:val="13"/>
              </w:rPr>
              <w:t>│  └─ api/</w:t>
            </w:r>
          </w:p>
          <w:p>
            <w:pPr>
              <w:pStyle w:val="CodeBlock"/>
            </w:pPr>
            <w:r>
              <w:rPr>
                <w:rFonts w:ascii="Consolas" w:hAnsi="Consolas" w:eastAsia="Consolas"/>
                <w:color w:val="1E293B"/>
                <w:sz w:val="13"/>
              </w:rPr>
              <w:t>│     ├─ checkout/</w:t>
            </w:r>
          </w:p>
          <w:p>
            <w:pPr>
              <w:pStyle w:val="CodeBlock"/>
            </w:pPr>
            <w:r>
              <w:rPr>
                <w:rFonts w:ascii="Consolas" w:hAnsi="Consolas" w:eastAsia="Consolas"/>
                <w:color w:val="1E293B"/>
                <w:sz w:val="13"/>
              </w:rPr>
              <w:t>│     │  └─ route.ts                     # Creates a Stripe Checkout Session</w:t>
            </w:r>
          </w:p>
          <w:p>
            <w:pPr>
              <w:pStyle w:val="CodeBlock"/>
            </w:pPr>
            <w:r>
              <w:rPr>
                <w:rFonts w:ascii="Consolas" w:hAnsi="Consolas" w:eastAsia="Consolas"/>
                <w:color w:val="1E293B"/>
                <w:sz w:val="13"/>
              </w:rPr>
              <w:t>│     └─ webhooks/</w:t>
            </w:r>
          </w:p>
          <w:p>
            <w:pPr>
              <w:pStyle w:val="CodeBlock"/>
            </w:pPr>
            <w:r>
              <w:rPr>
                <w:rFonts w:ascii="Consolas" w:hAnsi="Consolas" w:eastAsia="Consolas"/>
                <w:color w:val="1E293B"/>
                <w:sz w:val="13"/>
              </w:rPr>
              <w:t>│        └─ stripe/</w:t>
            </w:r>
          </w:p>
          <w:p>
            <w:pPr>
              <w:pStyle w:val="CodeBlock"/>
            </w:pPr>
            <w:r>
              <w:rPr>
                <w:rFonts w:ascii="Consolas" w:hAnsi="Consolas" w:eastAsia="Consolas"/>
                <w:color w:val="1E293B"/>
                <w:sz w:val="13"/>
              </w:rPr>
              <w:t>│           └─ route.ts                  # Stripe webhook, Node.js runtime</w:t>
            </w:r>
          </w:p>
          <w:p>
            <w:pPr>
              <w:pStyle w:val="CodeBlock"/>
            </w:pPr>
            <w:r>
              <w:rPr>
                <w:rFonts w:ascii="Consolas" w:hAnsi="Consolas" w:eastAsia="Consolas"/>
                <w:color w:val="1E293B"/>
                <w:sz w:val="13"/>
              </w:rPr>
              <w:t>├─ actions/</w:t>
            </w:r>
          </w:p>
          <w:p>
            <w:pPr>
              <w:pStyle w:val="CodeBlock"/>
            </w:pPr>
            <w:r>
              <w:rPr>
                <w:rFonts w:ascii="Consolas" w:hAnsi="Consolas" w:eastAsia="Consolas"/>
                <w:color w:val="1E293B"/>
                <w:sz w:val="13"/>
              </w:rPr>
              <w:t>│  ├─ createLead.ts                      # Server Action for contact form</w:t>
            </w:r>
          </w:p>
          <w:p>
            <w:pPr>
              <w:pStyle w:val="CodeBlock"/>
            </w:pPr>
            <w:r>
              <w:rPr>
                <w:rFonts w:ascii="Consolas" w:hAnsi="Consolas" w:eastAsia="Consolas"/>
                <w:color w:val="1E293B"/>
                <w:sz w:val="13"/>
              </w:rPr>
              <w:t>│  ├─ createBooking.ts                   # Server Action for booking</w:t>
            </w:r>
          </w:p>
          <w:p>
            <w:pPr>
              <w:pStyle w:val="CodeBlock"/>
            </w:pPr>
            <w:r>
              <w:rPr>
                <w:rFonts w:ascii="Consolas" w:hAnsi="Consolas" w:eastAsia="Consolas"/>
                <w:color w:val="1E293B"/>
                <w:sz w:val="13"/>
              </w:rPr>
              <w:t>│  └─ createProject.ts                   # Internal record of closed job and commission</w:t>
            </w:r>
          </w:p>
          <w:p>
            <w:pPr>
              <w:pStyle w:val="CodeBlock"/>
            </w:pPr>
            <w:r>
              <w:rPr>
                <w:rFonts w:ascii="Consolas" w:hAnsi="Consolas" w:eastAsia="Consolas"/>
                <w:color w:val="1E293B"/>
                <w:sz w:val="13"/>
              </w:rPr>
              <w:t>├─ components/</w:t>
            </w:r>
          </w:p>
          <w:p>
            <w:pPr>
              <w:pStyle w:val="CodeBlock"/>
            </w:pPr>
            <w:r>
              <w:rPr>
                <w:rFonts w:ascii="Consolas" w:hAnsi="Consolas" w:eastAsia="Consolas"/>
                <w:color w:val="1E293B"/>
                <w:sz w:val="13"/>
              </w:rPr>
              <w:t>│  ├─ 3d/</w:t>
            </w:r>
          </w:p>
          <w:p>
            <w:pPr>
              <w:pStyle w:val="CodeBlock"/>
            </w:pPr>
            <w:r>
              <w:rPr>
                <w:rFonts w:ascii="Consolas" w:hAnsi="Consolas" w:eastAsia="Consolas"/>
                <w:color w:val="1E293B"/>
                <w:sz w:val="13"/>
              </w:rPr>
              <w:t>│  │  ├─ SceneCanvas.tsx                 # Persistent Canvas wrapper</w:t>
            </w:r>
          </w:p>
          <w:p>
            <w:pPr>
              <w:pStyle w:val="CodeBlock"/>
            </w:pPr>
            <w:r>
              <w:rPr>
                <w:rFonts w:ascii="Consolas" w:hAnsi="Consolas" w:eastAsia="Consolas"/>
                <w:color w:val="1E293B"/>
                <w:sz w:val="13"/>
              </w:rPr>
              <w:t>│  │  ├─ VehicleRig.tsx                  # 3D construction vehicle/tool rig for the scroll scene</w:t>
            </w:r>
          </w:p>
          <w:p>
            <w:pPr>
              <w:pStyle w:val="CodeBlock"/>
            </w:pPr>
            <w:r>
              <w:rPr>
                <w:rFonts w:ascii="Consolas" w:hAnsi="Consolas" w:eastAsia="Consolas"/>
                <w:color w:val="1E293B"/>
                <w:sz w:val="13"/>
              </w:rPr>
              <w:t>│  │  ├─ ScrollScene.tsx                 # R3F scene controlled by scroll progress</w:t>
            </w:r>
          </w:p>
          <w:p>
            <w:pPr>
              <w:pStyle w:val="CodeBlock"/>
            </w:pPr>
            <w:r>
              <w:rPr>
                <w:rFonts w:ascii="Consolas" w:hAnsi="Consolas" w:eastAsia="Consolas"/>
                <w:color w:val="1E293B"/>
                <w:sz w:val="13"/>
              </w:rPr>
              <w:t>│  │  ├─ MaterialSystem.tsx              # Glass/metal/concrete materials</w:t>
            </w:r>
          </w:p>
          <w:p>
            <w:pPr>
              <w:pStyle w:val="CodeBlock"/>
            </w:pPr>
            <w:r>
              <w:rPr>
                <w:rFonts w:ascii="Consolas" w:hAnsi="Consolas" w:eastAsia="Consolas"/>
                <w:color w:val="1E293B"/>
                <w:sz w:val="13"/>
              </w:rPr>
              <w:t>│  │  └─ PerformanceFallback.tsx         # Mobile and reduced-motion fallback</w:t>
            </w:r>
          </w:p>
          <w:p>
            <w:pPr>
              <w:pStyle w:val="CodeBlock"/>
            </w:pPr>
            <w:r>
              <w:rPr>
                <w:rFonts w:ascii="Consolas" w:hAnsi="Consolas" w:eastAsia="Consolas"/>
                <w:color w:val="1E293B"/>
                <w:sz w:val="13"/>
              </w:rPr>
              <w:t>│  ├─ forms/</w:t>
            </w:r>
          </w:p>
          <w:p>
            <w:pPr>
              <w:pStyle w:val="CodeBlock"/>
            </w:pPr>
            <w:r>
              <w:rPr>
                <w:rFonts w:ascii="Consolas" w:hAnsi="Consolas" w:eastAsia="Consolas"/>
                <w:color w:val="1E293B"/>
                <w:sz w:val="13"/>
              </w:rPr>
              <w:t>│  │  ├─ ContactForm.tsx</w:t>
            </w:r>
          </w:p>
          <w:p>
            <w:pPr>
              <w:pStyle w:val="CodeBlock"/>
            </w:pPr>
            <w:r>
              <w:rPr>
                <w:rFonts w:ascii="Consolas" w:hAnsi="Consolas" w:eastAsia="Consolas"/>
                <w:color w:val="1E293B"/>
                <w:sz w:val="13"/>
              </w:rPr>
              <w:t>│  │  └─ BookingForm.tsx</w:t>
            </w:r>
          </w:p>
          <w:p>
            <w:pPr>
              <w:pStyle w:val="CodeBlock"/>
            </w:pPr>
            <w:r>
              <w:rPr>
                <w:rFonts w:ascii="Consolas" w:hAnsi="Consolas" w:eastAsia="Consolas"/>
                <w:color w:val="1E293B"/>
                <w:sz w:val="13"/>
              </w:rPr>
              <w:t>│  ├─ layout/</w:t>
            </w:r>
          </w:p>
          <w:p>
            <w:pPr>
              <w:pStyle w:val="CodeBlock"/>
            </w:pPr>
            <w:r>
              <w:rPr>
                <w:rFonts w:ascii="Consolas" w:hAnsi="Consolas" w:eastAsia="Consolas"/>
                <w:color w:val="1E293B"/>
                <w:sz w:val="13"/>
              </w:rPr>
              <w:t>│  │  ├─ Header.tsx</w:t>
            </w:r>
          </w:p>
          <w:p>
            <w:pPr>
              <w:pStyle w:val="CodeBlock"/>
            </w:pPr>
            <w:r>
              <w:rPr>
                <w:rFonts w:ascii="Consolas" w:hAnsi="Consolas" w:eastAsia="Consolas"/>
                <w:color w:val="1E293B"/>
                <w:sz w:val="13"/>
              </w:rPr>
              <w:t>│  │  ├─ Footer.tsx</w:t>
            </w:r>
          </w:p>
          <w:p>
            <w:pPr>
              <w:pStyle w:val="CodeBlock"/>
            </w:pPr>
            <w:r>
              <w:rPr>
                <w:rFonts w:ascii="Consolas" w:hAnsi="Consolas" w:eastAsia="Consolas"/>
                <w:color w:val="1E293B"/>
                <w:sz w:val="13"/>
              </w:rPr>
              <w:t>│  │  └─ LocalBusinessSchema.tsx</w:t>
            </w:r>
          </w:p>
          <w:p>
            <w:pPr>
              <w:pStyle w:val="CodeBlock"/>
            </w:pPr>
            <w:r>
              <w:rPr>
                <w:rFonts w:ascii="Consolas" w:hAnsi="Consolas" w:eastAsia="Consolas"/>
                <w:color w:val="1E293B"/>
                <w:sz w:val="13"/>
              </w:rPr>
              <w:t>│  ├─ marketing/</w:t>
            </w:r>
          </w:p>
          <w:p>
            <w:pPr>
              <w:pStyle w:val="CodeBlock"/>
            </w:pPr>
            <w:r>
              <w:rPr>
                <w:rFonts w:ascii="Consolas" w:hAnsi="Consolas" w:eastAsia="Consolas"/>
                <w:color w:val="1E293B"/>
                <w:sz w:val="13"/>
              </w:rPr>
              <w:t>│  │  ├─ Hero.tsx</w:t>
            </w:r>
          </w:p>
          <w:p>
            <w:pPr>
              <w:pStyle w:val="CodeBlock"/>
            </w:pPr>
            <w:r>
              <w:rPr>
                <w:rFonts w:ascii="Consolas" w:hAnsi="Consolas" w:eastAsia="Consolas"/>
                <w:color w:val="1E293B"/>
                <w:sz w:val="13"/>
              </w:rPr>
              <w:t>│  │  ├─ ServiceGrid.tsx</w:t>
            </w:r>
          </w:p>
          <w:p>
            <w:pPr>
              <w:pStyle w:val="CodeBlock"/>
            </w:pPr>
            <w:r>
              <w:rPr>
                <w:rFonts w:ascii="Consolas" w:hAnsi="Consolas" w:eastAsia="Consolas"/>
                <w:color w:val="1E293B"/>
                <w:sz w:val="13"/>
              </w:rPr>
              <w:t>│  │  ├─ ProofGallery.tsx</w:t>
            </w:r>
          </w:p>
          <w:p>
            <w:pPr>
              <w:pStyle w:val="CodeBlock"/>
            </w:pPr>
            <w:r>
              <w:rPr>
                <w:rFonts w:ascii="Consolas" w:hAnsi="Consolas" w:eastAsia="Consolas"/>
                <w:color w:val="1E293B"/>
                <w:sz w:val="13"/>
              </w:rPr>
              <w:t>│  │  ├─ CTASection.tsx</w:t>
            </w:r>
          </w:p>
          <w:p>
            <w:pPr>
              <w:pStyle w:val="CodeBlock"/>
            </w:pPr>
            <w:r>
              <w:rPr>
                <w:rFonts w:ascii="Consolas" w:hAnsi="Consolas" w:eastAsia="Consolas"/>
                <w:color w:val="1E293B"/>
                <w:sz w:val="13"/>
              </w:rPr>
              <w:t>│  │  └─ ConversionBar.tsx</w:t>
            </w:r>
          </w:p>
          <w:p>
            <w:pPr>
              <w:pStyle w:val="CodeBlock"/>
            </w:pPr>
            <w:r>
              <w:rPr>
                <w:rFonts w:ascii="Consolas" w:hAnsi="Consolas" w:eastAsia="Consolas"/>
                <w:color w:val="1E293B"/>
                <w:sz w:val="13"/>
              </w:rPr>
              <w:t>│  └─ analytics/</w:t>
            </w:r>
          </w:p>
          <w:p>
            <w:pPr>
              <w:pStyle w:val="CodeBlock"/>
            </w:pPr>
            <w:r>
              <w:rPr>
                <w:rFonts w:ascii="Consolas" w:hAnsi="Consolas" w:eastAsia="Consolas"/>
                <w:color w:val="1E293B"/>
                <w:sz w:val="13"/>
              </w:rPr>
              <w:t>│     └─ TrackEvent.tsx</w:t>
            </w:r>
          </w:p>
          <w:p>
            <w:pPr>
              <w:pStyle w:val="CodeBlock"/>
            </w:pPr>
            <w:r>
              <w:rPr>
                <w:rFonts w:ascii="Consolas" w:hAnsi="Consolas" w:eastAsia="Consolas"/>
                <w:color w:val="1E293B"/>
                <w:sz w:val="13"/>
              </w:rPr>
              <w:t>├─ db/</w:t>
            </w:r>
          </w:p>
          <w:p>
            <w:pPr>
              <w:pStyle w:val="CodeBlock"/>
            </w:pPr>
            <w:r>
              <w:rPr>
                <w:rFonts w:ascii="Consolas" w:hAnsi="Consolas" w:eastAsia="Consolas"/>
                <w:color w:val="1E293B"/>
                <w:sz w:val="13"/>
              </w:rPr>
              <w:t>│  ├─ index.ts                           # Drizzle connection</w:t>
            </w:r>
          </w:p>
          <w:p>
            <w:pPr>
              <w:pStyle w:val="CodeBlock"/>
            </w:pPr>
            <w:r>
              <w:rPr>
                <w:rFonts w:ascii="Consolas" w:hAnsi="Consolas" w:eastAsia="Consolas"/>
                <w:color w:val="1E293B"/>
                <w:sz w:val="13"/>
              </w:rPr>
              <w:t>│  ├─ schema.ts                          # leads, bookings, payments, projects</w:t>
            </w:r>
          </w:p>
          <w:p>
            <w:pPr>
              <w:pStyle w:val="CodeBlock"/>
            </w:pPr>
            <w:r>
              <w:rPr>
                <w:rFonts w:ascii="Consolas" w:hAnsi="Consolas" w:eastAsia="Consolas"/>
                <w:color w:val="1E293B"/>
                <w:sz w:val="13"/>
              </w:rPr>
              <w:t>│  └─ migrations/                        # Drizzle Kit migrations</w:t>
            </w:r>
          </w:p>
          <w:p>
            <w:pPr>
              <w:pStyle w:val="CodeBlock"/>
            </w:pPr>
            <w:r>
              <w:rPr>
                <w:rFonts w:ascii="Consolas" w:hAnsi="Consolas" w:eastAsia="Consolas"/>
                <w:color w:val="1E293B"/>
                <w:sz w:val="13"/>
              </w:rPr>
              <w:t>├─ lib/</w:t>
            </w:r>
          </w:p>
          <w:p>
            <w:pPr>
              <w:pStyle w:val="CodeBlock"/>
            </w:pPr>
            <w:r>
              <w:rPr>
                <w:rFonts w:ascii="Consolas" w:hAnsi="Consolas" w:eastAsia="Consolas"/>
                <w:color w:val="1E293B"/>
                <w:sz w:val="13"/>
              </w:rPr>
              <w:t>│  ├─ content/</w:t>
            </w:r>
          </w:p>
          <w:p>
            <w:pPr>
              <w:pStyle w:val="CodeBlock"/>
            </w:pPr>
            <w:r>
              <w:rPr>
                <w:rFonts w:ascii="Consolas" w:hAnsi="Consolas" w:eastAsia="Consolas"/>
                <w:color w:val="1E293B"/>
                <w:sz w:val="13"/>
              </w:rPr>
              <w:t>│  │  ├─ services.ts                     # Slugs, titles, localities, service metadata</w:t>
            </w:r>
          </w:p>
          <w:p>
            <w:pPr>
              <w:pStyle w:val="CodeBlock"/>
            </w:pPr>
            <w:r>
              <w:rPr>
                <w:rFonts w:ascii="Consolas" w:hAnsi="Consolas" w:eastAsia="Consolas"/>
                <w:color w:val="1E293B"/>
                <w:sz w:val="13"/>
              </w:rPr>
              <w:t>│  │  └─ locations.ts                    # Dubnica nad Vahom, Ilava, Trencin and surrounding area</w:t>
            </w:r>
          </w:p>
          <w:p>
            <w:pPr>
              <w:pStyle w:val="CodeBlock"/>
            </w:pPr>
            <w:r>
              <w:rPr>
                <w:rFonts w:ascii="Consolas" w:hAnsi="Consolas" w:eastAsia="Consolas"/>
                <w:color w:val="1E293B"/>
                <w:sz w:val="13"/>
              </w:rPr>
              <w:t>│  ├─ seo/</w:t>
            </w:r>
          </w:p>
          <w:p>
            <w:pPr>
              <w:pStyle w:val="CodeBlock"/>
            </w:pPr>
            <w:r>
              <w:rPr>
                <w:rFonts w:ascii="Consolas" w:hAnsi="Consolas" w:eastAsia="Consolas"/>
                <w:color w:val="1E293B"/>
                <w:sz w:val="13"/>
              </w:rPr>
              <w:t>│  │  ├─ metadata.ts                     # Metadata helpers for App Router</w:t>
            </w:r>
          </w:p>
          <w:p>
            <w:pPr>
              <w:pStyle w:val="CodeBlock"/>
            </w:pPr>
            <w:r>
              <w:rPr>
                <w:rFonts w:ascii="Consolas" w:hAnsi="Consolas" w:eastAsia="Consolas"/>
                <w:color w:val="1E293B"/>
                <w:sz w:val="13"/>
              </w:rPr>
              <w:t>│  │  ├─ schema.ts                       # LocalBusiness, Service, FAQPage, BreadcrumbList JSON-LD</w:t>
            </w:r>
          </w:p>
          <w:p>
            <w:pPr>
              <w:pStyle w:val="CodeBlock"/>
            </w:pPr>
            <w:r>
              <w:rPr>
                <w:rFonts w:ascii="Consolas" w:hAnsi="Consolas" w:eastAsia="Consolas"/>
                <w:color w:val="1E293B"/>
                <w:sz w:val="13"/>
              </w:rPr>
              <w:t>│  │  └─ urls.ts                         # canonical URL builder</w:t>
            </w:r>
          </w:p>
          <w:p>
            <w:pPr>
              <w:pStyle w:val="CodeBlock"/>
            </w:pPr>
            <w:r>
              <w:rPr>
                <w:rFonts w:ascii="Consolas" w:hAnsi="Consolas" w:eastAsia="Consolas"/>
                <w:color w:val="1E293B"/>
                <w:sz w:val="13"/>
              </w:rPr>
              <w:t>│  ├─ stripe.ts                          # Server-only Stripe SDK client</w:t>
            </w:r>
          </w:p>
          <w:p>
            <w:pPr>
              <w:pStyle w:val="CodeBlock"/>
            </w:pPr>
            <w:r>
              <w:rPr>
                <w:rFonts w:ascii="Consolas" w:hAnsi="Consolas" w:eastAsia="Consolas"/>
                <w:color w:val="1E293B"/>
                <w:sz w:val="13"/>
              </w:rPr>
              <w:t>│  ├─ validation.ts                      # Zod schemas for forms</w:t>
            </w:r>
          </w:p>
          <w:p>
            <w:pPr>
              <w:pStyle w:val="CodeBlock"/>
            </w:pPr>
            <w:r>
              <w:rPr>
                <w:rFonts w:ascii="Consolas" w:hAnsi="Consolas" w:eastAsia="Consolas"/>
                <w:color w:val="1E293B"/>
                <w:sz w:val="13"/>
              </w:rPr>
              <w:t>│  ├─ commission.ts                      # 35% commission up to EUR 1,000</w:t>
            </w:r>
          </w:p>
          <w:p>
            <w:pPr>
              <w:pStyle w:val="CodeBlock"/>
            </w:pPr>
            <w:r>
              <w:rPr>
                <w:rFonts w:ascii="Consolas" w:hAnsi="Consolas" w:eastAsia="Consolas"/>
                <w:color w:val="1E293B"/>
                <w:sz w:val="13"/>
              </w:rPr>
              <w:t>│  └─ email.ts                           # SMTP/Resend notifications</w:t>
            </w:r>
          </w:p>
          <w:p>
            <w:pPr>
              <w:pStyle w:val="CodeBlock"/>
            </w:pPr>
            <w:r>
              <w:rPr>
                <w:rFonts w:ascii="Consolas" w:hAnsi="Consolas" w:eastAsia="Consolas"/>
                <w:color w:val="1E293B"/>
                <w:sz w:val="13"/>
              </w:rPr>
              <w:t>├─ public/</w:t>
            </w:r>
          </w:p>
          <w:p>
            <w:pPr>
              <w:pStyle w:val="CodeBlock"/>
            </w:pPr>
            <w:r>
              <w:rPr>
                <w:rFonts w:ascii="Consolas" w:hAnsi="Consolas" w:eastAsia="Consolas"/>
                <w:color w:val="1E293B"/>
                <w:sz w:val="13"/>
              </w:rPr>
              <w:t>│  ├─ images/                            # WebP/AVIF references and service visuals</w:t>
            </w:r>
          </w:p>
          <w:p>
            <w:pPr>
              <w:pStyle w:val="CodeBlock"/>
            </w:pPr>
            <w:r>
              <w:rPr>
                <w:rFonts w:ascii="Consolas" w:hAnsi="Consolas" w:eastAsia="Consolas"/>
                <w:color w:val="1E293B"/>
                <w:sz w:val="13"/>
              </w:rPr>
              <w:t>│  └─ models/                            # Compressed GLB/Draco assets for the 3D scene</w:t>
            </w:r>
          </w:p>
          <w:p>
            <w:pPr>
              <w:pStyle w:val="CodeBlock"/>
            </w:pPr>
            <w:r>
              <w:rPr>
                <w:rFonts w:ascii="Consolas" w:hAnsi="Consolas" w:eastAsia="Consolas"/>
                <w:color w:val="1E293B"/>
                <w:sz w:val="13"/>
              </w:rPr>
              <w:t>├─ drizzle.config.ts</w:t>
            </w:r>
          </w:p>
          <w:p>
            <w:pPr>
              <w:pStyle w:val="CodeBlock"/>
            </w:pPr>
            <w:r>
              <w:rPr>
                <w:rFonts w:ascii="Consolas" w:hAnsi="Consolas" w:eastAsia="Consolas"/>
                <w:color w:val="1E293B"/>
                <w:sz w:val="13"/>
              </w:rPr>
              <w:t>├─ next.config.ts</w:t>
            </w:r>
          </w:p>
          <w:p>
            <w:pPr>
              <w:pStyle w:val="CodeBlock"/>
            </w:pPr>
            <w:r>
              <w:rPr>
                <w:rFonts w:ascii="Consolas" w:hAnsi="Consolas" w:eastAsia="Consolas"/>
                <w:color w:val="1E293B"/>
                <w:sz w:val="13"/>
              </w:rPr>
              <w:t>├─ package.json</w:t>
            </w:r>
          </w:p>
          <w:p>
            <w:pPr>
              <w:pStyle w:val="CodeBlock"/>
            </w:pPr>
            <w:r>
              <w:rPr>
                <w:rFonts w:ascii="Consolas" w:hAnsi="Consolas" w:eastAsia="Consolas"/>
                <w:color w:val="1E293B"/>
                <w:sz w:val="13"/>
              </w:rPr>
              <w:t>├─ tailwind.config.ts</w:t>
            </w:r>
          </w:p>
          <w:p>
            <w:pPr>
              <w:pStyle w:val="CodeBlock"/>
            </w:pPr>
            <w:r>
              <w:rPr>
                <w:rFonts w:ascii="Consolas" w:hAnsi="Consolas" w:eastAsia="Consolas"/>
                <w:color w:val="1E293B"/>
                <w:sz w:val="13"/>
              </w:rPr>
              <w:t>└─ tsconfig.json</w:t>
            </w:r>
          </w:p>
        </w:tc>
      </w:tr>
    </w:tbl>
    <w:p>
      <w:pPr>
        <w:pStyle w:val="Heading2"/>
      </w:pPr>
      <w:r>
        <w:t>9.1. Responsibilities of key files</w:t>
      </w:r>
    </w:p>
    <w:tbl>
      <w:tblPr>
        <w:tblStyle w:val="TableGrid"/>
        <w:tblW w:type="auto" w:w="0"/>
        <w:jc w:val="center"/>
        <w:tblLook w:firstColumn="1" w:firstRow="1" w:lastColumn="0" w:lastRow="0" w:noHBand="0" w:noVBand="1" w:val="04A0"/>
      </w:tblPr>
      <w:tblGrid>
        <w:gridCol w:w="5371"/>
        <w:gridCol w:w="5371"/>
      </w:tblGrid>
      <w:tr>
        <w:tc>
          <w:tcPr>
            <w:tcW w:type="dxa" w:w="3888"/>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File / folder</w:t>
            </w:r>
          </w:p>
        </w:tc>
        <w:tc>
          <w:tcPr>
            <w:tcW w:type="dxa" w:w="6912"/>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Purpose</w:t>
            </w:r>
          </w:p>
        </w:tc>
      </w:tr>
      <w:tr>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app/layout.tsx</w:t>
            </w:r>
          </w:p>
        </w:tc>
        <w:tc>
          <w:tcPr>
            <w:tcW w:type="dxa" w:w="6912"/>
            <w:vAlign w:val="top"/>
          </w:tcPr>
          <w:p>
            <w:pPr>
              <w:spacing w:after="0" w:line="240" w:lineRule="auto"/>
            </w:pPr>
            <w:r>
              <w:rPr>
                <w:rFonts w:ascii="Arial" w:hAnsi="Arial" w:eastAsia="Arial"/>
                <w:color w:val="334155"/>
                <w:sz w:val="15"/>
              </w:rPr>
            </w:r>
            <w:r>
              <w:rPr>
                <w:rFonts w:ascii="Arial" w:hAnsi="Arial" w:eastAsia="Arial"/>
                <w:b w:val="0"/>
                <w:color w:val="334155"/>
                <w:sz w:val="15"/>
              </w:rPr>
              <w:t>Global shell, Metadata defaults, Header/Footer and persistent client Canvas component for the 3D layer.</w:t>
            </w:r>
          </w:p>
        </w:tc>
      </w:tr>
      <w:tr>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app/page.tsx</w:t>
            </w:r>
          </w:p>
        </w:tc>
        <w:tc>
          <w:tcPr>
            <w:tcW w:type="dxa" w:w="6912"/>
            <w:vAlign w:val="top"/>
          </w:tcPr>
          <w:p>
            <w:pPr>
              <w:spacing w:after="0" w:line="240" w:lineRule="auto"/>
            </w:pPr>
            <w:r>
              <w:rPr>
                <w:rFonts w:ascii="Arial" w:hAnsi="Arial" w:eastAsia="Arial"/>
                <w:color w:val="334155"/>
                <w:sz w:val="15"/>
              </w:rPr>
            </w:r>
            <w:r>
              <w:rPr>
                <w:rFonts w:ascii="Arial" w:hAnsi="Arial" w:eastAsia="Arial"/>
                <w:b w:val="0"/>
                <w:color w:val="334155"/>
                <w:sz w:val="15"/>
              </w:rPr>
              <w:t>Home page with local offer, CTA elements, references and conversion flow.</w:t>
            </w:r>
          </w:p>
        </w:tc>
      </w:tr>
      <w:tr>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app/sluzby/[slug]/page.tsx</w:t>
            </w:r>
          </w:p>
        </w:tc>
        <w:tc>
          <w:tcPr>
            <w:tcW w:type="dxa" w:w="6912"/>
            <w:vAlign w:val="top"/>
          </w:tcPr>
          <w:p>
            <w:pPr>
              <w:spacing w:after="0" w:line="240" w:lineRule="auto"/>
            </w:pPr>
            <w:r>
              <w:rPr>
                <w:rFonts w:ascii="Arial" w:hAnsi="Arial" w:eastAsia="Arial"/>
                <w:color w:val="334155"/>
                <w:sz w:val="15"/>
              </w:rPr>
            </w:r>
            <w:r>
              <w:rPr>
                <w:rFonts w:ascii="Arial" w:hAnsi="Arial" w:eastAsia="Arial"/>
                <w:b w:val="0"/>
                <w:color w:val="334155"/>
                <w:sz w:val="15"/>
              </w:rPr>
              <w:t>Dynamic service template with SSG/ISR, local metadata and schema.org Service data.</w:t>
            </w:r>
          </w:p>
        </w:tc>
      </w:tr>
      <w:tr>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components/3d/VehicleRig.tsx</w:t>
            </w:r>
          </w:p>
        </w:tc>
        <w:tc>
          <w:tcPr>
            <w:tcW w:type="dxa" w:w="6912"/>
            <w:vAlign w:val="top"/>
          </w:tcPr>
          <w:p>
            <w:pPr>
              <w:spacing w:after="0" w:line="240" w:lineRule="auto"/>
            </w:pPr>
            <w:r>
              <w:rPr>
                <w:rFonts w:ascii="Arial" w:hAnsi="Arial" w:eastAsia="Arial"/>
                <w:color w:val="334155"/>
                <w:sz w:val="15"/>
              </w:rPr>
            </w:r>
            <w:r>
              <w:rPr>
                <w:rFonts w:ascii="Arial" w:hAnsi="Arial" w:eastAsia="Arial"/>
                <w:b w:val="0"/>
                <w:color w:val="334155"/>
                <w:sz w:val="15"/>
              </w:rPr>
              <w:t>R3F component for a visual 3D element tied to scroll sections and the renovation process.</w:t>
            </w:r>
          </w:p>
        </w:tc>
      </w:tr>
      <w:tr>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actions/createLead.ts</w:t>
            </w:r>
          </w:p>
        </w:tc>
        <w:tc>
          <w:tcPr>
            <w:tcW w:type="dxa" w:w="6912"/>
            <w:vAlign w:val="top"/>
          </w:tcPr>
          <w:p>
            <w:pPr>
              <w:spacing w:after="0" w:line="240" w:lineRule="auto"/>
            </w:pPr>
            <w:r>
              <w:rPr>
                <w:rFonts w:ascii="Arial" w:hAnsi="Arial" w:eastAsia="Arial"/>
                <w:color w:val="334155"/>
                <w:sz w:val="15"/>
              </w:rPr>
            </w:r>
            <w:r>
              <w:rPr>
                <w:rFonts w:ascii="Arial" w:hAnsi="Arial" w:eastAsia="Arial"/>
                <w:b w:val="0"/>
                <w:color w:val="334155"/>
                <w:sz w:val="15"/>
              </w:rPr>
              <w:t>Server Action for the contact form, validation, lead insert and notifications.</w:t>
            </w:r>
          </w:p>
        </w:tc>
      </w:tr>
      <w:tr>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actions/createBooking.ts</w:t>
            </w:r>
          </w:p>
        </w:tc>
        <w:tc>
          <w:tcPr>
            <w:tcW w:type="dxa" w:w="6912"/>
            <w:vAlign w:val="top"/>
          </w:tcPr>
          <w:p>
            <w:pPr>
              <w:spacing w:after="0" w:line="240" w:lineRule="auto"/>
            </w:pPr>
            <w:r>
              <w:rPr>
                <w:rFonts w:ascii="Arial" w:hAnsi="Arial" w:eastAsia="Arial"/>
                <w:color w:val="334155"/>
                <w:sz w:val="15"/>
              </w:rPr>
            </w:r>
            <w:r>
              <w:rPr>
                <w:rFonts w:ascii="Arial" w:hAnsi="Arial" w:eastAsia="Arial"/>
                <w:b w:val="0"/>
                <w:color w:val="334155"/>
                <w:sz w:val="15"/>
              </w:rPr>
              <w:t>Server Action for booking, insert into leads/bookings and preparation for Stripe payment.</w:t>
            </w:r>
          </w:p>
        </w:tc>
      </w:tr>
      <w:tr>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app/api/checkout/route.ts</w:t>
            </w:r>
          </w:p>
        </w:tc>
        <w:tc>
          <w:tcPr>
            <w:tcW w:type="dxa" w:w="6912"/>
            <w:vAlign w:val="top"/>
          </w:tcPr>
          <w:p>
            <w:pPr>
              <w:spacing w:after="0" w:line="240" w:lineRule="auto"/>
            </w:pPr>
            <w:r>
              <w:rPr>
                <w:rFonts w:ascii="Arial" w:hAnsi="Arial" w:eastAsia="Arial"/>
                <w:color w:val="334155"/>
                <w:sz w:val="15"/>
              </w:rPr>
            </w:r>
            <w:r>
              <w:rPr>
                <w:rFonts w:ascii="Arial" w:hAnsi="Arial" w:eastAsia="Arial"/>
                <w:b w:val="0"/>
                <w:color w:val="334155"/>
                <w:sz w:val="15"/>
              </w:rPr>
              <w:t>Route Handler for creating a Stripe Checkout Session.</w:t>
            </w:r>
          </w:p>
        </w:tc>
      </w:tr>
      <w:tr>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app/api/webhooks/stripe/route.ts</w:t>
            </w:r>
          </w:p>
        </w:tc>
        <w:tc>
          <w:tcPr>
            <w:tcW w:type="dxa" w:w="6912"/>
            <w:vAlign w:val="top"/>
          </w:tcPr>
          <w:p>
            <w:pPr>
              <w:spacing w:after="0" w:line="240" w:lineRule="auto"/>
            </w:pPr>
            <w:r>
              <w:rPr>
                <w:rFonts w:ascii="Arial" w:hAnsi="Arial" w:eastAsia="Arial"/>
                <w:color w:val="334155"/>
                <w:sz w:val="15"/>
              </w:rPr>
            </w:r>
            <w:r>
              <w:rPr>
                <w:rFonts w:ascii="Arial" w:hAnsi="Arial" w:eastAsia="Arial"/>
                <w:b w:val="0"/>
                <w:color w:val="334155"/>
                <w:sz w:val="15"/>
              </w:rPr>
              <w:t>Route Handler for Stripe webhook, signature verification and updating payments/bookings/leads.</w:t>
            </w:r>
          </w:p>
        </w:tc>
      </w:tr>
      <w:tr>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db/schema.ts</w:t>
            </w:r>
          </w:p>
        </w:tc>
        <w:tc>
          <w:tcPr>
            <w:tcW w:type="dxa" w:w="6912"/>
            <w:vAlign w:val="top"/>
          </w:tcPr>
          <w:p>
            <w:pPr>
              <w:spacing w:after="0" w:line="240" w:lineRule="auto"/>
            </w:pPr>
            <w:r>
              <w:rPr>
                <w:rFonts w:ascii="Arial" w:hAnsi="Arial" w:eastAsia="Arial"/>
                <w:color w:val="334155"/>
                <w:sz w:val="15"/>
              </w:rPr>
            </w:r>
            <w:r>
              <w:rPr>
                <w:rFonts w:ascii="Arial" w:hAnsi="Arial" w:eastAsia="Arial"/>
                <w:b w:val="0"/>
                <w:color w:val="334155"/>
                <w:sz w:val="15"/>
              </w:rPr>
              <w:t>Drizzle ORM definition of the four commercial tables and their relations.</w:t>
            </w:r>
          </w:p>
        </w:tc>
      </w:tr>
      <w:tr>
        <w:tc>
          <w:tcPr>
            <w:tcW w:type="dxa" w:w="3888"/>
            <w:vAlign w:val="top"/>
          </w:tcPr>
          <w:p>
            <w:pPr>
              <w:spacing w:after="0" w:line="240" w:lineRule="auto"/>
            </w:pPr>
            <w:r>
              <w:rPr>
                <w:rFonts w:ascii="Arial" w:hAnsi="Arial" w:eastAsia="Arial"/>
                <w:color w:val="334155"/>
                <w:sz w:val="15"/>
              </w:rPr>
            </w:r>
            <w:r>
              <w:rPr>
                <w:rFonts w:ascii="Arial" w:hAnsi="Arial" w:eastAsia="Arial"/>
                <w:b w:val="0"/>
                <w:color w:val="334155"/>
                <w:sz w:val="15"/>
              </w:rPr>
              <w:t>lib/content/services.ts</w:t>
            </w:r>
          </w:p>
        </w:tc>
        <w:tc>
          <w:tcPr>
            <w:tcW w:type="dxa" w:w="6912"/>
            <w:vAlign w:val="top"/>
          </w:tcPr>
          <w:p>
            <w:pPr>
              <w:spacing w:after="0" w:line="240" w:lineRule="auto"/>
            </w:pPr>
            <w:r>
              <w:rPr>
                <w:rFonts w:ascii="Arial" w:hAnsi="Arial" w:eastAsia="Arial"/>
                <w:color w:val="334155"/>
                <w:sz w:val="15"/>
              </w:rPr>
            </w:r>
            <w:r>
              <w:rPr>
                <w:rFonts w:ascii="Arial" w:hAnsi="Arial" w:eastAsia="Arial"/>
                <w:b w:val="0"/>
                <w:color w:val="334155"/>
                <w:sz w:val="15"/>
              </w:rPr>
              <w:t>Single source of truth for slugs, SEO content, CTAs and internal service links.</w:t>
            </w:r>
          </w:p>
        </w:tc>
      </w:tr>
    </w:tbl>
    <w:p>
      <w:pPr>
        <w:pStyle w:val="Heading1"/>
      </w:pPr>
      <w:r>
        <w:t>10. Conversion and performance measurement</w:t>
      </w:r>
    </w:p>
    <w:p>
      <w:r>
        <w:rPr>
          <w:rFonts w:ascii="Arial" w:hAnsi="Arial" w:eastAsia="Arial"/>
          <w:b w:val="0"/>
          <w:color w:val="334155"/>
          <w:sz w:val="18"/>
        </w:rPr>
        <w:t>Measurement is critical because the business model is performance-based. Without measurement, it is impossible to reliably prove that the website brought a job. The Next.js version must measure both client-side interactions and server-side commercial events.</w:t>
      </w:r>
    </w:p>
    <w:tbl>
      <w:tblPr>
        <w:tblStyle w:val="TableGrid"/>
        <w:tblW w:type="auto" w:w="0"/>
        <w:jc w:val="center"/>
        <w:tblLook w:firstColumn="1" w:firstRow="1" w:lastColumn="0" w:lastRow="0" w:noHBand="0" w:noVBand="1" w:val="04A0"/>
      </w:tblPr>
      <w:tblGrid>
        <w:gridCol w:w="3581"/>
        <w:gridCol w:w="3581"/>
        <w:gridCol w:w="3581"/>
      </w:tblGrid>
      <w:tr>
        <w:tc>
          <w:tcPr>
            <w:tcW w:type="dxa" w:w="2592"/>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Event</w:t>
            </w:r>
          </w:p>
        </w:tc>
        <w:tc>
          <w:tcPr>
            <w:tcW w:type="dxa" w:w="4608"/>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How it is measured</w:t>
            </w:r>
          </w:p>
        </w:tc>
        <w:tc>
          <w:tcPr>
            <w:tcW w:type="dxa" w:w="3600"/>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Why it matters</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Form submission</w:t>
            </w:r>
          </w:p>
        </w:tc>
        <w:tc>
          <w:tcPr>
            <w:tcW w:type="dxa" w:w="4608"/>
            <w:vAlign w:val="top"/>
          </w:tcPr>
          <w:p>
            <w:pPr>
              <w:spacing w:after="0" w:line="240" w:lineRule="auto"/>
            </w:pPr>
            <w:r>
              <w:rPr>
                <w:rFonts w:ascii="Arial" w:hAnsi="Arial" w:eastAsia="Arial"/>
                <w:color w:val="334155"/>
                <w:sz w:val="15"/>
              </w:rPr>
            </w:r>
            <w:r>
              <w:rPr>
                <w:rFonts w:ascii="Arial" w:hAnsi="Arial" w:eastAsia="Arial"/>
                <w:b w:val="0"/>
                <w:color w:val="334155"/>
                <w:sz w:val="15"/>
              </w:rPr>
              <w:t>GA4 event + write to leads through Server Action</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Basic proof of inquiry.</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Phone click</w:t>
            </w:r>
          </w:p>
        </w:tc>
        <w:tc>
          <w:tcPr>
            <w:tcW w:type="dxa" w:w="4608"/>
            <w:vAlign w:val="top"/>
          </w:tcPr>
          <w:p>
            <w:pPr>
              <w:spacing w:after="0" w:line="240" w:lineRule="auto"/>
            </w:pPr>
            <w:r>
              <w:rPr>
                <w:rFonts w:ascii="Arial" w:hAnsi="Arial" w:eastAsia="Arial"/>
                <w:color w:val="334155"/>
                <w:sz w:val="15"/>
              </w:rPr>
            </w:r>
            <w:r>
              <w:rPr>
                <w:rFonts w:ascii="Arial" w:hAnsi="Arial" w:eastAsia="Arial"/>
                <w:b w:val="0"/>
                <w:color w:val="334155"/>
                <w:sz w:val="15"/>
              </w:rPr>
              <w:t>click-to-call event + UTM/referrer context</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Many customers in construction work call directly.</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WhatsApp click</w:t>
            </w:r>
          </w:p>
        </w:tc>
        <w:tc>
          <w:tcPr>
            <w:tcW w:type="dxa" w:w="4608"/>
            <w:vAlign w:val="top"/>
          </w:tcPr>
          <w:p>
            <w:pPr>
              <w:spacing w:after="0" w:line="240" w:lineRule="auto"/>
            </w:pPr>
            <w:r>
              <w:rPr>
                <w:rFonts w:ascii="Arial" w:hAnsi="Arial" w:eastAsia="Arial"/>
                <w:color w:val="334155"/>
                <w:sz w:val="15"/>
              </w:rPr>
            </w:r>
            <w:r>
              <w:rPr>
                <w:rFonts w:ascii="Arial" w:hAnsi="Arial" w:eastAsia="Arial"/>
                <w:b w:val="0"/>
                <w:color w:val="334155"/>
                <w:sz w:val="15"/>
              </w:rPr>
              <w:t>event + UTM parameter in the link</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Fast channel for photos and questions.</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Booking submit</w:t>
            </w:r>
          </w:p>
        </w:tc>
        <w:tc>
          <w:tcPr>
            <w:tcW w:type="dxa" w:w="4608"/>
            <w:vAlign w:val="top"/>
          </w:tcPr>
          <w:p>
            <w:pPr>
              <w:spacing w:after="0" w:line="240" w:lineRule="auto"/>
            </w:pPr>
            <w:r>
              <w:rPr>
                <w:rFonts w:ascii="Arial" w:hAnsi="Arial" w:eastAsia="Arial"/>
                <w:color w:val="334155"/>
                <w:sz w:val="15"/>
              </w:rPr>
            </w:r>
            <w:r>
              <w:rPr>
                <w:rFonts w:ascii="Arial" w:hAnsi="Arial" w:eastAsia="Arial"/>
                <w:b w:val="0"/>
                <w:color w:val="334155"/>
                <w:sz w:val="15"/>
              </w:rPr>
              <w:t>GA4 event + write to bookings</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Stronger interest signal than a normal visit.</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Stripe payment success</w:t>
            </w:r>
          </w:p>
        </w:tc>
        <w:tc>
          <w:tcPr>
            <w:tcW w:type="dxa" w:w="4608"/>
            <w:vAlign w:val="top"/>
          </w:tcPr>
          <w:p>
            <w:pPr>
              <w:spacing w:after="0" w:line="240" w:lineRule="auto"/>
            </w:pPr>
            <w:r>
              <w:rPr>
                <w:rFonts w:ascii="Arial" w:hAnsi="Arial" w:eastAsia="Arial"/>
                <w:color w:val="334155"/>
                <w:sz w:val="15"/>
              </w:rPr>
            </w:r>
            <w:r>
              <w:rPr>
                <w:rFonts w:ascii="Arial" w:hAnsi="Arial" w:eastAsia="Arial"/>
                <w:b w:val="0"/>
                <w:color w:val="334155"/>
                <w:sz w:val="15"/>
              </w:rPr>
              <w:t>Webhook + write to payments + GA4 purchase/lead event</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The strongest signal of serious interest.</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Organic visit</w:t>
            </w:r>
          </w:p>
        </w:tc>
        <w:tc>
          <w:tcPr>
            <w:tcW w:type="dxa" w:w="4608"/>
            <w:vAlign w:val="top"/>
          </w:tcPr>
          <w:p>
            <w:pPr>
              <w:spacing w:after="0" w:line="240" w:lineRule="auto"/>
            </w:pPr>
            <w:r>
              <w:rPr>
                <w:rFonts w:ascii="Arial" w:hAnsi="Arial" w:eastAsia="Arial"/>
                <w:color w:val="334155"/>
                <w:sz w:val="15"/>
              </w:rPr>
            </w:r>
            <w:r>
              <w:rPr>
                <w:rFonts w:ascii="Arial" w:hAnsi="Arial" w:eastAsia="Arial"/>
                <w:b w:val="0"/>
                <w:color w:val="334155"/>
                <w:sz w:val="15"/>
              </w:rPr>
              <w:t>Google Search Console and GA4</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Shows the growth of SEO and local landing pages.</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3D engagement</w:t>
            </w:r>
          </w:p>
        </w:tc>
        <w:tc>
          <w:tcPr>
            <w:tcW w:type="dxa" w:w="4608"/>
            <w:vAlign w:val="top"/>
          </w:tcPr>
          <w:p>
            <w:pPr>
              <w:spacing w:after="0" w:line="240" w:lineRule="auto"/>
            </w:pPr>
            <w:r>
              <w:rPr>
                <w:rFonts w:ascii="Arial" w:hAnsi="Arial" w:eastAsia="Arial"/>
                <w:color w:val="334155"/>
                <w:sz w:val="15"/>
              </w:rPr>
            </w:r>
            <w:r>
              <w:rPr>
                <w:rFonts w:ascii="Arial" w:hAnsi="Arial" w:eastAsia="Arial"/>
                <w:b w:val="0"/>
                <w:color w:val="334155"/>
                <w:sz w:val="15"/>
              </w:rPr>
              <w:t>Scroll depth, CTA visibility, reduced-motion fallback usage</w:t>
            </w:r>
          </w:p>
        </w:tc>
        <w:tc>
          <w:tcPr>
            <w:tcW w:type="dxa" w:w="3600"/>
            <w:vAlign w:val="top"/>
          </w:tcPr>
          <w:p>
            <w:pPr>
              <w:spacing w:after="0" w:line="240" w:lineRule="auto"/>
            </w:pPr>
            <w:r>
              <w:rPr>
                <w:rFonts w:ascii="Arial" w:hAnsi="Arial" w:eastAsia="Arial"/>
                <w:color w:val="334155"/>
                <w:sz w:val="15"/>
              </w:rPr>
            </w:r>
            <w:r>
              <w:rPr>
                <w:rFonts w:ascii="Arial" w:hAnsi="Arial" w:eastAsia="Arial"/>
                <w:b w:val="0"/>
                <w:color w:val="334155"/>
                <w:sz w:val="15"/>
              </w:rPr>
              <w:t>Helps evaluate whether the 3D experience supports or blocks conversion.</w:t>
            </w:r>
          </w:p>
        </w:tc>
      </w:tr>
    </w:tbl>
    <w:p>
      <w:pPr>
        <w:pStyle w:val="Heading1"/>
      </w:pPr>
      <w:r>
        <w:t>11. SEO implementation</w:t>
      </w:r>
    </w:p>
    <w:p>
      <w:r>
        <w:rPr>
          <w:rFonts w:ascii="Arial" w:hAnsi="Arial" w:eastAsia="Arial"/>
          <w:b w:val="0"/>
          <w:color w:val="334155"/>
          <w:sz w:val="18"/>
        </w:rPr>
        <w:t>SEO will be handled practically, not in an overcomplicated way. Every page will have a unique title, meta description, H1, internal links, locality, CTA and basic schema.org data. The Next.js Metadata API will provide server-generated metadata for static and dynamic pages.</w:t>
      </w:r>
    </w:p>
    <w:tbl>
      <w:tblPr>
        <w:tblStyle w:val="TableGrid"/>
        <w:tblW w:type="auto" w:w="0"/>
        <w:jc w:val="center"/>
        <w:tblLook w:firstColumn="1" w:firstRow="1" w:lastColumn="0" w:lastRow="0" w:noHBand="0" w:noVBand="1" w:val="04A0"/>
      </w:tblPr>
      <w:tblGrid>
        <w:gridCol w:w="5371"/>
        <w:gridCol w:w="5371"/>
      </w:tblGrid>
      <w:tr>
        <w:tc>
          <w:tcPr>
            <w:tcW w:type="dxa" w:w="2592"/>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SEO element</w:t>
            </w:r>
          </w:p>
        </w:tc>
        <w:tc>
          <w:tcPr>
            <w:tcW w:type="dxa" w:w="8208"/>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Implementation</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Meta title</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Service + locality + brand, for example “Wall tiling Dubnica nad Vahom | Martis MV”. The value is generated in generateMetadata().</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Meta description</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Short sales description of the service with locality and CTA, stored in lib/content/services.ts.</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H1</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One clear heading on every page, server-rendered in page.tsx.</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Internal links</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Connection between wall tiling, bathrooms, sanitary installations, flooring and references.</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Schema.org</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LocalBusiness, Service, FAQPage, BreadcrumbList by page type through JSON-LD components.</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Sitemap.xml</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Automatically generated in app/sitemap.ts from the list of pages and services.</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Robots.txt</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Generated in app/robots.ts with indexing allowed and a link to the sitemap.</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Local signals</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The cities Dubnica nad Vahom, Ilava, Trencin and surrounding area are naturally integrated into the content.</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SSG/ISR</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Service pages use generateStaticParams() and revalidate so they are fast, indexable and updatable without a full rebuild process.</w:t>
            </w:r>
          </w:p>
        </w:tc>
      </w:tr>
    </w:tbl>
    <w:p>
      <w:pPr>
        <w:pStyle w:val="Heading2"/>
      </w:pPr>
      <w:r>
        <w:t>11.1. Metadata API pattern for service pages</w:t>
      </w:r>
    </w:p>
    <w:tbl>
      <w:tblPr>
        <w:tblW w:type="auto" w:w="0"/>
        <w:jc w:val="center"/>
        <w:tblLook w:firstColumn="1" w:firstRow="1" w:lastColumn="0" w:lastRow="0" w:noHBand="0" w:noVBand="1" w:val="04A0"/>
      </w:tblPr>
      <w:tblGrid>
        <w:gridCol w:w="10742"/>
      </w:tblGrid>
      <w:tr>
        <w:tc>
          <w:tcPr>
            <w:tcW w:type="dxa" w:w="10742"/>
            <w:shd w:fill="F8FAFC"/>
            <w:vAlign w:val="top"/>
          </w:tcPr>
          <w:p>
            <w:pPr>
              <w:pStyle w:val="CodeBlock"/>
            </w:pPr>
            <w:r>
              <w:rPr>
                <w:rFonts w:ascii="Consolas" w:hAnsi="Consolas" w:eastAsia="Consolas"/>
                <w:color w:val="1E293B"/>
                <w:sz w:val="13"/>
              </w:rPr>
              <w:t>// app/sluzby/[slug]/page.tsx</w:t>
            </w:r>
          </w:p>
          <w:p>
            <w:pPr>
              <w:pStyle w:val="CodeBlock"/>
            </w:pPr>
            <w:r>
              <w:rPr>
                <w:rFonts w:ascii="Consolas" w:hAnsi="Consolas" w:eastAsia="Consolas"/>
                <w:color w:val="1E293B"/>
                <w:sz w:val="13"/>
              </w:rPr>
              <w:t>import type { Metadata } from 'next';</w:t>
            </w:r>
          </w:p>
          <w:p>
            <w:pPr>
              <w:pStyle w:val="CodeBlock"/>
            </w:pPr>
            <w:r>
              <w:rPr>
                <w:rFonts w:ascii="Consolas" w:hAnsi="Consolas" w:eastAsia="Consolas"/>
                <w:color w:val="1E293B"/>
                <w:sz w:val="13"/>
              </w:rPr>
              <w:t>import { notFound } from 'next/navigation';</w:t>
            </w:r>
          </w:p>
          <w:p>
            <w:pPr>
              <w:pStyle w:val="CodeBlock"/>
            </w:pPr>
            <w:r>
              <w:rPr>
                <w:rFonts w:ascii="Consolas" w:hAnsi="Consolas" w:eastAsia="Consolas"/>
                <w:color w:val="1E293B"/>
                <w:sz w:val="13"/>
              </w:rPr>
              <w:t>import { services } from '@/lib/content/services';</w:t>
            </w:r>
          </w:p>
          <w:p>
            <w:pPr>
              <w:pStyle w:val="CodeBlock"/>
            </w:pPr>
            <w:r>
              <w:rPr>
                <w:rFonts w:ascii="Consolas" w:hAnsi="Consolas" w:eastAsia="Consolas"/>
                <w:color w:val="1E293B"/>
                <w:sz w:val="13"/>
              </w:rPr>
              <w:t>import { buildCanonicalUrl } from '@/lib/seo/urls';</w:t>
            </w:r>
          </w:p>
          <w:p>
            <w:pPr>
              <w:pStyle w:val="CodeBlock"/>
            </w:pPr>
            <w:r>
              <w:rPr>
                <w:rFonts w:ascii="Consolas" w:hAnsi="Consolas" w:eastAsia="Consolas"/>
                <w:color w:val="1E293B"/>
                <w:sz w:val="13"/>
              </w:rPr>
              <w:t>import { ServiceSchema } from '@/components/layout/LocalBusinessSchema';</w:t>
            </w:r>
          </w:p>
          <w:p>
            <w:pPr>
              <w:pStyle w:val="CodeBlock"/>
            </w:pPr>
            <w:r>
              <w:rPr>
                <w:rFonts w:ascii="Consolas" w:hAnsi="Consolas" w:eastAsia="Consolas"/>
                <w:color w:val="1E293B"/>
                <w:sz w:val="13"/>
              </w:rPr>
              <w:t>import { ServiceHero } from '@/components/marketing/ServiceHero';</w:t>
            </w:r>
          </w:p>
          <w:p>
            <w:pPr>
              <w:pStyle w:val="CodeBlock"/>
            </w:pPr>
            <w:r>
              <w:rPr>
                <w:rFonts w:ascii="Consolas" w:hAnsi="Consolas" w:eastAsia="Consolas"/>
                <w:color w:val="1E293B"/>
                <w:sz w:val="13"/>
              </w:rPr>
              <w:t>import { ServiceBody } from '@/components/marketing/ServiceBody';</w:t>
            </w:r>
          </w:p>
          <w:p>
            <w:pPr>
              <w:pStyle w:val="CodeBlock"/>
            </w:pPr>
            <w:r>
              <w:rPr>
                <w:rFonts w:ascii="Consolas" w:hAnsi="Consolas" w:eastAsia="Consolas"/>
                <w:color w:val="1E293B"/>
                <w:sz w:val="13"/>
              </w:rPr>
              <w:t>import { BookingEntry } from '@/components/forms/BookingEntry';</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const revalidate = 86_400;</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type PageProps = {</w:t>
            </w:r>
          </w:p>
          <w:p>
            <w:pPr>
              <w:pStyle w:val="CodeBlock"/>
            </w:pPr>
            <w:r>
              <w:rPr>
                <w:rFonts w:ascii="Consolas" w:hAnsi="Consolas" w:eastAsia="Consolas"/>
                <w:color w:val="1E293B"/>
                <w:sz w:val="13"/>
              </w:rPr>
              <w:t xml:space="preserve">  params: Promise&lt;{ slug: string }&gt;;</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function generateStaticParams() {</w:t>
            </w:r>
          </w:p>
          <w:p>
            <w:pPr>
              <w:pStyle w:val="CodeBlock"/>
            </w:pPr>
            <w:r>
              <w:rPr>
                <w:rFonts w:ascii="Consolas" w:hAnsi="Consolas" w:eastAsia="Consolas"/>
                <w:color w:val="1E293B"/>
                <w:sz w:val="13"/>
              </w:rPr>
              <w:t xml:space="preserve">  return services.map((service) =&gt; ({ slug: service.slug }));</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async function generateMetadata({ params }: PageProps): Promise&lt;Metadata&gt; {</w:t>
            </w:r>
          </w:p>
          <w:p>
            <w:pPr>
              <w:pStyle w:val="CodeBlock"/>
            </w:pPr>
            <w:r>
              <w:rPr>
                <w:rFonts w:ascii="Consolas" w:hAnsi="Consolas" w:eastAsia="Consolas"/>
                <w:color w:val="1E293B"/>
                <w:sz w:val="13"/>
              </w:rPr>
              <w:t xml:space="preserve">  const { slug } = await params;</w:t>
            </w:r>
          </w:p>
          <w:p>
            <w:pPr>
              <w:pStyle w:val="CodeBlock"/>
            </w:pPr>
            <w:r>
              <w:rPr>
                <w:rFonts w:ascii="Consolas" w:hAnsi="Consolas" w:eastAsia="Consolas"/>
                <w:color w:val="1E293B"/>
                <w:sz w:val="13"/>
              </w:rPr>
              <w:t xml:space="preserve">  const service = services.find((item) =&gt; item.slug === slug);</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 xml:space="preserve">  if (!service) {</w:t>
            </w:r>
          </w:p>
          <w:p>
            <w:pPr>
              <w:pStyle w:val="CodeBlock"/>
            </w:pPr>
            <w:r>
              <w:rPr>
                <w:rFonts w:ascii="Consolas" w:hAnsi="Consolas" w:eastAsia="Consolas"/>
                <w:color w:val="1E293B"/>
                <w:sz w:val="13"/>
              </w:rPr>
              <w:t xml:space="preserve">    return {</w:t>
            </w:r>
          </w:p>
          <w:p>
            <w:pPr>
              <w:pStyle w:val="CodeBlock"/>
            </w:pPr>
            <w:r>
              <w:rPr>
                <w:rFonts w:ascii="Consolas" w:hAnsi="Consolas" w:eastAsia="Consolas"/>
                <w:color w:val="1E293B"/>
                <w:sz w:val="13"/>
              </w:rPr>
              <w:t xml:space="preserve">      title: 'Service not found | Martis MV',</w:t>
            </w:r>
          </w:p>
          <w:p>
            <w:pPr>
              <w:pStyle w:val="CodeBlock"/>
            </w:pPr>
            <w:r>
              <w:rPr>
                <w:rFonts w:ascii="Consolas" w:hAnsi="Consolas" w:eastAsia="Consolas"/>
                <w:color w:val="1E293B"/>
                <w:sz w:val="13"/>
              </w:rPr>
              <w:t xml:space="preserve">      robots: { index: false, follow: false },</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 xml:space="preserve">  const canonical = buildCanonicalUrl(`/sluzby/${service.slug}/`);</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 xml:space="preserve">  return {</w:t>
            </w:r>
          </w:p>
          <w:p>
            <w:pPr>
              <w:pStyle w:val="CodeBlock"/>
            </w:pPr>
            <w:r>
              <w:rPr>
                <w:rFonts w:ascii="Consolas" w:hAnsi="Consolas" w:eastAsia="Consolas"/>
                <w:color w:val="1E293B"/>
                <w:sz w:val="13"/>
              </w:rPr>
              <w:t xml:space="preserve">    title: service.metaTitle,</w:t>
            </w:r>
          </w:p>
          <w:p>
            <w:pPr>
              <w:pStyle w:val="CodeBlock"/>
            </w:pPr>
            <w:r>
              <w:rPr>
                <w:rFonts w:ascii="Consolas" w:hAnsi="Consolas" w:eastAsia="Consolas"/>
                <w:color w:val="1E293B"/>
                <w:sz w:val="13"/>
              </w:rPr>
              <w:t xml:space="preserve">    description: service.metaDescription,</w:t>
            </w:r>
          </w:p>
          <w:p>
            <w:pPr>
              <w:pStyle w:val="CodeBlock"/>
            </w:pPr>
            <w:r>
              <w:rPr>
                <w:rFonts w:ascii="Consolas" w:hAnsi="Consolas" w:eastAsia="Consolas"/>
                <w:color w:val="1E293B"/>
                <w:sz w:val="13"/>
              </w:rPr>
              <w:t xml:space="preserve">    alternates: { canonical },</w:t>
            </w:r>
          </w:p>
          <w:p>
            <w:pPr>
              <w:pStyle w:val="CodeBlock"/>
            </w:pPr>
            <w:r>
              <w:rPr>
                <w:rFonts w:ascii="Consolas" w:hAnsi="Consolas" w:eastAsia="Consolas"/>
                <w:color w:val="1E293B"/>
                <w:sz w:val="13"/>
              </w:rPr>
              <w:t xml:space="preserve">    openGraph: {</w:t>
            </w:r>
          </w:p>
          <w:p>
            <w:pPr>
              <w:pStyle w:val="CodeBlock"/>
            </w:pPr>
            <w:r>
              <w:rPr>
                <w:rFonts w:ascii="Consolas" w:hAnsi="Consolas" w:eastAsia="Consolas"/>
                <w:color w:val="1E293B"/>
                <w:sz w:val="13"/>
              </w:rPr>
              <w:t xml:space="preserve">      title: service.metaTitle,</w:t>
            </w:r>
          </w:p>
          <w:p>
            <w:pPr>
              <w:pStyle w:val="CodeBlock"/>
            </w:pPr>
            <w:r>
              <w:rPr>
                <w:rFonts w:ascii="Consolas" w:hAnsi="Consolas" w:eastAsia="Consolas"/>
                <w:color w:val="1E293B"/>
                <w:sz w:val="13"/>
              </w:rPr>
              <w:t xml:space="preserve">      description: service.metaDescription,</w:t>
            </w:r>
          </w:p>
          <w:p>
            <w:pPr>
              <w:pStyle w:val="CodeBlock"/>
            </w:pPr>
            <w:r>
              <w:rPr>
                <w:rFonts w:ascii="Consolas" w:hAnsi="Consolas" w:eastAsia="Consolas"/>
                <w:color w:val="1E293B"/>
                <w:sz w:val="13"/>
              </w:rPr>
              <w:t xml:space="preserve">      url: canonical,</w:t>
            </w:r>
          </w:p>
          <w:p>
            <w:pPr>
              <w:pStyle w:val="CodeBlock"/>
            </w:pPr>
            <w:r>
              <w:rPr>
                <w:rFonts w:ascii="Consolas" w:hAnsi="Consolas" w:eastAsia="Consolas"/>
                <w:color w:val="1E293B"/>
                <w:sz w:val="13"/>
              </w:rPr>
              <w:t xml:space="preserve">      type: 'website',</w:t>
            </w:r>
          </w:p>
          <w:p>
            <w:pPr>
              <w:pStyle w:val="CodeBlock"/>
            </w:pPr>
            <w:r>
              <w:rPr>
                <w:rFonts w:ascii="Consolas" w:hAnsi="Consolas" w:eastAsia="Consolas"/>
                <w:color w:val="1E293B"/>
                <w:sz w:val="13"/>
              </w:rPr>
              <w:t xml:space="preserve">      locale: 'sk_SK',</w:t>
            </w:r>
          </w:p>
          <w:p>
            <w:pPr>
              <w:pStyle w:val="CodeBlock"/>
            </w:pPr>
            <w:r>
              <w:rPr>
                <w:rFonts w:ascii="Consolas" w:hAnsi="Consolas" w:eastAsia="Consolas"/>
                <w:color w:val="1E293B"/>
                <w:sz w:val="13"/>
              </w:rPr>
              <w:t xml:space="preserve">      siteName: 'Martis MV',</w:t>
            </w:r>
          </w:p>
          <w:p>
            <w:pPr>
              <w:pStyle w:val="CodeBlock"/>
            </w:pPr>
            <w:r>
              <w:rPr>
                <w:rFonts w:ascii="Consolas" w:hAnsi="Consolas" w:eastAsia="Consolas"/>
                <w:color w:val="1E293B"/>
                <w:sz w:val="13"/>
              </w:rPr>
              <w:t xml:space="preserve">      images: [service.ogImage],</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export default async function ServicePage({ params }: PageProps) {</w:t>
            </w:r>
          </w:p>
          <w:p>
            <w:pPr>
              <w:pStyle w:val="CodeBlock"/>
            </w:pPr>
            <w:r>
              <w:rPr>
                <w:rFonts w:ascii="Consolas" w:hAnsi="Consolas" w:eastAsia="Consolas"/>
                <w:color w:val="1E293B"/>
                <w:sz w:val="13"/>
              </w:rPr>
              <w:t xml:space="preserve">  const { slug } = await params;</w:t>
            </w:r>
          </w:p>
          <w:p>
            <w:pPr>
              <w:pStyle w:val="CodeBlock"/>
            </w:pPr>
            <w:r>
              <w:rPr>
                <w:rFonts w:ascii="Consolas" w:hAnsi="Consolas" w:eastAsia="Consolas"/>
                <w:color w:val="1E293B"/>
                <w:sz w:val="13"/>
              </w:rPr>
              <w:t xml:space="preserve">  const service = services.find((item) =&gt; item.slug === slug);</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 xml:space="preserve">  if (!service) notFound();</w:t>
            </w:r>
          </w:p>
          <w:p>
            <w:pPr>
              <w:pStyle w:val="CodeBlock"/>
            </w:pPr>
            <w:r>
              <w:rPr>
                <w:rFonts w:ascii="Consolas" w:hAnsi="Consolas" w:eastAsia="Consolas"/>
                <w:color w:val="1E293B"/>
                <w:sz w:val="13"/>
              </w:rPr>
            </w:r>
          </w:p>
          <w:p>
            <w:pPr>
              <w:pStyle w:val="CodeBlock"/>
            </w:pPr>
            <w:r>
              <w:rPr>
                <w:rFonts w:ascii="Consolas" w:hAnsi="Consolas" w:eastAsia="Consolas"/>
                <w:color w:val="1E293B"/>
                <w:sz w:val="13"/>
              </w:rPr>
              <w:t xml:space="preserve">  return (</w:t>
            </w:r>
          </w:p>
          <w:p>
            <w:pPr>
              <w:pStyle w:val="CodeBlock"/>
            </w:pPr>
            <w:r>
              <w:rPr>
                <w:rFonts w:ascii="Consolas" w:hAnsi="Consolas" w:eastAsia="Consolas"/>
                <w:color w:val="1E293B"/>
                <w:sz w:val="13"/>
              </w:rPr>
              <w:t xml:space="preserve">    &lt;main&gt;</w:t>
            </w:r>
          </w:p>
          <w:p>
            <w:pPr>
              <w:pStyle w:val="CodeBlock"/>
            </w:pPr>
            <w:r>
              <w:rPr>
                <w:rFonts w:ascii="Consolas" w:hAnsi="Consolas" w:eastAsia="Consolas"/>
                <w:color w:val="1E293B"/>
                <w:sz w:val="13"/>
              </w:rPr>
              <w:t xml:space="preserve">      &lt;ServiceSchema service={service} /&gt;</w:t>
            </w:r>
          </w:p>
          <w:p>
            <w:pPr>
              <w:pStyle w:val="CodeBlock"/>
            </w:pPr>
            <w:r>
              <w:rPr>
                <w:rFonts w:ascii="Consolas" w:hAnsi="Consolas" w:eastAsia="Consolas"/>
                <w:color w:val="1E293B"/>
                <w:sz w:val="13"/>
              </w:rPr>
              <w:t xml:space="preserve">      &lt;ServiceHero service={service} /&gt;</w:t>
            </w:r>
          </w:p>
          <w:p>
            <w:pPr>
              <w:pStyle w:val="CodeBlock"/>
            </w:pPr>
            <w:r>
              <w:rPr>
                <w:rFonts w:ascii="Consolas" w:hAnsi="Consolas" w:eastAsia="Consolas"/>
                <w:color w:val="1E293B"/>
                <w:sz w:val="13"/>
              </w:rPr>
              <w:t xml:space="preserve">      &lt;ServiceBody service={service} /&gt;</w:t>
            </w:r>
          </w:p>
          <w:p>
            <w:pPr>
              <w:pStyle w:val="CodeBlock"/>
            </w:pPr>
            <w:r>
              <w:rPr>
                <w:rFonts w:ascii="Consolas" w:hAnsi="Consolas" w:eastAsia="Consolas"/>
                <w:color w:val="1E293B"/>
                <w:sz w:val="13"/>
              </w:rPr>
              <w:t xml:space="preserve">      &lt;BookingEntry serviceSlug={service.slug} /&gt;</w:t>
            </w:r>
          </w:p>
          <w:p>
            <w:pPr>
              <w:pStyle w:val="CodeBlock"/>
            </w:pPr>
            <w:r>
              <w:rPr>
                <w:rFonts w:ascii="Consolas" w:hAnsi="Consolas" w:eastAsia="Consolas"/>
                <w:color w:val="1E293B"/>
                <w:sz w:val="13"/>
              </w:rPr>
              <w:t xml:space="preserve">    &lt;/main&gt;</w:t>
            </w:r>
          </w:p>
          <w:p>
            <w:pPr>
              <w:pStyle w:val="CodeBlock"/>
            </w:pPr>
            <w:r>
              <w:rPr>
                <w:rFonts w:ascii="Consolas" w:hAnsi="Consolas" w:eastAsia="Consolas"/>
                <w:color w:val="1E293B"/>
                <w:sz w:val="13"/>
              </w:rPr>
              <w:t xml:space="preserve">  );</w:t>
            </w:r>
          </w:p>
          <w:p>
            <w:pPr>
              <w:pStyle w:val="CodeBlock"/>
            </w:pPr>
            <w:r>
              <w:rPr>
                <w:rFonts w:ascii="Consolas" w:hAnsi="Consolas" w:eastAsia="Consolas"/>
                <w:color w:val="1E293B"/>
                <w:sz w:val="13"/>
              </w:rPr>
              <w:t>}</w:t>
            </w:r>
          </w:p>
        </w:tc>
      </w:tr>
    </w:tbl>
    <w:p>
      <w:pPr>
        <w:pStyle w:val="Heading2"/>
      </w:pPr>
      <w:r>
        <w:t>11.2. Mandatory local slugs</w:t>
      </w:r>
    </w:p>
    <w:p>
      <w:pPr>
        <w:ind w:left="259" w:hanging="173"/>
      </w:pPr>
      <w:r>
        <w:rPr>
          <w:rFonts w:ascii="Arial" w:hAnsi="Arial" w:eastAsia="Arial"/>
          <w:color w:val="334155"/>
          <w:sz w:val="18"/>
        </w:rPr>
        <w:t>• /sluzby/obklady/</w:t>
      </w:r>
    </w:p>
    <w:p>
      <w:pPr>
        <w:ind w:left="259" w:hanging="173"/>
      </w:pPr>
      <w:r>
        <w:rPr>
          <w:rFonts w:ascii="Arial" w:hAnsi="Arial" w:eastAsia="Arial"/>
          <w:color w:val="334155"/>
          <w:sz w:val="18"/>
        </w:rPr>
        <w:t>• /sluzby/dlazby/</w:t>
      </w:r>
    </w:p>
    <w:p>
      <w:pPr>
        <w:ind w:left="259" w:hanging="173"/>
      </w:pPr>
      <w:r>
        <w:rPr>
          <w:rFonts w:ascii="Arial" w:hAnsi="Arial" w:eastAsia="Arial"/>
          <w:color w:val="334155"/>
          <w:sz w:val="18"/>
        </w:rPr>
        <w:t>• /sluzby/omietky/</w:t>
      </w:r>
    </w:p>
    <w:p>
      <w:pPr>
        <w:ind w:left="259" w:hanging="173"/>
      </w:pPr>
      <w:r>
        <w:rPr>
          <w:rFonts w:ascii="Arial" w:hAnsi="Arial" w:eastAsia="Arial"/>
          <w:color w:val="334155"/>
          <w:sz w:val="18"/>
        </w:rPr>
        <w:t>• /sluzby/podlahy/</w:t>
      </w:r>
    </w:p>
    <w:p>
      <w:pPr>
        <w:ind w:left="259" w:hanging="173"/>
      </w:pPr>
      <w:r>
        <w:rPr>
          <w:rFonts w:ascii="Arial" w:hAnsi="Arial" w:eastAsia="Arial"/>
          <w:color w:val="334155"/>
          <w:sz w:val="18"/>
        </w:rPr>
        <w:t>• /sluzby/sanita/</w:t>
      </w:r>
    </w:p>
    <w:p>
      <w:pPr>
        <w:ind w:left="259" w:hanging="173"/>
      </w:pPr>
      <w:r>
        <w:rPr>
          <w:rFonts w:ascii="Arial" w:hAnsi="Arial" w:eastAsia="Arial"/>
          <w:color w:val="334155"/>
          <w:sz w:val="18"/>
        </w:rPr>
        <w:t>• /sluzby/dvere-zarubne-kovania/</w:t>
      </w:r>
    </w:p>
    <w:p>
      <w:pPr>
        <w:ind w:left="259" w:hanging="173"/>
      </w:pPr>
      <w:r>
        <w:rPr>
          <w:rFonts w:ascii="Arial" w:hAnsi="Arial" w:eastAsia="Arial"/>
          <w:color w:val="334155"/>
          <w:sz w:val="18"/>
        </w:rPr>
        <w:t>• /sluzby/sadrokarton/</w:t>
      </w:r>
    </w:p>
    <w:p>
      <w:pPr>
        <w:ind w:left="259" w:hanging="173"/>
      </w:pPr>
      <w:r>
        <w:rPr>
          <w:rFonts w:ascii="Arial" w:hAnsi="Arial" w:eastAsia="Arial"/>
          <w:color w:val="334155"/>
          <w:sz w:val="18"/>
        </w:rPr>
        <w:t>• /rekonstrukcie-kupelni/</w:t>
      </w:r>
    </w:p>
    <w:p>
      <w:pPr>
        <w:ind w:left="259" w:hanging="173"/>
      </w:pPr>
      <w:r>
        <w:rPr>
          <w:rFonts w:ascii="Arial" w:hAnsi="Arial" w:eastAsia="Arial"/>
          <w:color w:val="334155"/>
          <w:sz w:val="18"/>
        </w:rPr>
        <w:t>• /rekonstrukcie-bytov-domov/</w:t>
      </w:r>
    </w:p>
    <w:p>
      <w:pPr>
        <w:ind w:left="259" w:hanging="173"/>
      </w:pPr>
      <w:r>
        <w:rPr>
          <w:rFonts w:ascii="Arial" w:hAnsi="Arial" w:eastAsia="Arial"/>
          <w:color w:val="334155"/>
          <w:sz w:val="18"/>
        </w:rPr>
        <w:t>• /referencie/</w:t>
      </w:r>
    </w:p>
    <w:p>
      <w:pPr>
        <w:ind w:left="259" w:hanging="173"/>
      </w:pPr>
      <w:r>
        <w:rPr>
          <w:rFonts w:ascii="Arial" w:hAnsi="Arial" w:eastAsia="Arial"/>
          <w:color w:val="334155"/>
          <w:sz w:val="18"/>
        </w:rPr>
        <w:t>• /o-firme/</w:t>
      </w:r>
    </w:p>
    <w:p>
      <w:pPr>
        <w:ind w:left="259" w:hanging="173"/>
      </w:pPr>
      <w:r>
        <w:rPr>
          <w:rFonts w:ascii="Arial" w:hAnsi="Arial" w:eastAsia="Arial"/>
          <w:color w:val="334155"/>
          <w:sz w:val="18"/>
        </w:rPr>
        <w:t>• /kontakt/</w:t>
      </w:r>
    </w:p>
    <w:p>
      <w:pPr>
        <w:pStyle w:val="Heading1"/>
      </w:pPr>
      <w:r>
        <w:t>12. Security and GDPR</w:t>
      </w:r>
    </w:p>
    <w:p>
      <w:r>
        <w:rPr>
          <w:rFonts w:ascii="Arial" w:hAnsi="Arial" w:eastAsia="Arial"/>
          <w:b w:val="0"/>
          <w:color w:val="334155"/>
          <w:sz w:val="18"/>
        </w:rPr>
        <w:t>Because the website will process names, phone numbers, e-mails, inquiries and possibly payment states, it must have basic security and GDPR measures. Payment card data will not be stored on the website; it will be processed by Stripe.</w:t>
      </w:r>
    </w:p>
    <w:tbl>
      <w:tblPr>
        <w:tblStyle w:val="TableGrid"/>
        <w:tblW w:type="auto" w:w="0"/>
        <w:jc w:val="center"/>
        <w:tblLook w:firstColumn="1" w:firstRow="1" w:lastColumn="0" w:lastRow="0" w:noHBand="0" w:noVBand="1" w:val="04A0"/>
      </w:tblPr>
      <w:tblGrid>
        <w:gridCol w:w="5371"/>
        <w:gridCol w:w="5371"/>
      </w:tblGrid>
      <w:tr>
        <w:tc>
          <w:tcPr>
            <w:tcW w:type="dxa" w:w="2592"/>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Area</w:t>
            </w:r>
          </w:p>
        </w:tc>
        <w:tc>
          <w:tcPr>
            <w:tcW w:type="dxa" w:w="8208"/>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Measure</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SSL</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The website must run exclusively over HTTPS.</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Forms</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Zod validation, honeypot field, server-side validation, rate limiting, spam protection and clear consent to data processing.</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Server Actions</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Use only for forms from the own domain, check origin/referrer and do not use them for public webhooks.</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E-mail notifications</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Send through authenticated SMTP or a transactional service; no uncontrolled mail() scripts.</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Stripe</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No card data storage; only session ID, amount, currency, payment status and paid_at.</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Stripe webhook</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Verification of Stripe-Signature header, idempotent processing of session ID and Node.js runtime.</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Database</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Restricted DB permissions, backups, non-public access, environment variables and migrations through Drizzle Kit.</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GDPR texts</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Privacy policy, form consent and cookie banner according to the services actually used.</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Cookies</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If GA4/marketing is used, consent or privacy-friendly configuration must be solved.</w:t>
            </w:r>
          </w:p>
        </w:tc>
      </w:tr>
    </w:tbl>
    <w:p>
      <w:pPr>
        <w:pStyle w:val="Heading1"/>
      </w:pPr>
      <w:r>
        <w:t>13. What will be included in the basic version</w:t>
      </w:r>
    </w:p>
    <w:p>
      <w:pPr>
        <w:ind w:left="259" w:hanging="173"/>
      </w:pPr>
      <w:r>
        <w:rPr>
          <w:rFonts w:ascii="Arial" w:hAnsi="Arial" w:eastAsia="Arial"/>
          <w:color w:val="334155"/>
          <w:sz w:val="18"/>
        </w:rPr>
        <w:t>• Premium responsive website in Next.js 19, React 19, TypeScript and Tailwind CSS.</w:t>
      </w:r>
    </w:p>
    <w:p>
      <w:pPr>
        <w:ind w:left="259" w:hanging="173"/>
      </w:pPr>
      <w:r>
        <w:rPr>
          <w:rFonts w:ascii="Arial" w:hAnsi="Arial" w:eastAsia="Arial"/>
          <w:color w:val="334155"/>
          <w:sz w:val="18"/>
        </w:rPr>
        <w:t>• Global 3D visual layer in React Three Fiber with a performance fallback for mobile and reduced motion.</w:t>
      </w:r>
    </w:p>
    <w:p>
      <w:pPr>
        <w:ind w:left="259" w:hanging="173"/>
      </w:pPr>
      <w:r>
        <w:rPr>
          <w:rFonts w:ascii="Arial" w:hAnsi="Arial" w:eastAsia="Arial"/>
          <w:color w:val="334155"/>
          <w:sz w:val="18"/>
        </w:rPr>
        <w:t>• Home page, services, individual service landing pages, references, about the company and contact.</w:t>
      </w:r>
    </w:p>
    <w:p>
      <w:pPr>
        <w:ind w:left="259" w:hanging="173"/>
      </w:pPr>
      <w:r>
        <w:rPr>
          <w:rFonts w:ascii="Arial" w:hAnsi="Arial" w:eastAsia="Arial"/>
          <w:color w:val="334155"/>
          <w:sz w:val="18"/>
        </w:rPr>
        <w:t>• Contact form, clickable phone, WhatsApp CTA and simple booking inquiry.</w:t>
      </w:r>
    </w:p>
    <w:p>
      <w:pPr>
        <w:ind w:left="259" w:hanging="173"/>
      </w:pPr>
      <w:r>
        <w:rPr>
          <w:rFonts w:ascii="Arial" w:hAnsi="Arial" w:eastAsia="Arial"/>
          <w:color w:val="334155"/>
          <w:sz w:val="18"/>
        </w:rPr>
        <w:t>• Stripe Checkout payments for reservation fee, paid consultation or deposit.</w:t>
      </w:r>
    </w:p>
    <w:p>
      <w:pPr>
        <w:ind w:left="259" w:hanging="173"/>
      </w:pPr>
      <w:r>
        <w:rPr>
          <w:rFonts w:ascii="Arial" w:hAnsi="Arial" w:eastAsia="Arial"/>
          <w:color w:val="334155"/>
          <w:sz w:val="18"/>
        </w:rPr>
        <w:t>• Drizzle ORM + MySQL schema for leads, bookings, payments and projects.</w:t>
      </w:r>
    </w:p>
    <w:p>
      <w:pPr>
        <w:ind w:left="259" w:hanging="173"/>
      </w:pPr>
      <w:r>
        <w:rPr>
          <w:rFonts w:ascii="Arial" w:hAnsi="Arial" w:eastAsia="Arial"/>
          <w:color w:val="334155"/>
          <w:sz w:val="18"/>
        </w:rPr>
        <w:t>• Basic SEO: Metadata API, H1/H2 structure, sitemap.ts, robots.ts, canonical, Open Graph and schema.org.</w:t>
      </w:r>
    </w:p>
    <w:p>
      <w:pPr>
        <w:ind w:left="259" w:hanging="173"/>
      </w:pPr>
      <w:r>
        <w:rPr>
          <w:rFonts w:ascii="Arial" w:hAnsi="Arial" w:eastAsia="Arial"/>
          <w:color w:val="334155"/>
          <w:sz w:val="18"/>
        </w:rPr>
        <w:t>• Basic lead records and conversion measurement.</w:t>
      </w:r>
    </w:p>
    <w:p>
      <w:pPr>
        <w:ind w:left="259" w:hanging="173"/>
      </w:pPr>
      <w:r>
        <w:rPr>
          <w:rFonts w:ascii="Arial" w:hAnsi="Arial" w:eastAsia="Arial"/>
          <w:color w:val="334155"/>
          <w:sz w:val="18"/>
        </w:rPr>
        <w:t>• Connection to Google Analytics 4 and Google Search Console.</w:t>
      </w:r>
    </w:p>
    <w:p>
      <w:pPr>
        <w:ind w:left="259" w:hanging="173"/>
      </w:pPr>
      <w:r>
        <w:rPr>
          <w:rFonts w:ascii="Arial" w:hAnsi="Arial" w:eastAsia="Arial"/>
          <w:color w:val="334155"/>
          <w:sz w:val="18"/>
        </w:rPr>
        <w:t>• Image speed optimization, WebP/AVIF format, lazy loading and mobile usability.</w:t>
      </w:r>
    </w:p>
    <w:p>
      <w:pPr>
        <w:pStyle w:val="Heading1"/>
      </w:pPr>
      <w:r>
        <w:t>14. What will not be included in the basic version</w:t>
      </w:r>
    </w:p>
    <w:p>
      <w:r>
        <w:rPr>
          <w:rFonts w:ascii="Arial" w:hAnsi="Arial" w:eastAsia="Arial"/>
          <w:b w:val="0"/>
          <w:color w:val="334155"/>
          <w:sz w:val="18"/>
        </w:rPr>
        <w:t>To keep the project technically feasible and commercially focused on a fast launch, the basic version will not include unnecessarily heavy features.</w:t>
      </w:r>
    </w:p>
    <w:p>
      <w:pPr>
        <w:ind w:left="259" w:hanging="173"/>
      </w:pPr>
      <w:r>
        <w:rPr>
          <w:rFonts w:ascii="Arial" w:hAnsi="Arial" w:eastAsia="Arial"/>
          <w:color w:val="334155"/>
          <w:sz w:val="18"/>
        </w:rPr>
        <w:t>• Complex custom CMS with roles and advanced administration.</w:t>
      </w:r>
    </w:p>
    <w:p>
      <w:pPr>
        <w:ind w:left="259" w:hanging="173"/>
      </w:pPr>
      <w:r>
        <w:rPr>
          <w:rFonts w:ascii="Arial" w:hAnsi="Arial" w:eastAsia="Arial"/>
          <w:color w:val="334155"/>
          <w:sz w:val="18"/>
        </w:rPr>
        <w:t>• Full CRM system.</w:t>
      </w:r>
    </w:p>
    <w:p>
      <w:pPr>
        <w:ind w:left="259" w:hanging="173"/>
      </w:pPr>
      <w:r>
        <w:rPr>
          <w:rFonts w:ascii="Arial" w:hAnsi="Arial" w:eastAsia="Arial"/>
          <w:color w:val="334155"/>
          <w:sz w:val="18"/>
        </w:rPr>
        <w:t>• Automatic two-way synchronization with the tradespeople’s calendar.</w:t>
      </w:r>
    </w:p>
    <w:p>
      <w:pPr>
        <w:ind w:left="259" w:hanging="173"/>
      </w:pPr>
      <w:r>
        <w:rPr>
          <w:rFonts w:ascii="Arial" w:hAnsi="Arial" w:eastAsia="Arial"/>
          <w:color w:val="334155"/>
          <w:sz w:val="18"/>
        </w:rPr>
        <w:t>• Advanced call tracking with dynamic phone numbers.</w:t>
      </w:r>
    </w:p>
    <w:p>
      <w:pPr>
        <w:ind w:left="259" w:hanging="173"/>
      </w:pPr>
      <w:r>
        <w:rPr>
          <w:rFonts w:ascii="Arial" w:hAnsi="Arial" w:eastAsia="Arial"/>
          <w:color w:val="334155"/>
          <w:sz w:val="18"/>
        </w:rPr>
        <w:t>• Online payments for full construction jobs as a mandatory default model.</w:t>
      </w:r>
    </w:p>
    <w:p>
      <w:pPr>
        <w:ind w:left="259" w:hanging="173"/>
      </w:pPr>
      <w:r>
        <w:rPr>
          <w:rFonts w:ascii="Arial" w:hAnsi="Arial" w:eastAsia="Arial"/>
          <w:color w:val="334155"/>
          <w:sz w:val="18"/>
        </w:rPr>
        <w:t>• Multilingual website.</w:t>
      </w:r>
    </w:p>
    <w:p>
      <w:pPr>
        <w:ind w:left="259" w:hanging="173"/>
      </w:pPr>
      <w:r>
        <w:rPr>
          <w:rFonts w:ascii="Arial" w:hAnsi="Arial" w:eastAsia="Arial"/>
          <w:color w:val="334155"/>
          <w:sz w:val="18"/>
        </w:rPr>
        <w:t>• A large number of blog posts and extensive content marketing.</w:t>
      </w:r>
    </w:p>
    <w:p>
      <w:pPr>
        <w:ind w:left="259" w:hanging="173"/>
      </w:pPr>
      <w:r>
        <w:rPr>
          <w:rFonts w:ascii="Arial" w:hAnsi="Arial" w:eastAsia="Arial"/>
          <w:color w:val="334155"/>
          <w:sz w:val="18"/>
        </w:rPr>
        <w:t>• Legal texts prepared by a lawyer.</w:t>
      </w:r>
    </w:p>
    <w:p>
      <w:pPr>
        <w:ind w:left="259" w:hanging="173"/>
      </w:pPr>
      <w:r>
        <w:rPr>
          <w:rFonts w:ascii="Arial" w:hAnsi="Arial" w:eastAsia="Arial"/>
          <w:color w:val="334155"/>
          <w:sz w:val="18"/>
        </w:rPr>
        <w:t>• Complex 3D configurators or real-time interactive renovation pricing.</w:t>
      </w:r>
    </w:p>
    <w:p>
      <w:pPr>
        <w:pStyle w:val="Heading1"/>
      </w:pPr>
      <w:r>
        <w:t>15. Implementation schedule</w:t>
      </w:r>
    </w:p>
    <w:tbl>
      <w:tblPr>
        <w:tblStyle w:val="TableGrid"/>
        <w:tblW w:type="auto" w:w="0"/>
        <w:jc w:val="center"/>
        <w:tblLook w:firstColumn="1" w:firstRow="1" w:lastColumn="0" w:lastRow="0" w:noHBand="0" w:noVBand="1" w:val="04A0"/>
      </w:tblPr>
      <w:tblGrid>
        <w:gridCol w:w="3581"/>
        <w:gridCol w:w="3581"/>
        <w:gridCol w:w="3581"/>
      </w:tblGrid>
      <w:tr>
        <w:tc>
          <w:tcPr>
            <w:tcW w:type="dxa" w:w="2880"/>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Phase</w:t>
            </w:r>
          </w:p>
        </w:tc>
        <w:tc>
          <w:tcPr>
            <w:tcW w:type="dxa" w:w="1728"/>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Duration</w:t>
            </w:r>
          </w:p>
        </w:tc>
        <w:tc>
          <w:tcPr>
            <w:tcW w:type="dxa" w:w="6192"/>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Output</w:t>
            </w:r>
          </w:p>
        </w:tc>
      </w:tr>
      <w:tr>
        <w:tc>
          <w:tcPr>
            <w:tcW w:type="dxa" w:w="2880"/>
            <w:vAlign w:val="top"/>
          </w:tcPr>
          <w:p>
            <w:pPr>
              <w:spacing w:after="0" w:line="240" w:lineRule="auto"/>
            </w:pPr>
            <w:r>
              <w:rPr>
                <w:rFonts w:ascii="Arial" w:hAnsi="Arial" w:eastAsia="Arial"/>
                <w:color w:val="334155"/>
                <w:sz w:val="15"/>
              </w:rPr>
            </w:r>
            <w:r>
              <w:rPr>
                <w:rFonts w:ascii="Arial" w:hAnsi="Arial" w:eastAsia="Arial"/>
                <w:b w:val="0"/>
                <w:color w:val="334155"/>
                <w:sz w:val="15"/>
              </w:rPr>
              <w:t>1. Preparation</w:t>
            </w:r>
          </w:p>
        </w:tc>
        <w:tc>
          <w:tcPr>
            <w:tcW w:type="dxa" w:w="1728"/>
            <w:vAlign w:val="top"/>
          </w:tcPr>
          <w:p>
            <w:pPr>
              <w:spacing w:after="0" w:line="240" w:lineRule="auto"/>
            </w:pPr>
            <w:r>
              <w:rPr>
                <w:rFonts w:ascii="Arial" w:hAnsi="Arial" w:eastAsia="Arial"/>
                <w:color w:val="334155"/>
                <w:sz w:val="15"/>
              </w:rPr>
            </w:r>
            <w:r>
              <w:rPr>
                <w:rFonts w:ascii="Arial" w:hAnsi="Arial" w:eastAsia="Arial"/>
                <w:b w:val="0"/>
                <w:color w:val="334155"/>
                <w:sz w:val="15"/>
              </w:rPr>
              <w:t>2-4 days</w:t>
            </w:r>
          </w:p>
        </w:tc>
        <w:tc>
          <w:tcPr>
            <w:tcW w:type="dxa" w:w="6192"/>
            <w:vAlign w:val="top"/>
          </w:tcPr>
          <w:p>
            <w:pPr>
              <w:spacing w:after="0" w:line="240" w:lineRule="auto"/>
            </w:pPr>
            <w:r>
              <w:rPr>
                <w:rFonts w:ascii="Arial" w:hAnsi="Arial" w:eastAsia="Arial"/>
                <w:color w:val="334155"/>
                <w:sz w:val="15"/>
              </w:rPr>
            </w:r>
            <w:r>
              <w:rPr>
                <w:rFonts w:ascii="Arial" w:hAnsi="Arial" w:eastAsia="Arial"/>
                <w:b w:val="0"/>
                <w:color w:val="334155"/>
                <w:sz w:val="15"/>
              </w:rPr>
              <w:t>Domain, hosting, technical architecture, page structure, list of services and materials.</w:t>
            </w:r>
          </w:p>
        </w:tc>
      </w:tr>
      <w:tr>
        <w:tc>
          <w:tcPr>
            <w:tcW w:type="dxa" w:w="2880"/>
            <w:vAlign w:val="top"/>
          </w:tcPr>
          <w:p>
            <w:pPr>
              <w:spacing w:after="0" w:line="240" w:lineRule="auto"/>
            </w:pPr>
            <w:r>
              <w:rPr>
                <w:rFonts w:ascii="Arial" w:hAnsi="Arial" w:eastAsia="Arial"/>
                <w:color w:val="334155"/>
                <w:sz w:val="15"/>
              </w:rPr>
            </w:r>
            <w:r>
              <w:rPr>
                <w:rFonts w:ascii="Arial" w:hAnsi="Arial" w:eastAsia="Arial"/>
                <w:b w:val="0"/>
                <w:color w:val="334155"/>
                <w:sz w:val="15"/>
              </w:rPr>
              <w:t>2. Design and conversion prototype</w:t>
            </w:r>
          </w:p>
        </w:tc>
        <w:tc>
          <w:tcPr>
            <w:tcW w:type="dxa" w:w="1728"/>
            <w:vAlign w:val="top"/>
          </w:tcPr>
          <w:p>
            <w:pPr>
              <w:spacing w:after="0" w:line="240" w:lineRule="auto"/>
            </w:pPr>
            <w:r>
              <w:rPr>
                <w:rFonts w:ascii="Arial" w:hAnsi="Arial" w:eastAsia="Arial"/>
                <w:color w:val="334155"/>
                <w:sz w:val="15"/>
              </w:rPr>
            </w:r>
            <w:r>
              <w:rPr>
                <w:rFonts w:ascii="Arial" w:hAnsi="Arial" w:eastAsia="Arial"/>
                <w:b w:val="0"/>
                <w:color w:val="334155"/>
                <w:sz w:val="15"/>
              </w:rPr>
              <w:t>5-8 days</w:t>
            </w:r>
          </w:p>
        </w:tc>
        <w:tc>
          <w:tcPr>
            <w:tcW w:type="dxa" w:w="6192"/>
            <w:vAlign w:val="top"/>
          </w:tcPr>
          <w:p>
            <w:pPr>
              <w:spacing w:after="0" w:line="240" w:lineRule="auto"/>
            </w:pPr>
            <w:r>
              <w:rPr>
                <w:rFonts w:ascii="Arial" w:hAnsi="Arial" w:eastAsia="Arial"/>
                <w:color w:val="334155"/>
                <w:sz w:val="15"/>
              </w:rPr>
            </w:r>
            <w:r>
              <w:rPr>
                <w:rFonts w:ascii="Arial" w:hAnsi="Arial" w:eastAsia="Arial"/>
                <w:b w:val="0"/>
                <w:color w:val="334155"/>
                <w:sz w:val="15"/>
              </w:rPr>
              <w:t>Premium minimalist visual style, CTA flow, wireframes and storyboard of 3D scroll sections.</w:t>
            </w:r>
          </w:p>
        </w:tc>
      </w:tr>
      <w:tr>
        <w:tc>
          <w:tcPr>
            <w:tcW w:type="dxa" w:w="2880"/>
            <w:vAlign w:val="top"/>
          </w:tcPr>
          <w:p>
            <w:pPr>
              <w:spacing w:after="0" w:line="240" w:lineRule="auto"/>
            </w:pPr>
            <w:r>
              <w:rPr>
                <w:rFonts w:ascii="Arial" w:hAnsi="Arial" w:eastAsia="Arial"/>
                <w:color w:val="334155"/>
                <w:sz w:val="15"/>
              </w:rPr>
            </w:r>
            <w:r>
              <w:rPr>
                <w:rFonts w:ascii="Arial" w:hAnsi="Arial" w:eastAsia="Arial"/>
                <w:b w:val="0"/>
                <w:color w:val="334155"/>
                <w:sz w:val="15"/>
              </w:rPr>
              <w:t>3. Next.js frontend</w:t>
            </w:r>
          </w:p>
        </w:tc>
        <w:tc>
          <w:tcPr>
            <w:tcW w:type="dxa" w:w="1728"/>
            <w:vAlign w:val="top"/>
          </w:tcPr>
          <w:p>
            <w:pPr>
              <w:spacing w:after="0" w:line="240" w:lineRule="auto"/>
            </w:pPr>
            <w:r>
              <w:rPr>
                <w:rFonts w:ascii="Arial" w:hAnsi="Arial" w:eastAsia="Arial"/>
                <w:color w:val="334155"/>
                <w:sz w:val="15"/>
              </w:rPr>
            </w:r>
            <w:r>
              <w:rPr>
                <w:rFonts w:ascii="Arial" w:hAnsi="Arial" w:eastAsia="Arial"/>
                <w:b w:val="0"/>
                <w:color w:val="334155"/>
                <w:sz w:val="15"/>
              </w:rPr>
              <w:t>6-10 days</w:t>
            </w:r>
          </w:p>
        </w:tc>
        <w:tc>
          <w:tcPr>
            <w:tcW w:type="dxa" w:w="6192"/>
            <w:vAlign w:val="top"/>
          </w:tcPr>
          <w:p>
            <w:pPr>
              <w:spacing w:after="0" w:line="240" w:lineRule="auto"/>
            </w:pPr>
            <w:r>
              <w:rPr>
                <w:rFonts w:ascii="Arial" w:hAnsi="Arial" w:eastAsia="Arial"/>
                <w:color w:val="334155"/>
                <w:sz w:val="15"/>
              </w:rPr>
            </w:r>
            <w:r>
              <w:rPr>
                <w:rFonts w:ascii="Arial" w:hAnsi="Arial" w:eastAsia="Arial"/>
                <w:b w:val="0"/>
                <w:color w:val="334155"/>
                <w:sz w:val="15"/>
              </w:rPr>
              <w:t>App Router pages, Tailwind components, responsiveness, 3D Canvas fallbacks and basic animation.</w:t>
            </w:r>
          </w:p>
        </w:tc>
      </w:tr>
      <w:tr>
        <w:tc>
          <w:tcPr>
            <w:tcW w:type="dxa" w:w="2880"/>
            <w:vAlign w:val="top"/>
          </w:tcPr>
          <w:p>
            <w:pPr>
              <w:spacing w:after="0" w:line="240" w:lineRule="auto"/>
            </w:pPr>
            <w:r>
              <w:rPr>
                <w:rFonts w:ascii="Arial" w:hAnsi="Arial" w:eastAsia="Arial"/>
                <w:color w:val="334155"/>
                <w:sz w:val="15"/>
              </w:rPr>
            </w:r>
            <w:r>
              <w:rPr>
                <w:rFonts w:ascii="Arial" w:hAnsi="Arial" w:eastAsia="Arial"/>
                <w:b w:val="0"/>
                <w:color w:val="334155"/>
                <w:sz w:val="15"/>
              </w:rPr>
              <w:t>4. Content and SEO</w:t>
            </w:r>
          </w:p>
        </w:tc>
        <w:tc>
          <w:tcPr>
            <w:tcW w:type="dxa" w:w="1728"/>
            <w:vAlign w:val="top"/>
          </w:tcPr>
          <w:p>
            <w:pPr>
              <w:spacing w:after="0" w:line="240" w:lineRule="auto"/>
            </w:pPr>
            <w:r>
              <w:rPr>
                <w:rFonts w:ascii="Arial" w:hAnsi="Arial" w:eastAsia="Arial"/>
                <w:color w:val="334155"/>
                <w:sz w:val="15"/>
              </w:rPr>
            </w:r>
            <w:r>
              <w:rPr>
                <w:rFonts w:ascii="Arial" w:hAnsi="Arial" w:eastAsia="Arial"/>
                <w:b w:val="0"/>
                <w:color w:val="334155"/>
                <w:sz w:val="15"/>
              </w:rPr>
              <w:t>4-7 days</w:t>
            </w:r>
          </w:p>
        </w:tc>
        <w:tc>
          <w:tcPr>
            <w:tcW w:type="dxa" w:w="6192"/>
            <w:vAlign w:val="top"/>
          </w:tcPr>
          <w:p>
            <w:pPr>
              <w:spacing w:after="0" w:line="240" w:lineRule="auto"/>
            </w:pPr>
            <w:r>
              <w:rPr>
                <w:rFonts w:ascii="Arial" w:hAnsi="Arial" w:eastAsia="Arial"/>
                <w:color w:val="334155"/>
                <w:sz w:val="15"/>
              </w:rPr>
            </w:r>
            <w:r>
              <w:rPr>
                <w:rFonts w:ascii="Arial" w:hAnsi="Arial" w:eastAsia="Arial"/>
                <w:b w:val="0"/>
                <w:color w:val="334155"/>
                <w:sz w:val="15"/>
              </w:rPr>
              <w:t>Texts, Metadata API, localities, internal links, sitemap, robots and schema.org.</w:t>
            </w:r>
          </w:p>
        </w:tc>
      </w:tr>
      <w:tr>
        <w:tc>
          <w:tcPr>
            <w:tcW w:type="dxa" w:w="2880"/>
            <w:vAlign w:val="top"/>
          </w:tcPr>
          <w:p>
            <w:pPr>
              <w:spacing w:after="0" w:line="240" w:lineRule="auto"/>
            </w:pPr>
            <w:r>
              <w:rPr>
                <w:rFonts w:ascii="Arial" w:hAnsi="Arial" w:eastAsia="Arial"/>
                <w:color w:val="334155"/>
                <w:sz w:val="15"/>
              </w:rPr>
            </w:r>
            <w:r>
              <w:rPr>
                <w:rFonts w:ascii="Arial" w:hAnsi="Arial" w:eastAsia="Arial"/>
                <w:b w:val="0"/>
                <w:color w:val="334155"/>
                <w:sz w:val="15"/>
              </w:rPr>
              <w:t>5. Forms and booking</w:t>
            </w:r>
          </w:p>
        </w:tc>
        <w:tc>
          <w:tcPr>
            <w:tcW w:type="dxa" w:w="1728"/>
            <w:vAlign w:val="top"/>
          </w:tcPr>
          <w:p>
            <w:pPr>
              <w:spacing w:after="0" w:line="240" w:lineRule="auto"/>
            </w:pPr>
            <w:r>
              <w:rPr>
                <w:rFonts w:ascii="Arial" w:hAnsi="Arial" w:eastAsia="Arial"/>
                <w:color w:val="334155"/>
                <w:sz w:val="15"/>
              </w:rPr>
            </w:r>
            <w:r>
              <w:rPr>
                <w:rFonts w:ascii="Arial" w:hAnsi="Arial" w:eastAsia="Arial"/>
                <w:b w:val="0"/>
                <w:color w:val="334155"/>
                <w:sz w:val="15"/>
              </w:rPr>
              <w:t>3-5 days</w:t>
            </w:r>
          </w:p>
        </w:tc>
        <w:tc>
          <w:tcPr>
            <w:tcW w:type="dxa" w:w="6192"/>
            <w:vAlign w:val="top"/>
          </w:tcPr>
          <w:p>
            <w:pPr>
              <w:spacing w:after="0" w:line="240" w:lineRule="auto"/>
            </w:pPr>
            <w:r>
              <w:rPr>
                <w:rFonts w:ascii="Arial" w:hAnsi="Arial" w:eastAsia="Arial"/>
                <w:color w:val="334155"/>
                <w:sz w:val="15"/>
              </w:rPr>
            </w:r>
            <w:r>
              <w:rPr>
                <w:rFonts w:ascii="Arial" w:hAnsi="Arial" w:eastAsia="Arial"/>
                <w:b w:val="0"/>
                <w:color w:val="334155"/>
                <w:sz w:val="15"/>
              </w:rPr>
              <w:t>Contact, WhatsApp, booking inquiry, Zod validation, Drizzle writes and notifications.</w:t>
            </w:r>
          </w:p>
        </w:tc>
      </w:tr>
      <w:tr>
        <w:tc>
          <w:tcPr>
            <w:tcW w:type="dxa" w:w="2880"/>
            <w:vAlign w:val="top"/>
          </w:tcPr>
          <w:p>
            <w:pPr>
              <w:spacing w:after="0" w:line="240" w:lineRule="auto"/>
            </w:pPr>
            <w:r>
              <w:rPr>
                <w:rFonts w:ascii="Arial" w:hAnsi="Arial" w:eastAsia="Arial"/>
                <w:color w:val="334155"/>
                <w:sz w:val="15"/>
              </w:rPr>
            </w:r>
            <w:r>
              <w:rPr>
                <w:rFonts w:ascii="Arial" w:hAnsi="Arial" w:eastAsia="Arial"/>
                <w:b w:val="0"/>
                <w:color w:val="334155"/>
                <w:sz w:val="15"/>
              </w:rPr>
              <w:t>6. Stripe module</w:t>
            </w:r>
          </w:p>
        </w:tc>
        <w:tc>
          <w:tcPr>
            <w:tcW w:type="dxa" w:w="1728"/>
            <w:vAlign w:val="top"/>
          </w:tcPr>
          <w:p>
            <w:pPr>
              <w:spacing w:after="0" w:line="240" w:lineRule="auto"/>
            </w:pPr>
            <w:r>
              <w:rPr>
                <w:rFonts w:ascii="Arial" w:hAnsi="Arial" w:eastAsia="Arial"/>
                <w:color w:val="334155"/>
                <w:sz w:val="15"/>
              </w:rPr>
            </w:r>
            <w:r>
              <w:rPr>
                <w:rFonts w:ascii="Arial" w:hAnsi="Arial" w:eastAsia="Arial"/>
                <w:b w:val="0"/>
                <w:color w:val="334155"/>
                <w:sz w:val="15"/>
              </w:rPr>
              <w:t>2-4 days</w:t>
            </w:r>
          </w:p>
        </w:tc>
        <w:tc>
          <w:tcPr>
            <w:tcW w:type="dxa" w:w="6192"/>
            <w:vAlign w:val="top"/>
          </w:tcPr>
          <w:p>
            <w:pPr>
              <w:spacing w:after="0" w:line="240" w:lineRule="auto"/>
            </w:pPr>
            <w:r>
              <w:rPr>
                <w:rFonts w:ascii="Arial" w:hAnsi="Arial" w:eastAsia="Arial"/>
                <w:color w:val="334155"/>
                <w:sz w:val="15"/>
              </w:rPr>
            </w:r>
            <w:r>
              <w:rPr>
                <w:rFonts w:ascii="Arial" w:hAnsi="Arial" w:eastAsia="Arial"/>
                <w:b w:val="0"/>
                <w:color w:val="334155"/>
                <w:sz w:val="15"/>
              </w:rPr>
              <w:t>Checkout session, success/cancel pages, webhook and payment records.</w:t>
            </w:r>
          </w:p>
        </w:tc>
      </w:tr>
      <w:tr>
        <w:tc>
          <w:tcPr>
            <w:tcW w:type="dxa" w:w="2880"/>
            <w:vAlign w:val="top"/>
          </w:tcPr>
          <w:p>
            <w:pPr>
              <w:spacing w:after="0" w:line="240" w:lineRule="auto"/>
            </w:pPr>
            <w:r>
              <w:rPr>
                <w:rFonts w:ascii="Arial" w:hAnsi="Arial" w:eastAsia="Arial"/>
                <w:color w:val="334155"/>
                <w:sz w:val="15"/>
              </w:rPr>
            </w:r>
            <w:r>
              <w:rPr>
                <w:rFonts w:ascii="Arial" w:hAnsi="Arial" w:eastAsia="Arial"/>
                <w:b w:val="0"/>
                <w:color w:val="334155"/>
                <w:sz w:val="15"/>
              </w:rPr>
              <w:t>7. Testing and launch</w:t>
            </w:r>
          </w:p>
        </w:tc>
        <w:tc>
          <w:tcPr>
            <w:tcW w:type="dxa" w:w="1728"/>
            <w:vAlign w:val="top"/>
          </w:tcPr>
          <w:p>
            <w:pPr>
              <w:spacing w:after="0" w:line="240" w:lineRule="auto"/>
            </w:pPr>
            <w:r>
              <w:rPr>
                <w:rFonts w:ascii="Arial" w:hAnsi="Arial" w:eastAsia="Arial"/>
                <w:color w:val="334155"/>
                <w:sz w:val="15"/>
              </w:rPr>
            </w:r>
            <w:r>
              <w:rPr>
                <w:rFonts w:ascii="Arial" w:hAnsi="Arial" w:eastAsia="Arial"/>
                <w:b w:val="0"/>
                <w:color w:val="334155"/>
                <w:sz w:val="15"/>
              </w:rPr>
              <w:t>3-5 days</w:t>
            </w:r>
          </w:p>
        </w:tc>
        <w:tc>
          <w:tcPr>
            <w:tcW w:type="dxa" w:w="6192"/>
            <w:vAlign w:val="top"/>
          </w:tcPr>
          <w:p>
            <w:pPr>
              <w:spacing w:after="0" w:line="240" w:lineRule="auto"/>
            </w:pPr>
            <w:r>
              <w:rPr>
                <w:rFonts w:ascii="Arial" w:hAnsi="Arial" w:eastAsia="Arial"/>
                <w:color w:val="334155"/>
                <w:sz w:val="15"/>
              </w:rPr>
            </w:r>
            <w:r>
              <w:rPr>
                <w:rFonts w:ascii="Arial" w:hAnsi="Arial" w:eastAsia="Arial"/>
                <w:b w:val="0"/>
                <w:color w:val="334155"/>
                <w:sz w:val="15"/>
              </w:rPr>
              <w:t>Mobile, Core Web Vitals, 3D fallback, forms, domain, SSL and Search Console.</w:t>
            </w:r>
          </w:p>
        </w:tc>
      </w:tr>
    </w:tbl>
    <w:p>
      <w:r>
        <w:rPr>
          <w:rFonts w:ascii="Arial" w:hAnsi="Arial" w:eastAsia="Arial"/>
          <w:b w:val="0"/>
          <w:color w:val="334155"/>
          <w:sz w:val="18"/>
        </w:rPr>
        <w:t>Realistic delivery time: approximately 4-6 weeks depending on the speed of supplying materials, photos, access credentials, feedback on the 3D visual and the Stripe account.</w:t>
      </w:r>
    </w:p>
    <w:p>
      <w:pPr>
        <w:pStyle w:val="Heading1"/>
      </w:pPr>
      <w:r>
        <w:t>16. Critical materials from the client</w:t>
      </w:r>
    </w:p>
    <w:p>
      <w:pPr>
        <w:ind w:left="259" w:hanging="173"/>
      </w:pPr>
      <w:r>
        <w:rPr>
          <w:rFonts w:ascii="Arial" w:hAnsi="Arial" w:eastAsia="Arial"/>
          <w:color w:val="334155"/>
          <w:sz w:val="18"/>
        </w:rPr>
        <w:t>• Logo or the Martis MV company name in the required form.</w:t>
      </w:r>
    </w:p>
    <w:p>
      <w:pPr>
        <w:ind w:left="259" w:hanging="173"/>
      </w:pPr>
      <w:r>
        <w:rPr>
          <w:rFonts w:ascii="Arial" w:hAnsi="Arial" w:eastAsia="Arial"/>
          <w:color w:val="334155"/>
          <w:sz w:val="18"/>
        </w:rPr>
        <w:t>• Phone, e-mail, billing details and preferred contact channel.</w:t>
      </w:r>
    </w:p>
    <w:p>
      <w:pPr>
        <w:ind w:left="259" w:hanging="173"/>
      </w:pPr>
      <w:r>
        <w:rPr>
          <w:rFonts w:ascii="Arial" w:hAnsi="Arial" w:eastAsia="Arial"/>
          <w:color w:val="334155"/>
          <w:sz w:val="18"/>
        </w:rPr>
        <w:t>• List of operating locations: Dubnica nad Vahom, Ilava, Trencin and surrounding area.</w:t>
      </w:r>
    </w:p>
    <w:p>
      <w:pPr>
        <w:ind w:left="259" w:hanging="173"/>
      </w:pPr>
      <w:r>
        <w:rPr>
          <w:rFonts w:ascii="Arial" w:hAnsi="Arial" w:eastAsia="Arial"/>
          <w:color w:val="334155"/>
          <w:sz w:val="18"/>
        </w:rPr>
        <w:t>• Work photos: wall tiling, floor tiling, bathrooms, floors, plasterboard, doors or frames.</w:t>
      </w:r>
    </w:p>
    <w:p>
      <w:pPr>
        <w:ind w:left="259" w:hanging="173"/>
      </w:pPr>
      <w:r>
        <w:rPr>
          <w:rFonts w:ascii="Arial" w:hAnsi="Arial" w:eastAsia="Arial"/>
          <w:color w:val="334155"/>
          <w:sz w:val="18"/>
        </w:rPr>
        <w:t>• Short information about the company’s experience, approach and advantages.</w:t>
      </w:r>
    </w:p>
    <w:p>
      <w:pPr>
        <w:ind w:left="259" w:hanging="173"/>
      </w:pPr>
      <w:r>
        <w:rPr>
          <w:rFonts w:ascii="Arial" w:hAnsi="Arial" w:eastAsia="Arial"/>
          <w:color w:val="334155"/>
          <w:sz w:val="18"/>
        </w:rPr>
        <w:t>• Access to domain, hosting, Google Business profile and possibly Stripe account.</w:t>
      </w:r>
    </w:p>
    <w:p>
      <w:pPr>
        <w:ind w:left="259" w:hanging="173"/>
      </w:pPr>
      <w:r>
        <w:rPr>
          <w:rFonts w:ascii="Arial" w:hAnsi="Arial" w:eastAsia="Arial"/>
          <w:color w:val="334155"/>
          <w:sz w:val="18"/>
        </w:rPr>
        <w:t>• Decision whether the inspection deposit will be enabled immediately or later.</w:t>
      </w:r>
    </w:p>
    <w:p>
      <w:pPr>
        <w:ind w:left="259" w:hanging="173"/>
      </w:pPr>
      <w:r>
        <w:rPr>
          <w:rFonts w:ascii="Arial" w:hAnsi="Arial" w:eastAsia="Arial"/>
          <w:color w:val="334155"/>
          <w:sz w:val="18"/>
        </w:rPr>
        <w:t>• Decision whether the 3D layer will include a construction vehicle, tools, an abstract material world or a combined visual motif.</w:t>
      </w:r>
    </w:p>
    <w:p>
      <w:pPr>
        <w:ind w:left="259" w:hanging="173"/>
      </w:pPr>
      <w:r>
        <w:rPr>
          <w:rFonts w:ascii="Arial" w:hAnsi="Arial" w:eastAsia="Arial"/>
          <w:color w:val="334155"/>
          <w:sz w:val="18"/>
        </w:rPr>
        <w:t>• Confirmation whether real reference photos or temporary branded visuals will be used until launch.</w:t>
      </w:r>
    </w:p>
    <w:p>
      <w:pPr>
        <w:pStyle w:val="Heading1"/>
      </w:pPr>
      <w:r>
        <w:t>17. Recommended MVP decision</w:t>
      </w:r>
    </w:p>
    <w:tbl>
      <w:tblPr>
        <w:tblStyle w:val="TableGrid"/>
        <w:tblW w:type="auto" w:w="0"/>
        <w:jc w:val="center"/>
        <w:tblLook w:firstColumn="1" w:firstRow="1" w:lastColumn="0" w:lastRow="0" w:noHBand="0" w:noVBand="1" w:val="04A0"/>
      </w:tblPr>
      <w:tblGrid>
        <w:gridCol w:w="10742"/>
      </w:tblGrid>
      <w:tr>
        <w:tc>
          <w:tcPr>
            <w:tcW w:type="dxa" w:w="10800"/>
            <w:vAlign w:val="top"/>
            <w:shd w:fill="0F172A"/>
          </w:tcPr>
          <w:p>
            <w:pPr>
              <w:spacing w:after="0" w:line="240" w:lineRule="auto"/>
            </w:pPr>
            <w:r>
              <w:rPr>
                <w:rFonts w:ascii="Arial" w:hAnsi="Arial" w:eastAsia="Arial"/>
                <w:b/>
                <w:color w:val="FFFFFF"/>
                <w:sz w:val="17"/>
              </w:rPr>
            </w:r>
            <w:r>
              <w:rPr>
                <w:rFonts w:ascii="Arial" w:hAnsi="Arial" w:eastAsia="Arial"/>
                <w:b/>
                <w:color w:val="FFFFFF"/>
                <w:sz w:val="17"/>
              </w:rPr>
              <w:t>DCZ WebAgentura recommendation</w:t>
            </w:r>
          </w:p>
        </w:tc>
      </w:tr>
      <w:tr>
        <w:tc>
          <w:tcPr>
            <w:tcW w:type="dxa" w:w="10800"/>
            <w:vAlign w:val="top"/>
          </w:tcPr>
          <w:p>
            <w:pPr>
              <w:spacing w:after="0" w:line="240" w:lineRule="auto"/>
            </w:pPr>
            <w:r>
              <w:rPr>
                <w:rFonts w:ascii="Arial" w:hAnsi="Arial" w:eastAsia="Arial"/>
                <w:color w:val="334155"/>
                <w:sz w:val="17"/>
              </w:rPr>
            </w:r>
            <w:r>
              <w:rPr>
                <w:rFonts w:ascii="Arial" w:hAnsi="Arial" w:eastAsia="Arial"/>
                <w:b w:val="0"/>
                <w:color w:val="334155"/>
                <w:sz w:val="17"/>
              </w:rPr>
              <w:t>Launch the MVP as: Next.js 19 / React 19 / TypeScript website + service SEO pages + contact form + WhatsApp + simple booking inquiry + prepared Stripe integration + lightweight premium 3D layer with fallback. Enable Stripe payments first for a paid inspection or small deposit, not for full jobs.</w:t>
            </w:r>
          </w:p>
        </w:tc>
      </w:tr>
    </w:tbl>
    <w:p>
      <w:r>
        <w:rPr>
          <w:rFonts w:ascii="Arial" w:hAnsi="Arial" w:eastAsia="Arial"/>
          <w:b w:val="0"/>
          <w:color w:val="334155"/>
          <w:sz w:val="18"/>
        </w:rPr>
        <w:t>This MVP preserves the monetization system of the original document, but significantly increases the perceived value of the website and enables a premium presentation without losing the main commercial function: acquire a lead, qualify it, accept a payment and prove the source of the job.</w:t>
      </w:r>
    </w:p>
    <w:p>
      <w:pPr>
        <w:pStyle w:val="Heading1"/>
      </w:pPr>
      <w:r>
        <w:t>18. External services and verification</w:t>
      </w:r>
    </w:p>
    <w:p>
      <w:r>
        <w:rPr>
          <w:rFonts w:ascii="Arial" w:hAnsi="Arial" w:eastAsia="Arial"/>
          <w:b w:val="0"/>
          <w:color w:val="334155"/>
          <w:sz w:val="18"/>
        </w:rPr>
        <w:t>Before final deployment, the current prices, availability and conditions of external services must be verified. Stripe must be active for the Slovak account of the client or supplier according to the agreed commercial model. Hosting must support the Next.js runtime, secure environment variables, webhooks, MySQL access and HTTPS.</w:t>
      </w:r>
    </w:p>
    <w:tbl>
      <w:tblPr>
        <w:tblStyle w:val="TableGrid"/>
        <w:tblW w:type="auto" w:w="0"/>
        <w:jc w:val="center"/>
        <w:tblLook w:firstColumn="1" w:firstRow="1" w:lastColumn="0" w:lastRow="0" w:noHBand="0" w:noVBand="1" w:val="04A0"/>
      </w:tblPr>
      <w:tblGrid>
        <w:gridCol w:w="5371"/>
        <w:gridCol w:w="5371"/>
      </w:tblGrid>
      <w:tr>
        <w:tc>
          <w:tcPr>
            <w:tcW w:type="dxa" w:w="2592"/>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Service</w:t>
            </w:r>
          </w:p>
        </w:tc>
        <w:tc>
          <w:tcPr>
            <w:tcW w:type="dxa" w:w="8208"/>
            <w:vAlign w:val="top"/>
            <w:shd w:fill="0F172A"/>
          </w:tcPr>
          <w:p>
            <w:pPr>
              <w:spacing w:after="0" w:line="240" w:lineRule="auto"/>
            </w:pPr>
            <w:r>
              <w:rPr>
                <w:rFonts w:ascii="Arial" w:hAnsi="Arial" w:eastAsia="Arial"/>
                <w:b/>
                <w:color w:val="FFFFFF"/>
                <w:sz w:val="15"/>
              </w:rPr>
            </w:r>
            <w:r>
              <w:rPr>
                <w:rFonts w:ascii="Arial" w:hAnsi="Arial" w:eastAsia="Arial"/>
                <w:b/>
                <w:color w:val="FFFFFF"/>
                <w:sz w:val="15"/>
              </w:rPr>
              <w:t>What to verify</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Stripe</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Checkout Sessions, webhooks, test/live mode, EUR currency and the option of individual payment links.</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Hosting</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Vercel or Node.js hosting/VPS with compatibility for Next.js App Router and server Route Handlers.</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MySQL</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Managed MySQL database or MySQL on VPS; access through secure environment variables.</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Domain</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.sk domain owned by the client, DNS pointing to hosting and HTTPS certificate.</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Google services</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Google Search Console, GA4, optionally Google Business Profile and local interaction measurement.</w:t>
            </w:r>
          </w:p>
        </w:tc>
      </w:tr>
      <w:tr>
        <w:tc>
          <w:tcPr>
            <w:tcW w:type="dxa" w:w="2592"/>
            <w:vAlign w:val="top"/>
          </w:tcPr>
          <w:p>
            <w:pPr>
              <w:spacing w:after="0" w:line="240" w:lineRule="auto"/>
            </w:pPr>
            <w:r>
              <w:rPr>
                <w:rFonts w:ascii="Arial" w:hAnsi="Arial" w:eastAsia="Arial"/>
                <w:color w:val="334155"/>
                <w:sz w:val="15"/>
              </w:rPr>
            </w:r>
            <w:r>
              <w:rPr>
                <w:rFonts w:ascii="Arial" w:hAnsi="Arial" w:eastAsia="Arial"/>
                <w:b w:val="0"/>
                <w:color w:val="334155"/>
                <w:sz w:val="15"/>
              </w:rPr>
              <w:t>E-mail</w:t>
            </w:r>
          </w:p>
        </w:tc>
        <w:tc>
          <w:tcPr>
            <w:tcW w:type="dxa" w:w="8208"/>
            <w:vAlign w:val="top"/>
          </w:tcPr>
          <w:p>
            <w:pPr>
              <w:spacing w:after="0" w:line="240" w:lineRule="auto"/>
            </w:pPr>
            <w:r>
              <w:rPr>
                <w:rFonts w:ascii="Arial" w:hAnsi="Arial" w:eastAsia="Arial"/>
                <w:color w:val="334155"/>
                <w:sz w:val="15"/>
              </w:rPr>
            </w:r>
            <w:r>
              <w:rPr>
                <w:rFonts w:ascii="Arial" w:hAnsi="Arial" w:eastAsia="Arial"/>
                <w:b w:val="0"/>
                <w:color w:val="334155"/>
                <w:sz w:val="15"/>
              </w:rPr>
              <w:t>SMTP or transactional e-mail service for customer confirmations and company notifications.</w:t>
            </w:r>
          </w:p>
        </w:tc>
      </w:tr>
    </w:tbl>
    <w:p>
      <w:pPr>
        <w:pStyle w:val="Heading1"/>
      </w:pPr>
      <w:r>
        <w:t>19. Final technical decision</w:t>
      </w:r>
    </w:p>
    <w:p>
      <w:r>
        <w:rPr>
          <w:rFonts w:ascii="Arial" w:hAnsi="Arial" w:eastAsia="Arial"/>
          <w:b w:val="0"/>
          <w:color w:val="334155"/>
          <w:sz w:val="18"/>
        </w:rPr>
        <w:t>This document replaces the original PHP / HTML / Tailwind technical specification with a modern Next.js 19 architecture. The business core remains unchanged: local SEO, service landing pages, booking, Stripe payments, paid consultations, deposits and a 35% commission model up to a maximum of EUR 1,000.</w:t>
      </w:r>
    </w:p>
    <w:p>
      <w:r>
        <w:rPr>
          <w:rFonts w:ascii="Arial" w:hAnsi="Arial" w:eastAsia="Arial"/>
          <w:b w:val="0"/>
          <w:color w:val="334155"/>
          <w:sz w:val="18"/>
        </w:rPr>
        <w:t>The result should be a premium 3D conversion website that feels more expensive, more trustworthy and more technologically advanced, while still fulfilling the practical function of a local commercial acquisition system for Martis MV.</w:t>
      </w:r>
    </w:p>
    <w:p>
      <w:r>
        <w:rPr>
          <w:rFonts w:ascii="Arial" w:hAnsi="Arial" w:eastAsia="Arial"/>
          <w:b w:val="0"/>
          <w:color w:val="334155"/>
          <w:sz w:val="18"/>
        </w:rPr>
        <w:t>The final scope, deadlines, security duties, accounting rules and legal texts must be confirmed in a separate agreement.</w:t>
      </w:r>
    </w:p>
    <w:sectPr w:rsidR="00FC693F" w:rsidRPr="0006063C" w:rsidSect="00034616">
      <w:headerReference w:type="default" r:id="rId9"/>
      <w:footerReference w:type="default" r:id="rId10"/>
      <w:pgSz w:w="12240" w:h="15840"/>
      <w:pgMar w:top="749" w:right="749" w:bottom="792" w:left="74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Working draft of business and technical documentation | 24.06.2026 | Results are not guaranteed; this is a realistic model and implementation proposal.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2563EB"/>
        <w:sz w:val="17"/>
      </w:rPr>
      <w:t>DCZ WebAgentura</w:t>
    </w:r>
    <w:r>
      <w:rPr>
        <w:rFonts w:ascii="Arial" w:hAnsi="Arial"/>
        <w:color w:val="475569"/>
        <w:sz w:val="17"/>
      </w:rPr>
      <w:t xml:space="preserve">  |  Martis MV  |  Technical documentation Next.js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color w:val="33415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197" w:lineRule="auto"/>
    </w:pPr>
    <w:rPr>
      <w:rFonts w:ascii="Consolas" w:hAnsi="Consolas" w:eastAsia="Consolas"/>
      <w:color w:val="1E293B"/>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Martis MV Technical Documentation NEXT19 Refactor EN</dc:title>
  <dc:subject>Next.js 19 technical documentation and monetization model</dc:subject>
  <dc:creator>DCZ WebAgentura</dc:creator>
  <cp:keywords/>
  <dc:description>English translation and refactor-ready version based on the Slovak Next.js 19 documentation.</dc:description>
  <cp:lastModifiedBy/>
  <cp:revision>1</cp:revision>
  <dcterms:created xsi:type="dcterms:W3CDTF">2013-12-23T23:15:00Z</dcterms:created>
  <dcterms:modified xsi:type="dcterms:W3CDTF">2013-12-23T23:15:00Z</dcterms:modified>
  <cp:category/>
</cp:coreProperties>
</file>