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 xml:space="preserve">Introduce sector and wedge idea, large and small, quadruplet </w:t>
      </w:r>
      <w:proofErr w:type="gramStart"/>
      <w:r>
        <w:t>type</w:t>
      </w:r>
      <w:proofErr w:type="gramEnd"/>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 xml:space="preserve">Creation of clusters to extract position on each </w:t>
      </w:r>
      <w:proofErr w:type="gramStart"/>
      <w:r>
        <w:t>layer</w:t>
      </w:r>
      <w:proofErr w:type="gramEnd"/>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4367BFE0" w:rsidR="00DF0A99" w:rsidRDefault="00DF0A99" w:rsidP="00DF0A99">
      <w:pPr>
        <w:pStyle w:val="ListParagraph"/>
        <w:numPr>
          <w:ilvl w:val="1"/>
          <w:numId w:val="1"/>
        </w:numPr>
      </w:pPr>
      <w:r>
        <w:t xml:space="preserve">Etching strip pattern </w:t>
      </w:r>
      <w:r>
        <w:sym w:font="Wingdings" w:char="F0E0"/>
      </w:r>
      <w:r>
        <w:t xml:space="preserve"> distortion</w:t>
      </w:r>
    </w:p>
    <w:p w14:paraId="7E38DB9F" w14:textId="212C1380" w:rsidR="00487D78" w:rsidRDefault="00487D78" w:rsidP="00487D78">
      <w:pPr>
        <w:pStyle w:val="ListParagraph"/>
        <w:numPr>
          <w:ilvl w:val="1"/>
          <w:numId w:val="1"/>
        </w:numPr>
      </w:pPr>
      <w:r>
        <w:t>Briefly point to Carlson’s thesis for CMM misalignment model, although simple offset and rotation model is often used as base</w:t>
      </w:r>
      <w:r w:rsidR="00AB4A62">
        <w:fldChar w:fldCharType="begin"/>
      </w:r>
      <w:r w:rsidR="00345164">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measurements.","genre":"Thesis","language":"en","note":"Accepted: 2019-07-16T17:20:40Z","source":"dspace.library.uvic.ca","title":"Results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rsidR="00AB4A62">
        <w:fldChar w:fldCharType="separate"/>
      </w:r>
      <w:r w:rsidR="00AB4A62" w:rsidRPr="00AB4A62">
        <w:rPr>
          <w:rFonts w:ascii="Calibri" w:hAnsi="Calibri" w:cs="Calibri"/>
          <w:szCs w:val="24"/>
        </w:rPr>
        <w:t> [5]</w:t>
      </w:r>
      <w:r w:rsidR="00AB4A62">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w:t>
      </w:r>
      <w:proofErr w:type="spellStart"/>
      <w:r w:rsidR="001A3A36" w:rsidRPr="00191042">
        <w:t>xray</w:t>
      </w:r>
      <w:proofErr w:type="spellEnd"/>
      <w:r w:rsidR="001A3A36" w:rsidRPr="00191042">
        <w:t xml:space="preserve"> sentence”, misalignments exist is </w:t>
      </w:r>
      <w:proofErr w:type="gramStart"/>
      <w:r w:rsidR="001A3A36" w:rsidRPr="00191042">
        <w:t>enough</w:t>
      </w:r>
      <w:proofErr w:type="gramEnd"/>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t>
      </w:r>
      <w:proofErr w:type="gramStart"/>
      <w:r>
        <w:t>wedge</w:t>
      </w:r>
      <w:proofErr w:type="gramEnd"/>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w:t>
      </w:r>
      <w:proofErr w:type="gramStart"/>
      <w:r w:rsidR="00354D68">
        <w:rPr>
          <w:u w:val="single"/>
        </w:rPr>
        <w:t>rays</w:t>
      </w:r>
      <w:proofErr w:type="gramEnd"/>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1F8641D7"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w:t>
      </w:r>
      <w:proofErr w:type="gramStart"/>
      <w:r w:rsidR="001A3A36" w:rsidRPr="00191042">
        <w:t>mention</w:t>
      </w:r>
      <w:proofErr w:type="gramEnd"/>
    </w:p>
    <w:p w14:paraId="657EE86F" w14:textId="79C32769" w:rsidR="00345164" w:rsidRDefault="00345164" w:rsidP="00725B87">
      <w:pPr>
        <w:pStyle w:val="ListParagraph"/>
        <w:numPr>
          <w:ilvl w:val="0"/>
          <w:numId w:val="1"/>
        </w:numPr>
      </w:pPr>
      <w:r>
        <w:t>Could show efficiency of strips at 3100V here to introduce the idea of wire supports</w:t>
      </w:r>
      <w:r w:rsidR="001A3A36">
        <w:t xml:space="preserve"> </w:t>
      </w:r>
      <w:r w:rsidR="001A3A36">
        <w:sym w:font="Wingdings" w:char="F0E0"/>
      </w:r>
      <w:r w:rsidR="001A3A36">
        <w:t xml:space="preserve"> Instead use mechanical design </w:t>
      </w:r>
      <w:proofErr w:type="gramStart"/>
      <w:r w:rsidR="001A3A36">
        <w:t>schematic</w:t>
      </w:r>
      <w:proofErr w:type="gramEnd"/>
    </w:p>
    <w:p w14:paraId="3B38C765" w14:textId="5DFC7BC6" w:rsidR="00345164" w:rsidRDefault="00345164" w:rsidP="00345164">
      <w:pPr>
        <w:rPr>
          <w:u w:val="single"/>
        </w:rPr>
      </w:pPr>
      <w:proofErr w:type="spellStart"/>
      <w:r>
        <w:rPr>
          <w:u w:val="single"/>
        </w:rPr>
        <w:lastRenderedPageBreak/>
        <w:t>Cosmics</w:t>
      </w:r>
      <w:proofErr w:type="spellEnd"/>
      <w:r>
        <w:rPr>
          <w:u w:val="single"/>
        </w:rPr>
        <w:t xml:space="preserve"> data and alignment studies</w:t>
      </w:r>
    </w:p>
    <w:p w14:paraId="3A25404F" w14:textId="794C9B46" w:rsidR="00345164" w:rsidRPr="00345164" w:rsidRDefault="00345164" w:rsidP="00345164">
      <w:pPr>
        <w:pStyle w:val="ListParagraph"/>
        <w:numPr>
          <w:ilvl w:val="0"/>
          <w:numId w:val="1"/>
        </w:numPr>
        <w:rPr>
          <w:u w:val="single"/>
        </w:rPr>
      </w:pPr>
      <w:r>
        <w:t>Relative coordinate system only</w:t>
      </w:r>
    </w:p>
    <w:p w14:paraId="0AEDC525" w14:textId="308EA66C"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w:t>
      </w:r>
      <w:proofErr w:type="gramStart"/>
      <w:r w:rsidR="003772FB">
        <w:t>fit</w:t>
      </w:r>
      <w:proofErr w:type="gramEnd"/>
    </w:p>
    <w:p w14:paraId="1FBFF8BF" w14:textId="6915207A" w:rsidR="00345164" w:rsidRPr="00A10872" w:rsidRDefault="00345164" w:rsidP="00345164">
      <w:pPr>
        <w:pStyle w:val="ListParagraph"/>
        <w:numPr>
          <w:ilvl w:val="0"/>
          <w:numId w:val="1"/>
        </w:numPr>
        <w:rPr>
          <w:u w:val="single"/>
        </w:rPr>
      </w:pPr>
      <w:r>
        <w:t>Misalignments cause systematic shifts of the residual</w:t>
      </w:r>
      <w:r w:rsidR="00A10872">
        <w:fldChar w:fldCharType="begin"/>
      </w:r>
      <w:r w:rsidR="00A10872">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6A8BDAA9" w14:textId="56427B09"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 reference to appendix C: why 10 cm is an appropriate bin </w:t>
      </w:r>
      <w:proofErr w:type="gramStart"/>
      <w:r w:rsidR="003772FB">
        <w:t>size</w:t>
      </w:r>
      <w:proofErr w:type="gramEnd"/>
    </w:p>
    <w:p w14:paraId="2A061344" w14:textId="0674ECCA" w:rsidR="008A339D" w:rsidRPr="008A339D" w:rsidRDefault="00A10872" w:rsidP="008A339D">
      <w:pPr>
        <w:pStyle w:val="ListParagraph"/>
        <w:numPr>
          <w:ilvl w:val="0"/>
          <w:numId w:val="1"/>
        </w:numPr>
        <w:rPr>
          <w:u w:val="single"/>
        </w:rPr>
      </w:pPr>
      <w:r>
        <w:t xml:space="preserve">Show num entries TH2F to see connection with patterns due to hodoscope acceptance angle and wire support positions on three involved </w:t>
      </w:r>
      <w:proofErr w:type="gramStart"/>
      <w:r>
        <w:t>layers</w:t>
      </w:r>
      <w:proofErr w:type="gramEnd"/>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proofErr w:type="spellStart"/>
      <w:r>
        <w:rPr>
          <w:i/>
          <w:iCs/>
        </w:rPr>
        <w:t>Resplots</w:t>
      </w:r>
      <w:proofErr w:type="spellEnd"/>
      <w:r>
        <w:rPr>
          <w:i/>
          <w:iCs/>
        </w:rPr>
        <w:t xml:space="preserve"> idea: </w:t>
      </w:r>
      <w:r w:rsidRPr="00710675">
        <w:rPr>
          <w:i/>
          <w:iCs/>
        </w:rPr>
        <w:t>Hollow black square highlighting alignment platform on TH2Fs to foreshadow</w:t>
      </w:r>
      <w:r w:rsidR="00DC0866">
        <w:rPr>
          <w:i/>
          <w:iCs/>
        </w:rPr>
        <w:t>?</w:t>
      </w:r>
    </w:p>
    <w:p w14:paraId="482BDB9E" w14:textId="4C0EB4F0" w:rsidR="00C268CF" w:rsidRPr="00C268CF" w:rsidRDefault="00C268CF" w:rsidP="00C268CF">
      <w:pPr>
        <w:rPr>
          <w:u w:val="single"/>
        </w:rPr>
      </w:pPr>
      <w:r w:rsidRPr="00C268CF">
        <w:rPr>
          <w:u w:val="single"/>
        </w:rPr>
        <w:t xml:space="preserve">The </w:t>
      </w:r>
      <w:proofErr w:type="spellStart"/>
      <w:r w:rsidRPr="00C268CF">
        <w:rPr>
          <w:u w:val="single"/>
        </w:rPr>
        <w:t>xray</w:t>
      </w:r>
      <w:proofErr w:type="spellEnd"/>
      <w:r w:rsidRPr="00C268CF">
        <w:rPr>
          <w:u w:val="single"/>
        </w:rPr>
        <w:t xml:space="preserve">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CHAP3</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w:t>
      </w:r>
      <w:proofErr w:type="gramStart"/>
      <w:r>
        <w:t>surface</w:t>
      </w:r>
      <w:proofErr w:type="gramEnd"/>
    </w:p>
    <w:p w14:paraId="3BBF15B9" w14:textId="557FBCF1" w:rsidR="00C268CF" w:rsidRDefault="00C268CF" w:rsidP="00C268CF">
      <w:pPr>
        <w:pStyle w:val="ListParagraph"/>
        <w:numPr>
          <w:ilvl w:val="0"/>
          <w:numId w:val="1"/>
        </w:numPr>
      </w:pPr>
      <w:r>
        <w:t xml:space="preserve">Assembled </w:t>
      </w:r>
      <w:proofErr w:type="gramStart"/>
      <w:r>
        <w:t>wedges</w:t>
      </w:r>
      <w:proofErr w:type="gramEnd"/>
    </w:p>
    <w:p w14:paraId="65A10EF6" w14:textId="116A0EFB" w:rsidR="00C268CF" w:rsidRDefault="00C268CF" w:rsidP="00C268CF">
      <w:pPr>
        <w:pStyle w:val="ListParagraph"/>
        <w:numPr>
          <w:ilvl w:val="0"/>
          <w:numId w:val="1"/>
        </w:numPr>
      </w:pPr>
      <w:r>
        <w:t>Source plates provide coordinate system</w:t>
      </w:r>
      <w:r w:rsidR="001A3A36">
        <w:br/>
        <w:t xml:space="preserve">^^^ These bullets may be duplication, shorten as </w:t>
      </w:r>
      <w:proofErr w:type="gramStart"/>
      <w:r w:rsidR="001A3A36">
        <w:t>required</w:t>
      </w:r>
      <w:proofErr w:type="gramEnd"/>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w:t>
      </w:r>
      <w:proofErr w:type="gramStart"/>
      <w:r>
        <w:t>rays</w:t>
      </w:r>
      <w:proofErr w:type="gramEnd"/>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w:t>
      </w:r>
      <w:proofErr w:type="gramStart"/>
      <w:r w:rsidR="00191042">
        <w:t>JINST</w:t>
      </w:r>
      <w:proofErr w:type="gramEnd"/>
    </w:p>
    <w:p w14:paraId="5B785DA3" w14:textId="4951D106" w:rsidR="00710675" w:rsidRDefault="00710675" w:rsidP="00C268CF">
      <w:pPr>
        <w:pStyle w:val="ListParagraph"/>
        <w:numPr>
          <w:ilvl w:val="0"/>
          <w:numId w:val="1"/>
        </w:numPr>
      </w:pPr>
      <w:r>
        <w:t xml:space="preserve">Since these parameters will be used to calculate the as-built misalignment model to locate strips in ATLAS, they should be </w:t>
      </w:r>
      <w:proofErr w:type="gramStart"/>
      <w:r>
        <w:t>verified</w:t>
      </w:r>
      <w:proofErr w:type="gramEnd"/>
    </w:p>
    <w:p w14:paraId="0342EFFF" w14:textId="7F4B3C82" w:rsidR="00686C62" w:rsidRDefault="00686C62" w:rsidP="00686C62">
      <w:pPr>
        <w:rPr>
          <w:u w:val="single"/>
        </w:rPr>
      </w:pPr>
      <w:r>
        <w:rPr>
          <w:u w:val="single"/>
        </w:rPr>
        <w:t>Comparison results</w:t>
      </w:r>
      <w:r w:rsidR="007F22BA">
        <w:rPr>
          <w:u w:val="single"/>
        </w:rPr>
        <w:t xml:space="preserve"> – CHAP4</w:t>
      </w:r>
    </w:p>
    <w:p w14:paraId="619B8093" w14:textId="4A093379" w:rsidR="00686C62" w:rsidRDefault="00686C62" w:rsidP="00686C62">
      <w:pPr>
        <w:pStyle w:val="ListParagraph"/>
        <w:numPr>
          <w:ilvl w:val="0"/>
          <w:numId w:val="1"/>
        </w:numPr>
      </w:pPr>
      <w:r>
        <w:t>Presentation of theoretical method for comparison</w:t>
      </w:r>
    </w:p>
    <w:p w14:paraId="5E089022" w14:textId="3B921A51" w:rsidR="00686C62" w:rsidRDefault="00686C62" w:rsidP="00686C62">
      <w:pPr>
        <w:pStyle w:val="ListParagraph"/>
        <w:numPr>
          <w:ilvl w:val="0"/>
          <w:numId w:val="1"/>
        </w:numPr>
      </w:pPr>
      <w:r>
        <w:t xml:space="preserve">Show residual TH2Fs of QL2C04 for </w:t>
      </w:r>
      <w:proofErr w:type="spellStart"/>
      <w:r>
        <w:t>xray</w:t>
      </w:r>
      <w:proofErr w:type="spellEnd"/>
      <w:r>
        <w:t xml:space="preserve"> and </w:t>
      </w:r>
      <w:proofErr w:type="spellStart"/>
      <w:r>
        <w:t>cosmics</w:t>
      </w:r>
      <w:proofErr w:type="spellEnd"/>
      <w:r>
        <w:t xml:space="preserve"> (WNPPC plots)</w:t>
      </w:r>
    </w:p>
    <w:p w14:paraId="6F085962" w14:textId="2A877559" w:rsidR="00686C62" w:rsidRPr="00686C62" w:rsidRDefault="00686C62" w:rsidP="00686C62">
      <w:pPr>
        <w:pStyle w:val="ListParagraph"/>
        <w:numPr>
          <w:ilvl w:val="0"/>
          <w:numId w:val="1"/>
        </w:numPr>
      </w:pPr>
      <w:r>
        <w:t xml:space="preserve">Show scatter plot comparing the two for all tracking </w:t>
      </w:r>
      <w:proofErr w:type="gramStart"/>
      <w:r>
        <w:t>combinations</w:t>
      </w:r>
      <w:proofErr w:type="gramEnd"/>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 xml:space="preserve">Total percentage of x-ray survey tracks that agree with mean </w:t>
      </w:r>
      <w:proofErr w:type="spellStart"/>
      <w:r w:rsidRPr="00686C62">
        <w:t>cosmics</w:t>
      </w:r>
      <w:proofErr w:type="spellEnd"/>
      <w:r w:rsidRPr="00686C62">
        <w:t xml:space="preserve"> </w:t>
      </w:r>
      <w:proofErr w:type="gramStart"/>
      <w:r w:rsidRPr="00686C62">
        <w:t>residual</w:t>
      </w:r>
      <w:proofErr w:type="gramEnd"/>
    </w:p>
    <w:p w14:paraId="0B00EB92" w14:textId="5CE123C5" w:rsidR="00745BD5" w:rsidRDefault="00686C62" w:rsidP="00745BD5">
      <w:pPr>
        <w:numPr>
          <w:ilvl w:val="0"/>
          <w:numId w:val="5"/>
        </w:numPr>
        <w:contextualSpacing/>
      </w:pPr>
      <w:r w:rsidRPr="00686C62">
        <w:t xml:space="preserve">Histogram of difference between x-ray and cosmic residual (bin size 150 </w:t>
      </w:r>
      <w:proofErr w:type="gramStart"/>
      <w:r w:rsidRPr="00686C62">
        <w:t>um</w:t>
      </w:r>
      <w:proofErr w:type="gramEnd"/>
      <w:r w:rsidRPr="00686C62">
        <w:t xml:space="preserve">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lastRenderedPageBreak/>
        <w:t>Extension:</w:t>
      </w:r>
    </w:p>
    <w:p w14:paraId="113BD4C4" w14:textId="77777777" w:rsidR="00745BD5" w:rsidRDefault="00745BD5" w:rsidP="00745BD5">
      <w:pPr>
        <w:pStyle w:val="ListParagraph"/>
        <w:numPr>
          <w:ilvl w:val="0"/>
          <w:numId w:val="5"/>
        </w:numPr>
      </w:pPr>
      <w:r>
        <w:t xml:space="preserve">Apply analysis to as-built model </w:t>
      </w:r>
      <w:proofErr w:type="gramStart"/>
      <w:r>
        <w:t>validation</w:t>
      </w:r>
      <w:proofErr w:type="gramEnd"/>
    </w:p>
    <w:p w14:paraId="3F5E146E" w14:textId="77777777" w:rsidR="00745BD5" w:rsidRDefault="00745BD5" w:rsidP="00745BD5">
      <w:pPr>
        <w:pStyle w:val="ListParagraph"/>
        <w:numPr>
          <w:ilvl w:val="0"/>
          <w:numId w:val="5"/>
        </w:numPr>
      </w:pPr>
      <w:r>
        <w:t xml:space="preserve">Use data from other quads / </w:t>
      </w:r>
      <w:proofErr w:type="gramStart"/>
      <w:r>
        <w:t>countries</w:t>
      </w:r>
      <w:proofErr w:type="gramEnd"/>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 xml:space="preserve">Use </w:t>
      </w:r>
      <w:proofErr w:type="spellStart"/>
      <w:r>
        <w:t>cosmics</w:t>
      </w:r>
      <w:proofErr w:type="spellEnd"/>
      <w:r>
        <w:t xml:space="preserve">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 xml:space="preserve">in the goal towards the as-built model, since it validates one of the key datasets used to derive the misalignment </w:t>
      </w:r>
      <w:proofErr w:type="gramStart"/>
      <w:r w:rsidR="00710675">
        <w:t>parameters</w:t>
      </w:r>
      <w:proofErr w:type="gramEnd"/>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 xml:space="preserve">To assign bin size, need uncertainty on </w:t>
      </w:r>
      <w:proofErr w:type="spellStart"/>
      <w:r>
        <w:t>cosmics</w:t>
      </w:r>
      <w:proofErr w:type="spellEnd"/>
      <w:r>
        <w:t xml:space="preserve"> residuals =&gt; clustering uncertainty</w:t>
      </w:r>
    </w:p>
    <w:p w14:paraId="75028A03" w14:textId="6EF07CAB"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45 um uncertainty on cluster </w:t>
      </w:r>
      <w:proofErr w:type="gramStart"/>
      <w:r>
        <w:t>position</w:t>
      </w:r>
      <w:proofErr w:type="gramEnd"/>
    </w:p>
    <w:p w14:paraId="1AEB9579" w14:textId="4FED6317" w:rsidR="00A10872" w:rsidRDefault="00A10872" w:rsidP="00A10872">
      <w:r>
        <w:t xml:space="preserve">Explain how this propagates mathematically to uncertainty on residuals of &lt; 100 um for interpolation </w:t>
      </w:r>
      <w:proofErr w:type="gramStart"/>
      <w:r>
        <w:t>combinations</w:t>
      </w:r>
      <w:proofErr w:type="gramEnd"/>
    </w:p>
    <w:p w14:paraId="60FF3A5A" w14:textId="477CA8B5" w:rsidR="003772FB" w:rsidRDefault="003772FB" w:rsidP="00A10872">
      <w:r>
        <w:t>Can also show there is no advantage in going smaller by adding plot comparing residual histogram bin size if desired</w:t>
      </w:r>
    </w:p>
    <w:p w14:paraId="2229944E" w14:textId="3821232A" w:rsidR="003772FB" w:rsidRDefault="003772FB" w:rsidP="00A10872">
      <w:pPr>
        <w:rPr>
          <w:lang w:val="fr-CA"/>
        </w:rPr>
      </w:pPr>
      <w:r w:rsidRPr="003772FB">
        <w:rPr>
          <w:u w:val="single"/>
          <w:lang w:val="fr-CA"/>
        </w:rPr>
        <w:t xml:space="preserve">Appendix B: </w:t>
      </w:r>
      <w:proofErr w:type="spellStart"/>
      <w:r w:rsidRPr="003772FB">
        <w:rPr>
          <w:u w:val="single"/>
          <w:lang w:val="fr-CA"/>
        </w:rPr>
        <w:t>Gaussian</w:t>
      </w:r>
      <w:proofErr w:type="spellEnd"/>
      <w:r w:rsidRPr="003772FB">
        <w:rPr>
          <w:u w:val="single"/>
          <w:lang w:val="fr-CA"/>
        </w:rPr>
        <w:t xml:space="preserve"> fit vs</w:t>
      </w:r>
      <w:r>
        <w:rPr>
          <w:u w:val="single"/>
          <w:lang w:val="fr-CA"/>
        </w:rPr>
        <w:t xml:space="preserve"> double </w:t>
      </w:r>
      <w:proofErr w:type="spellStart"/>
      <w:r>
        <w:rPr>
          <w:u w:val="single"/>
          <w:lang w:val="fr-CA"/>
        </w:rPr>
        <w:t>gaussian</w:t>
      </w:r>
      <w:proofErr w:type="spellEnd"/>
      <w:r>
        <w:rPr>
          <w:u w:val="single"/>
          <w:lang w:val="fr-CA"/>
        </w:rPr>
        <w:t xml:space="preserve"> fit</w:t>
      </w:r>
    </w:p>
    <w:p w14:paraId="6A4ED6A0" w14:textId="4F76F238" w:rsidR="003772FB" w:rsidRDefault="003772FB" w:rsidP="00A10872">
      <w:r w:rsidRPr="003772FB">
        <w:t>Show the scatter pl</w:t>
      </w:r>
      <w:r>
        <w:t xml:space="preserve">ot you made to prove a Gaussian fit is sufficient and fails less </w:t>
      </w:r>
      <w:proofErr w:type="gramStart"/>
      <w:r>
        <w:t>often</w:t>
      </w:r>
      <w:proofErr w:type="gramEnd"/>
    </w:p>
    <w:p w14:paraId="2137220A" w14:textId="3FA53EEF" w:rsidR="003772FB" w:rsidRDefault="003772FB" w:rsidP="00A10872">
      <w:pPr>
        <w:rPr>
          <w:u w:val="single"/>
        </w:rPr>
      </w:pPr>
      <w:r>
        <w:rPr>
          <w:u w:val="single"/>
        </w:rPr>
        <w:t xml:space="preserve">Appendix C: Why 10 cm is an appropriate bin </w:t>
      </w:r>
      <w:proofErr w:type="gramStart"/>
      <w:r>
        <w:rPr>
          <w:u w:val="single"/>
        </w:rPr>
        <w:t>size</w:t>
      </w:r>
      <w:proofErr w:type="gramEnd"/>
    </w:p>
    <w:p w14:paraId="26721972" w14:textId="2FA0B64B" w:rsidR="002A604D" w:rsidRPr="006D6EB0" w:rsidRDefault="003772FB">
      <w:r>
        <w:t xml:space="preserve">Can show rough calculation of scale on which alignments </w:t>
      </w:r>
      <w:proofErr w:type="gramStart"/>
      <w:r>
        <w:t>change</w:t>
      </w:r>
      <w:proofErr w:type="gramEnd"/>
    </w:p>
    <w:sectPr w:rsidR="002A604D" w:rsidRPr="006D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6431"/>
    <w:rsid w:val="00191042"/>
    <w:rsid w:val="001A3A36"/>
    <w:rsid w:val="001C6B2D"/>
    <w:rsid w:val="00223AF2"/>
    <w:rsid w:val="002A604D"/>
    <w:rsid w:val="002C409A"/>
    <w:rsid w:val="00345164"/>
    <w:rsid w:val="00354D68"/>
    <w:rsid w:val="003772FB"/>
    <w:rsid w:val="003A17F5"/>
    <w:rsid w:val="00487D78"/>
    <w:rsid w:val="0058264E"/>
    <w:rsid w:val="006001AC"/>
    <w:rsid w:val="00601946"/>
    <w:rsid w:val="00686C62"/>
    <w:rsid w:val="00691905"/>
    <w:rsid w:val="006D6EB0"/>
    <w:rsid w:val="006F1032"/>
    <w:rsid w:val="00710675"/>
    <w:rsid w:val="00725B87"/>
    <w:rsid w:val="007413C8"/>
    <w:rsid w:val="00745BD5"/>
    <w:rsid w:val="00757CFD"/>
    <w:rsid w:val="007F22BA"/>
    <w:rsid w:val="008671C2"/>
    <w:rsid w:val="008A339D"/>
    <w:rsid w:val="008B5004"/>
    <w:rsid w:val="008C66B3"/>
    <w:rsid w:val="00977193"/>
    <w:rsid w:val="00991399"/>
    <w:rsid w:val="00997A27"/>
    <w:rsid w:val="009C7452"/>
    <w:rsid w:val="00A10872"/>
    <w:rsid w:val="00AB4A62"/>
    <w:rsid w:val="00B471C5"/>
    <w:rsid w:val="00BB23CB"/>
    <w:rsid w:val="00C025F8"/>
    <w:rsid w:val="00C15335"/>
    <w:rsid w:val="00C268CF"/>
    <w:rsid w:val="00D31B04"/>
    <w:rsid w:val="00D5404E"/>
    <w:rsid w:val="00DA54C9"/>
    <w:rsid w:val="00DC0866"/>
    <w:rsid w:val="00DF0A99"/>
    <w:rsid w:val="00DF5EE7"/>
    <w:rsid w:val="00EA7F00"/>
    <w:rsid w:val="00E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semiHidden/>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3</Pages>
  <Words>18519</Words>
  <Characters>105561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26</cp:revision>
  <dcterms:created xsi:type="dcterms:W3CDTF">2021-02-03T14:43:00Z</dcterms:created>
  <dcterms:modified xsi:type="dcterms:W3CDTF">2021-05-14T16:34:00Z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id="YXEO5qYf"/&gt;&lt;style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