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A79" w:rsidRDefault="004156E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6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993A79" w:rsidRDefault="004156E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«Практические навыки организации работы сети»</w:t>
      </w: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jc w:val="center"/>
        <w:rPr>
          <w:rFonts w:cs="Times New Roman" w:hint="eastAsia"/>
        </w:rPr>
      </w:pPr>
    </w:p>
    <w:p w:rsidR="00993A79" w:rsidRDefault="00993A79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Понтелеенко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С. В.</w:t>
      </w: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Дерюжкова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О. М.</w:t>
      </w: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993A7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93A79" w:rsidRDefault="004156E1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993A79" w:rsidRDefault="004156E1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Цель: </w:t>
      </w:r>
      <w:r>
        <w:rPr>
          <w:rFonts w:ascii="Times New Roman" w:hAnsi="Times New Roman"/>
          <w:b w:val="0"/>
          <w:bCs w:val="0"/>
        </w:rPr>
        <w:t xml:space="preserve">изучить принципы IP-адресации (MAC, IPv4, IPv6), методы статической и динамической настройки, а также освоить настройку сетевой карты, проводных и беспроводных подключений, межсетевого экрана и </w:t>
      </w:r>
      <w:proofErr w:type="spellStart"/>
      <w:r>
        <w:rPr>
          <w:rFonts w:ascii="Times New Roman" w:hAnsi="Times New Roman"/>
          <w:b w:val="0"/>
          <w:bCs w:val="0"/>
        </w:rPr>
        <w:t>IoT</w:t>
      </w:r>
      <w:proofErr w:type="spellEnd"/>
      <w:r>
        <w:rPr>
          <w:rFonts w:ascii="Times New Roman" w:hAnsi="Times New Roman"/>
          <w:b w:val="0"/>
          <w:bCs w:val="0"/>
        </w:rPr>
        <w:t xml:space="preserve">-устройств в </w:t>
      </w:r>
      <w:proofErr w:type="spellStart"/>
      <w:r>
        <w:rPr>
          <w:rFonts w:ascii="Times New Roman" w:hAnsi="Times New Roman"/>
          <w:b w:val="0"/>
          <w:bCs w:val="0"/>
        </w:rPr>
        <w:t>Packet</w:t>
      </w:r>
      <w:proofErr w:type="spellEnd"/>
      <w:r>
        <w:rPr>
          <w:rFonts w:ascii="Times New Roman" w:hAnsi="Times New Roman"/>
          <w:b w:val="0"/>
          <w:bCs w:val="0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</w:rPr>
        <w:t>Tracer</w:t>
      </w:r>
      <w:proofErr w:type="spellEnd"/>
      <w:r>
        <w:rPr>
          <w:rFonts w:ascii="Times New Roman" w:hAnsi="Times New Roman"/>
          <w:b w:val="0"/>
          <w:bCs w:val="0"/>
        </w:rPr>
        <w:t>. Отработать процесс устранения неисправностей сети.</w:t>
      </w:r>
    </w:p>
    <w:p w:rsidR="00993A79" w:rsidRDefault="00993A79">
      <w:pPr>
        <w:pStyle w:val="3"/>
        <w:tabs>
          <w:tab w:val="left" w:pos="9332"/>
        </w:tabs>
        <w:rPr>
          <w:rFonts w:ascii="Times New Roman" w:hAnsi="Times New Roman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МАС-АДРЕСА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MAC-адрес – это уникальный физический адрес сетевого интерфейса, присваиваемый производителем и используемый на канальном уровне модели OSI. Он состоит из 48 бит и записывается в шестнадцатеричном формате, например </w:t>
      </w:r>
      <w:proofErr w:type="gramStart"/>
      <w:r>
        <w:rPr>
          <w:rFonts w:ascii="Times New Roman" w:hAnsi="Times New Roman"/>
          <w:sz w:val="28"/>
          <w:szCs w:val="28"/>
        </w:rPr>
        <w:t>00:1A:2B</w:t>
      </w:r>
      <w:proofErr w:type="gramEnd"/>
      <w:r>
        <w:rPr>
          <w:rFonts w:ascii="Times New Roman" w:hAnsi="Times New Roman"/>
          <w:sz w:val="28"/>
          <w:szCs w:val="28"/>
        </w:rPr>
        <w:t>:3C:4D:5E. Первые 24 бита обозначают производителя (OUI), последние 24 – уникальный номер устройства. MAC-адрес применяется для доставки кадров внутри локального сегмента сети.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IPV4-АДРЕСА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IPv4-адрес – это логический адрес сетевого уровня длиной 32 бита, записываемый в десятичном формате с точками, </w:t>
      </w:r>
      <w:proofErr w:type="gramStart"/>
      <w:r>
        <w:rPr>
          <w:rFonts w:ascii="Times New Roman" w:hAnsi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/>
          <w:sz w:val="28"/>
          <w:szCs w:val="28"/>
        </w:rPr>
        <w:t xml:space="preserve"> 192.168.1.1. Он состоит из сетевой части и части узла, разделяемых маской подсети. IPv4-адреса делятся на классы и диапазоны, включая частные и публичные. Адрес используется для маршрутизации пакетов между сетями.</w:t>
      </w:r>
    </w:p>
    <w:p w:rsidR="00993A79" w:rsidRDefault="00993A79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IPV6-АДРЕСА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IPv6-адрес – это логический адрес длиной 128 бит, записываемый в шестнадцатеричном формате через двоеточие, </w:t>
      </w:r>
      <w:proofErr w:type="gramStart"/>
      <w:r>
        <w:rPr>
          <w:rFonts w:ascii="Times New Roman" w:hAnsi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/>
          <w:sz w:val="28"/>
          <w:szCs w:val="28"/>
        </w:rPr>
        <w:t xml:space="preserve"> 2001:0db8::1. Он был создан для решения проблемы исчерпания IPv4-адресов и поддерживает огромное адресное пространство. IPv6 включает встроенные механизмы </w:t>
      </w:r>
      <w:proofErr w:type="spellStart"/>
      <w:r>
        <w:rPr>
          <w:rFonts w:ascii="Times New Roman" w:hAnsi="Times New Roman"/>
          <w:sz w:val="28"/>
          <w:szCs w:val="28"/>
        </w:rPr>
        <w:t>автоконфигурации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и безопасности.</w:t>
      </w:r>
    </w:p>
    <w:p w:rsidR="00993A79" w:rsidRDefault="00993A79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ДВА СЕТЕВЫХ 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Устройство в сети обычно имеет два адреса: MAC-адрес на канальном уровне и IP-адрес на сетевом уровне. MAC-адрес используется для доставки внутри локального сегмента, а IP-адрес – для маршрутизации между сетями. Совместная работа этих адресов обеспечивает передачу данных от источника к получателю.</w:t>
      </w: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АДРЕСОВ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Отображение адресов – это процесс сопоставления IP-адреса с MAC-адресом, выполняемый протоколом ARP для IPv4 и NDP для IPv6. Когда устройство знает IP-адрес получателя, но не знает его MAC-адрес, оно отправляет широковещательный запрос. Полученный ответ сохраняется в </w:t>
      </w:r>
      <w:r>
        <w:rPr>
          <w:rFonts w:ascii="Times New Roman" w:hAnsi="Times New Roman"/>
          <w:sz w:val="28"/>
          <w:szCs w:val="28"/>
        </w:rPr>
        <w:lastRenderedPageBreak/>
        <w:t>таблице ARP на короткое время. Без отображения адресов доставка кадров в локальной сети невозможна.</w:t>
      </w: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ФОРМАТ IPV4-АДРЕСА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IPv4-адрес состоит из четырёх октетов, каждый из которых представлен числом от 0 до 255 и разделён точками. Общая длина адреса – 32 бита. Маска подсети определяет, какая часть адреса относится к сети, а какая – к узлу.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ФОРМАТ IPV6-АДРЕСА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IPv6-адрес состоит из восьми групп по четыре шестнадцатеричных символа, разделённых двоеточиями. Общая длина – 128 бит. Для сокращения записи используются правила пропуска ведущих нулей и замены одной группы нулей на двойное двоеточие.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СТАТИЧЕСКАЯ АДРЕСАЦИЯ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Статическая адресация предполагает ручное назначение IP-адреса, маски, шлюза и DNS-сервера администратором. Она обеспечивает предсказуемость и удобна для серверов, принтеров и сетевого оборудования. Однако при большом количестве устройств ручная настройка трудоёмка и подвержена ошибкам.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ДИНАМИЧЕСКАЯ АДРЕСАЦИЯ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Динамическая адресация выполняется автоматически с помощью DHCP-сервера, который выдаёт адреса клиентам на определённый срок. Она упрощает управление сетью и снижает риск конфликтов адресов. Динамическая адресация удобна для рабочих станций и мобильных устройств.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LINK-LOCAL IPV4- И IPV6-АДРЕСА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Link-local</w:t>
      </w:r>
      <w:proofErr w:type="spellEnd"/>
      <w:r>
        <w:rPr>
          <w:rFonts w:ascii="Times New Roman" w:hAnsi="Times New Roman"/>
          <w:sz w:val="28"/>
          <w:szCs w:val="28"/>
        </w:rPr>
        <w:t xml:space="preserve"> адреса используются для связи в пределах локального сегмента сети без маршрутизации. В IPv4 это диапазон 169.254.0.0/16, назначаемый автоматически при отсутствии DHCP. В IPv6 это адреса с префиксом FE</w:t>
      </w:r>
      <w:proofErr w:type="gramStart"/>
      <w:r>
        <w:rPr>
          <w:rFonts w:ascii="Times New Roman" w:hAnsi="Times New Roman"/>
          <w:sz w:val="28"/>
          <w:szCs w:val="28"/>
        </w:rPr>
        <w:t>80::/</w:t>
      </w:r>
      <w:proofErr w:type="gramEnd"/>
      <w:r>
        <w:rPr>
          <w:rFonts w:ascii="Times New Roman" w:hAnsi="Times New Roman"/>
          <w:sz w:val="28"/>
          <w:szCs w:val="28"/>
        </w:rPr>
        <w:t>10, которые всегда присутствуют на интерфейсе. Они позволяют устройствам обмениваться данными до получения глобальных адресов.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79600"/>
            <wp:effectExtent l="0" t="0" r="0" b="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993A79" w:rsidRDefault="00993A79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PACKET TRACER. ДОБАВЛЕНИЕ КОМПЬЮТЕРОВ В СУЩЕСТВУЮЩУЮ СЕТЬ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Packet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Tracer</w:t>
      </w:r>
      <w:proofErr w:type="spellEnd"/>
      <w:r>
        <w:rPr>
          <w:rFonts w:ascii="Times New Roman" w:hAnsi="Times New Roman"/>
          <w:sz w:val="28"/>
          <w:szCs w:val="28"/>
        </w:rPr>
        <w:t xml:space="preserve"> добавление компьютеров в существующую сеть выполняется через панель устройств и подключение к коммутатору или точке доступа. После подключения необходимо настроить IP-адресацию и проверить связность с помощью </w:t>
      </w:r>
      <w:proofErr w:type="spellStart"/>
      <w:r>
        <w:rPr>
          <w:rFonts w:ascii="Times New Roman" w:hAnsi="Times New Roman"/>
          <w:sz w:val="28"/>
          <w:szCs w:val="28"/>
        </w:rPr>
        <w:t>ping</w:t>
      </w:r>
      <w:proofErr w:type="spellEnd"/>
      <w:r>
        <w:rPr>
          <w:rFonts w:ascii="Times New Roman" w:hAnsi="Times New Roman"/>
          <w:sz w:val="28"/>
          <w:szCs w:val="28"/>
        </w:rPr>
        <w:t>. Симулятор позволяет визуально отследить путь пакетов и выявить ошибки.</w:t>
      </w: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СЕТЕЙ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сети включает выбор топологии, определение количества устройств, планирование адресного пространства и обеспечение безопасности. Необходимо учитывать масштабируемость, производительность и бюджет. Грамотный проект упрощает дальнейшее обслуживание и модернизацию.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СЕТЕВОЙ КАРТЫ (NIC)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сетевой карты учитываются тип подключения (проводной или беспроводной), скорость передачи, интерфейс (</w:t>
      </w:r>
      <w:proofErr w:type="spellStart"/>
      <w:r>
        <w:rPr>
          <w:rFonts w:ascii="Times New Roman" w:hAnsi="Times New Roman"/>
          <w:sz w:val="28"/>
          <w:szCs w:val="28"/>
        </w:rPr>
        <w:t>PCIe</w:t>
      </w:r>
      <w:proofErr w:type="spellEnd"/>
      <w:r>
        <w:rPr>
          <w:rFonts w:ascii="Times New Roman" w:hAnsi="Times New Roman"/>
          <w:sz w:val="28"/>
          <w:szCs w:val="28"/>
        </w:rPr>
        <w:t xml:space="preserve">, USB) и поддержка стандартов. Для стационарных ПК обычно выбирают встроенные или </w:t>
      </w:r>
      <w:proofErr w:type="spellStart"/>
      <w:r>
        <w:rPr>
          <w:rFonts w:ascii="Times New Roman" w:hAnsi="Times New Roman"/>
          <w:sz w:val="28"/>
          <w:szCs w:val="28"/>
        </w:rPr>
        <w:t>PCIe</w:t>
      </w:r>
      <w:proofErr w:type="spellEnd"/>
      <w:r>
        <w:rPr>
          <w:rFonts w:ascii="Times New Roman" w:hAnsi="Times New Roman"/>
          <w:sz w:val="28"/>
          <w:szCs w:val="28"/>
        </w:rPr>
        <w:t>-карты, для ноутбуков – USB-адаптеры. Совместимость с операционной системой также важна.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И ОБНОВЛЕНИЕ СЕТЕВОЙ КАРТЫ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Установка сетевой карты включает физическое подключение к материнской плате или порту USB и установку драйверов. Обновление драйверов выполняется </w:t>
      </w:r>
      <w:proofErr w:type="gramStart"/>
      <w:r>
        <w:rPr>
          <w:rFonts w:ascii="Times New Roman" w:hAnsi="Times New Roman"/>
          <w:sz w:val="28"/>
          <w:szCs w:val="28"/>
        </w:rPr>
        <w:t>через диспетчер</w:t>
      </w:r>
      <w:proofErr w:type="gramEnd"/>
      <w:r>
        <w:rPr>
          <w:rFonts w:ascii="Times New Roman" w:hAnsi="Times New Roman"/>
          <w:sz w:val="28"/>
          <w:szCs w:val="28"/>
        </w:rPr>
        <w:t xml:space="preserve"> устройств или сайт производителя. После установки необходимо проверить работу адаптера и подключение к сети.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ПЛАТЫ NIC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Настройка NIC включает задание IP-адреса, маски, шлюза и DNS, а также выбор режима скорости и дуплекса. В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это делается через «Центр управления сетями» или командную строку. Корректная настройка обеспечивает стабильное подключение.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ICMP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ICMP – это протокол служебных сообщений, используемый для диагностики и уведомления об ошибках в сети. Утилита </w:t>
      </w:r>
      <w:proofErr w:type="spellStart"/>
      <w:r>
        <w:rPr>
          <w:rFonts w:ascii="Times New Roman" w:hAnsi="Times New Roman"/>
          <w:sz w:val="28"/>
          <w:szCs w:val="28"/>
        </w:rPr>
        <w:t>ping</w:t>
      </w:r>
      <w:proofErr w:type="spellEnd"/>
      <w:r>
        <w:rPr>
          <w:rFonts w:ascii="Times New Roman" w:hAnsi="Times New Roman"/>
          <w:sz w:val="28"/>
          <w:szCs w:val="28"/>
        </w:rPr>
        <w:t xml:space="preserve"> отправляет эхо-запросы и получает ответы, проверяя доступность узла. </w:t>
      </w:r>
      <w:proofErr w:type="spellStart"/>
      <w:r>
        <w:rPr>
          <w:rFonts w:ascii="Times New Roman" w:hAnsi="Times New Roman"/>
          <w:sz w:val="28"/>
          <w:szCs w:val="28"/>
        </w:rPr>
        <w:t>Traceroute</w:t>
      </w:r>
      <w:proofErr w:type="spellEnd"/>
      <w:r>
        <w:rPr>
          <w:rFonts w:ascii="Times New Roman" w:hAnsi="Times New Roman"/>
          <w:sz w:val="28"/>
          <w:szCs w:val="28"/>
        </w:rPr>
        <w:t xml:space="preserve"> использует ICMP для определения маршрута пакетов.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ПРОВОДНОЙ И БЕСПРОВОДНОЙ СЕТИ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сети включает выбор типа подключения, ввод параметров безопасности и проверку связи. Для проводной сети достаточно подключить кабель и настроить IP, для беспроводной – выбрать SSID и ввести пароль. В обоих случаях проверяется доступ в Интернет.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ПОДКЛЮЧЕНИЕ ПРОВОДНЫХ УСТРОЙСТВ К ИНТЕРНЕТУ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Проводное подключение выполняется через </w:t>
      </w:r>
      <w:proofErr w:type="spellStart"/>
      <w:r>
        <w:rPr>
          <w:rFonts w:ascii="Times New Roman" w:hAnsi="Times New Roman"/>
          <w:sz w:val="28"/>
          <w:szCs w:val="28"/>
        </w:rPr>
        <w:t>Ethernet</w:t>
      </w:r>
      <w:proofErr w:type="spellEnd"/>
      <w:r>
        <w:rPr>
          <w:rFonts w:ascii="Times New Roman" w:hAnsi="Times New Roman"/>
          <w:sz w:val="28"/>
          <w:szCs w:val="28"/>
        </w:rPr>
        <w:t>-кабель от устройства к маршрутизатору или коммутатору. После физического подключения настраивается IP-адресация и проверяется связь с шлюзом. При наличии DHCP адрес назначается автоматически.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ВЫПОЛНЕНИЕ ВХОДА В МАРШРУТИЗАТОР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 в маршрутизатор выполняется через браузер по адресу шлюза, обычно 192.168.0.1 или 192.168.1.1. Требуется ввести логин и пароль администратора. После входа доступны настройки сети, безопасности и беспроводного режима.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ПРОВОДНОЙ И БЕСПРОВОДНОЙ СЕТИ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интерфейсе маршрутизатора настраиваются параметры WAN и LAN, а также беспроводной режим. Для </w:t>
      </w:r>
      <w:proofErr w:type="spellStart"/>
      <w:r>
        <w:rPr>
          <w:rFonts w:ascii="Times New Roman" w:hAnsi="Times New Roman"/>
          <w:sz w:val="28"/>
          <w:szCs w:val="28"/>
        </w:rPr>
        <w:t>Wi-Fi</w:t>
      </w:r>
      <w:proofErr w:type="spellEnd"/>
      <w:r>
        <w:rPr>
          <w:rFonts w:ascii="Times New Roman" w:hAnsi="Times New Roman"/>
          <w:sz w:val="28"/>
          <w:szCs w:val="28"/>
        </w:rPr>
        <w:t xml:space="preserve"> задаются SSID, тип шифрования и пароль. Сохранение настроек требует перезагрузки маршрутизатора.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БЕСПРОВОДНОЙ ЯЧЕИСТОЙ СЕТИ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Ячеистая (</w:t>
      </w:r>
      <w:proofErr w:type="spellStart"/>
      <w:r>
        <w:rPr>
          <w:rFonts w:ascii="Times New Roman" w:hAnsi="Times New Roman"/>
          <w:sz w:val="28"/>
          <w:szCs w:val="28"/>
        </w:rPr>
        <w:t>mesh</w:t>
      </w:r>
      <w:proofErr w:type="spellEnd"/>
      <w:r>
        <w:rPr>
          <w:rFonts w:ascii="Times New Roman" w:hAnsi="Times New Roman"/>
          <w:sz w:val="28"/>
          <w:szCs w:val="28"/>
        </w:rPr>
        <w:t>) сеть состоит из нескольких точек доступа, объединённых в единую систему с общим SSID. Она обеспечивает бесшовное покрытие и автоматическое переключение клиентов. Настройка выполняется через приложение производителя или веб-интерфейс.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КАЧЕСТВО ОБСЛУЖИВАНИЯ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QoS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Quality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of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Service</w:t>
      </w:r>
      <w:proofErr w:type="spellEnd"/>
      <w:r>
        <w:rPr>
          <w:rFonts w:ascii="Times New Roman" w:hAnsi="Times New Roman"/>
          <w:sz w:val="28"/>
          <w:szCs w:val="28"/>
        </w:rPr>
        <w:t xml:space="preserve">) позволяет </w:t>
      </w:r>
      <w:proofErr w:type="spellStart"/>
      <w:r>
        <w:rPr>
          <w:rFonts w:ascii="Times New Roman" w:hAnsi="Times New Roman"/>
          <w:sz w:val="28"/>
          <w:szCs w:val="28"/>
        </w:rPr>
        <w:t>приоритизировать</w:t>
      </w:r>
      <w:proofErr w:type="spellEnd"/>
      <w:r>
        <w:rPr>
          <w:rFonts w:ascii="Times New Roman" w:hAnsi="Times New Roman"/>
          <w:sz w:val="28"/>
          <w:szCs w:val="28"/>
        </w:rPr>
        <w:t xml:space="preserve"> трафик, важный для работы приложений: голос, видео, игры. Настройка </w:t>
      </w:r>
      <w:proofErr w:type="spellStart"/>
      <w:r>
        <w:rPr>
          <w:rFonts w:ascii="Times New Roman" w:hAnsi="Times New Roman"/>
          <w:sz w:val="28"/>
          <w:szCs w:val="28"/>
        </w:rPr>
        <w:t>QoS</w:t>
      </w:r>
      <w:proofErr w:type="spellEnd"/>
      <w:r>
        <w:rPr>
          <w:rFonts w:ascii="Times New Roman" w:hAnsi="Times New Roman"/>
          <w:sz w:val="28"/>
          <w:szCs w:val="28"/>
        </w:rPr>
        <w:t xml:space="preserve"> выполняется на маршрутизаторе путём задания правил и классов трафика. Это снижает задержки и потери пакетов.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PACKET TRACER. ПОДКЛЮЧЕНИЕ К БЕСПРОВОДНОЙ СЕТИ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Packet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Tracer</w:t>
      </w:r>
      <w:proofErr w:type="spellEnd"/>
      <w:r>
        <w:rPr>
          <w:rFonts w:ascii="Times New Roman" w:hAnsi="Times New Roman"/>
          <w:sz w:val="28"/>
          <w:szCs w:val="28"/>
        </w:rPr>
        <w:t xml:space="preserve"> подключение к беспроводной сети выполняется через добавление точки доступа и настройку клиентов. Необходимо задать SSID и параметры безопасности. Проверка связи выполняется командой </w:t>
      </w:r>
      <w:proofErr w:type="spellStart"/>
      <w:r>
        <w:rPr>
          <w:rFonts w:ascii="Times New Roman" w:hAnsi="Times New Roman"/>
          <w:sz w:val="28"/>
          <w:szCs w:val="28"/>
        </w:rPr>
        <w:t>ping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НАСТРОЙКА БЕСПРОВОДНОЙ СЕТИ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настраивается беспроводной маршрутизатор: SSID, шифрование WPA2, пароль и канал. Клиенты подключаются к сети и проверяют доступ. Отрабатываются навыки устранения типовых проблем.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МЕЖСЕТЕВОГО ЭКРАНА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Межсетевой экран фильтрует трафик по правилам, основанным на IP-адресах, портах и протоколах. Настройка включает создание разрешающих и запрещающих правил. Правила применяются в порядке приоритета.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993A7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93A79" w:rsidRDefault="00993A7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UPNP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UPnP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Universal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Plug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Play</w:t>
      </w:r>
      <w:proofErr w:type="spellEnd"/>
      <w:r>
        <w:rPr>
          <w:rFonts w:ascii="Times New Roman" w:hAnsi="Times New Roman"/>
          <w:sz w:val="28"/>
          <w:szCs w:val="28"/>
        </w:rPr>
        <w:t xml:space="preserve">) позволяет приложениям автоматически открывать порты на маршрутизаторе. Это удобно для игр и </w:t>
      </w:r>
      <w:proofErr w:type="spellStart"/>
      <w:r>
        <w:rPr>
          <w:rFonts w:ascii="Times New Roman" w:hAnsi="Times New Roman"/>
          <w:sz w:val="28"/>
          <w:szCs w:val="28"/>
        </w:rPr>
        <w:t>медиасерверов</w:t>
      </w:r>
      <w:proofErr w:type="spellEnd"/>
      <w:r>
        <w:rPr>
          <w:rFonts w:ascii="Times New Roman" w:hAnsi="Times New Roman"/>
          <w:sz w:val="28"/>
          <w:szCs w:val="28"/>
        </w:rPr>
        <w:t xml:space="preserve">, но снижает безопасность. Рекомендуется отключать </w:t>
      </w:r>
      <w:proofErr w:type="spellStart"/>
      <w:r>
        <w:rPr>
          <w:rFonts w:ascii="Times New Roman" w:hAnsi="Times New Roman"/>
          <w:sz w:val="28"/>
          <w:szCs w:val="28"/>
        </w:rPr>
        <w:t>UPnP</w:t>
      </w:r>
      <w:proofErr w:type="spellEnd"/>
      <w:r>
        <w:rPr>
          <w:rFonts w:ascii="Times New Roman" w:hAnsi="Times New Roman"/>
          <w:sz w:val="28"/>
          <w:szCs w:val="28"/>
        </w:rPr>
        <w:t>, если он не нужен.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ДЕМИЛИТАРИЗОВАННАЯ ЗОНА (DMZ)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DMZ – это отдельный сегмент сети, в котором размещаются публичные серверы с ограниченным доступом к внутренней сети. Она снижает риск компрометации основных ресурсов. Настройка DMZ выполняется на межсетевом экране или маршрутизаторе.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ПЕРЕНАПРАВЛЕНИЕ ПОРТОВ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Перенаправление портов (</w:t>
      </w:r>
      <w:proofErr w:type="spellStart"/>
      <w:r>
        <w:rPr>
          <w:rFonts w:ascii="Times New Roman" w:hAnsi="Times New Roman"/>
          <w:sz w:val="28"/>
          <w:szCs w:val="28"/>
        </w:rPr>
        <w:t>port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forwarding</w:t>
      </w:r>
      <w:proofErr w:type="spellEnd"/>
      <w:r>
        <w:rPr>
          <w:rFonts w:ascii="Times New Roman" w:hAnsi="Times New Roman"/>
          <w:sz w:val="28"/>
          <w:szCs w:val="28"/>
        </w:rPr>
        <w:t>) позволяет внешним клиентам обращаться к внутренним службам по определённому порту. На маршрутизаторе задаётся соответствие внешнего порта и внутреннего IP-адреса. Это используется для веб-серверов, игр и удалённого доступа.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ФИЛЬТРАЦИЯ MAC-АДРЕСОВ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Фильтрация MAC-адресов ограничивает доступ к сети по физическим адресам устройств. Создаётся список разрешённых или запрещённых адресов. Метод эффективен в небольшой сети, но легко обходится подменой MAC.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ОРГАНИЗАЦИЯ БЕЛЫХ И ЧЕРНЫХ СПИСКОВ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Белый список разрешает доступ только указанным устройствам или сайтам, чёрный – блокирует перечисленные. Белые списки более безопасны, но требуют больше настройки. Чёрные списки удобны для быстрой блокировки известных угроз.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PACKET TRACER. НАСТРОЙКА ПАРАМЕТРОВ МЕЖСЕТЕВОГО ЭКРАНА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Packet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Tracer</w:t>
      </w:r>
      <w:proofErr w:type="spellEnd"/>
      <w:r>
        <w:rPr>
          <w:rFonts w:ascii="Times New Roman" w:hAnsi="Times New Roman"/>
          <w:sz w:val="28"/>
          <w:szCs w:val="28"/>
        </w:rPr>
        <w:t xml:space="preserve"> настраиваются правила межсетевого экрана на маршрутизаторе или сервере. Проверяется прохождение разрешённого и блокировка запрещённого трафика. Симуляция помогает понять логику работы правил.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993A79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</w:p>
    <w:p w:rsidR="00993A79" w:rsidRDefault="00993A7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ИНТЕРНЕТ ВЕЩЕЙ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IoT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Internet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of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Things</w:t>
      </w:r>
      <w:proofErr w:type="spellEnd"/>
      <w:r>
        <w:rPr>
          <w:rFonts w:ascii="Times New Roman" w:hAnsi="Times New Roman"/>
          <w:sz w:val="28"/>
          <w:szCs w:val="28"/>
        </w:rPr>
        <w:t xml:space="preserve">) – это сеть физических устройств, оснащённых датчиками и подключённых к Интернету. Устройства собирают и обмениваются данными для автоматизации и мониторинга. Безопасность </w:t>
      </w:r>
      <w:proofErr w:type="spellStart"/>
      <w:r>
        <w:rPr>
          <w:rFonts w:ascii="Times New Roman" w:hAnsi="Times New Roman"/>
          <w:sz w:val="28"/>
          <w:szCs w:val="28"/>
        </w:rPr>
        <w:t>IoT</w:t>
      </w:r>
      <w:proofErr w:type="spellEnd"/>
      <w:r>
        <w:rPr>
          <w:rFonts w:ascii="Times New Roman" w:hAnsi="Times New Roman"/>
          <w:sz w:val="28"/>
          <w:szCs w:val="28"/>
        </w:rPr>
        <w:t xml:space="preserve"> требует особого внимания из-за ограниченных ресурсов устройств.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IOT-УСТРОЙСТВА В PACKET TRACER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Packet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Tracer</w:t>
      </w:r>
      <w:proofErr w:type="spellEnd"/>
      <w:r>
        <w:rPr>
          <w:rFonts w:ascii="Times New Roman" w:hAnsi="Times New Roman"/>
          <w:sz w:val="28"/>
          <w:szCs w:val="28"/>
        </w:rPr>
        <w:t xml:space="preserve"> поддерживает модели </w:t>
      </w:r>
      <w:proofErr w:type="spellStart"/>
      <w:r>
        <w:rPr>
          <w:rFonts w:ascii="Times New Roman" w:hAnsi="Times New Roman"/>
          <w:sz w:val="28"/>
          <w:szCs w:val="28"/>
        </w:rPr>
        <w:t>IoT</w:t>
      </w:r>
      <w:proofErr w:type="spellEnd"/>
      <w:r>
        <w:rPr>
          <w:rFonts w:ascii="Times New Roman" w:hAnsi="Times New Roman"/>
          <w:sz w:val="28"/>
          <w:szCs w:val="28"/>
        </w:rPr>
        <w:t>-устройств: датчики, камеры, умные лампы и контроллеры. Они подключаются к сети и настраиваются через веб-интерфейс или шлюз. Симулятор позволяет создавать сценарии умного дома и города.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PACKET TRACER. УПРАВЛЕНИЕ IOT-УСТРОЙСТВАМИ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Packet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Tracer</w:t>
      </w:r>
      <w:proofErr w:type="spellEnd"/>
      <w:r>
        <w:rPr>
          <w:rFonts w:ascii="Times New Roman" w:hAnsi="Times New Roman"/>
          <w:sz w:val="28"/>
          <w:szCs w:val="28"/>
        </w:rPr>
        <w:t xml:space="preserve"> управление </w:t>
      </w:r>
      <w:proofErr w:type="spellStart"/>
      <w:r>
        <w:rPr>
          <w:rFonts w:ascii="Times New Roman" w:hAnsi="Times New Roman"/>
          <w:sz w:val="28"/>
          <w:szCs w:val="28"/>
        </w:rPr>
        <w:t>IoT</w:t>
      </w:r>
      <w:proofErr w:type="spellEnd"/>
      <w:r>
        <w:rPr>
          <w:rFonts w:ascii="Times New Roman" w:hAnsi="Times New Roman"/>
          <w:sz w:val="28"/>
          <w:szCs w:val="28"/>
        </w:rPr>
        <w:t>-устройствами выполняется через вкладку настройки и удалённый доступ. Можно задавать условия срабатывания и связывать устройства между собой. Это демонстрирует принципы автоматизации.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УСТРАНЕНИЯ НЕИСПРАВНОСТЕЙ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устранения неисправностей – это систематический подход к выявлению и решению проблем в сети. Он включает сбор информации, анализ, выдвижение гипотез, проверку и документирование. Последовательность шагов повышает эффективность диагностики.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СУТИ ПРОБЛЕМЫ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шаг – сбор информации от пользователя и выявление симптомов. Необходимо уточнить, когда возникла проблема и какие действия ей предшествовали. Чёткая формулировка проблемы ускоряет дальнейшую диагностику.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СУТИ ПРОБЛЕМЫ (ПОВТОР)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Повторное определение сути проблемы подчёркивает важность уточнения деталей и перепроверки исходных данных. Иногда первоначальное описание оказывается неточным. Возврат к этому шагу помогает избежать неверных выводов.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ПРЕДПОЛОЖЕНИЙ ДЛЯ ОПРЕДЕЛЕНИЯ ПРИЧИНЫ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этом этапе выдвинутые гипотезы проверяются с помощью диагностических средств. Если гипотеза не подтверждается, выдвигается новая. Цель – точно установить причину, а не устранить симптом.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ПЛАНА ДЕЙСТВИЙ ДЛЯ РЕШЕНИЯ ПРОБЛЕМЫ И РЕАЛИЗАЦИЯ РЕШЕНИЯ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установления причины разрабатывается план устранения с учётом рисков. План реализуется поэтапно с фиксацией результатов. При необходимости в план вносятся коррективы.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ПОДТВЕРЖДЕНИЕ ПОЛНОЙ РАБОТОСПОСОБНОСТИ СИСТЕМЫ И ПРИ НЕОБХОДИМОСТИ ПРИНЯТИЕ ПРОФИЛАКТИЧЕСКИХ МЕР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неисправности проверяется работа системы в целом. При необходимости принимаются профилактические меры для предотвращения повторения проблемы. Это завершает цикл диагностики.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ДОКУМЕНТИРОВАНИЕ ПОЛУЧЕННЫХ ДАННЫХ, ПРИНЯТЫХ МЕР И РЕЗУЛЬТАТОВ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этапы работы фиксируются: описание проблемы, гипотезы, действия и результат. Документация помогает быстрее решать аналогичные проблемы в будущем. Она также служит основой для отчётности.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58600"/>
            <wp:effectExtent l="0" t="0" r="0" b="3750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Рис. 2.</w:t>
      </w:r>
    </w:p>
    <w:p w:rsidR="00993A79" w:rsidRDefault="00993A7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СЕТЕВЫЕ ПРОБЛЕМЫ И ИХ РЕШЕНИЯ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типичным сетевым проблемам относятся отсутствие связи, низкая скорость, конфликты IP-адресов и сбои DNS. Решения зависят от причины: проверка кабеля, обновление драйверов, перезагрузка оборудования. Знание типовых проблем ускоряет диагностику.</w:t>
      </w:r>
    </w:p>
    <w:p w:rsidR="00993A79" w:rsidRDefault="00993A7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НЕСТАНДАРТНЫЕ ПРОБЛЕМЫ ПРИ ПОДКЛЮЧЕНИИ К FTP И БЕЗОПАСНОМ ПОДКЛЮЧЕНИИ К ИНТЕРНЕТУ И ИХ РЕШЕНИЕ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Нестандартные проблемы включают блокировку FTP-портов межсетевым экраном, ошибки аутентификации и проблемы с сертификатами при HTTPS. Решение требует проверки правил фильтрации, настроек клиента и времени системы. Документирование таких случаев помогает в будущем.</w:t>
      </w:r>
    </w:p>
    <w:p w:rsidR="00993A79" w:rsidRDefault="00993A79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ВЫВОД</w:t>
      </w:r>
    </w:p>
    <w:p w:rsidR="00993A79" w:rsidRDefault="004156E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охватывает ключевые аспекты IP-адресации, настройки сетевых устройств, межсетевого экрана и </w:t>
      </w:r>
      <w:proofErr w:type="spellStart"/>
      <w:r>
        <w:rPr>
          <w:rFonts w:ascii="Times New Roman" w:hAnsi="Times New Roman"/>
          <w:sz w:val="28"/>
          <w:szCs w:val="28"/>
        </w:rPr>
        <w:t>IoT</w:t>
      </w:r>
      <w:proofErr w:type="spellEnd"/>
      <w:r>
        <w:rPr>
          <w:rFonts w:ascii="Times New Roman" w:hAnsi="Times New Roman"/>
          <w:sz w:val="28"/>
          <w:szCs w:val="28"/>
        </w:rPr>
        <w:t xml:space="preserve">. Понимание форматов адресов, методов настройки и принципов безопасности необходимо для работы с современными сетями. Практические задания в </w:t>
      </w:r>
      <w:proofErr w:type="spellStart"/>
      <w:r>
        <w:rPr>
          <w:rFonts w:ascii="Times New Roman" w:hAnsi="Times New Roman"/>
          <w:sz w:val="28"/>
          <w:szCs w:val="28"/>
        </w:rPr>
        <w:t>Packet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Tracer</w:t>
      </w:r>
      <w:proofErr w:type="spellEnd"/>
      <w:r>
        <w:rPr>
          <w:rFonts w:ascii="Times New Roman" w:hAnsi="Times New Roman"/>
          <w:sz w:val="28"/>
          <w:szCs w:val="28"/>
        </w:rPr>
        <w:t xml:space="preserve"> закрепляют теоретический материал и развивают навыки диагностики.</w:t>
      </w:r>
    </w:p>
    <w:p w:rsidR="00993A79" w:rsidRDefault="00993A79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</w:p>
    <w:p w:rsidR="00993A79" w:rsidRDefault="004156E1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993A79" w:rsidRDefault="004156E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MAC-адрес отличается от IP-адреса по назначению и уровню модели OSI? </w:t>
      </w:r>
    </w:p>
    <w:p w:rsidR="00993A79" w:rsidRDefault="004156E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 w:rsidR="00BF36D2">
        <w:rPr>
          <w:rFonts w:ascii="Times New Roman" w:hAnsi="Times New Roman"/>
          <w:b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MAC-адрес представляет собой физический адрес канального уровня и обеспечивает доставку данных внутри локального сегмента, тогда как IP-адрес является логическим адресом сетевого уровня и служит для маршрутизации между сетями.</w:t>
      </w:r>
    </w:p>
    <w:p w:rsidR="00993A79" w:rsidRDefault="004156E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Зачем нужны </w:t>
      </w:r>
      <w:proofErr w:type="spellStart"/>
      <w:r>
        <w:rPr>
          <w:rFonts w:ascii="Times New Roman" w:hAnsi="Times New Roman"/>
          <w:sz w:val="28"/>
          <w:szCs w:val="28"/>
        </w:rPr>
        <w:t>link-local</w:t>
      </w:r>
      <w:proofErr w:type="spellEnd"/>
      <w:r>
        <w:rPr>
          <w:rFonts w:ascii="Times New Roman" w:hAnsi="Times New Roman"/>
          <w:sz w:val="28"/>
          <w:szCs w:val="28"/>
        </w:rPr>
        <w:t xml:space="preserve"> адреса в IPv4 и IPv6? </w:t>
      </w:r>
    </w:p>
    <w:p w:rsidR="00993A79" w:rsidRDefault="004156E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 w:rsidR="00BF36D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Такие адреса позволяют устройствам обмениваться данными внутри локального сегмента до назначения глобальных адресов, а также в ситуациях, когда DHCP недоступен.</w:t>
      </w:r>
    </w:p>
    <w:p w:rsidR="00993A79" w:rsidRDefault="004156E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чём преимущество динамической адресации перед статической? </w:t>
      </w:r>
    </w:p>
    <w:p w:rsidR="00993A79" w:rsidRDefault="004156E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 w:rsidR="00BF36D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 динамической адресации DHCP назначает адреса автоматически, что упрощает администрирование сети и уменьшает вероятность конфликтов; статическая адресация предполагает ручную настройку каждого устройства.</w:t>
      </w:r>
    </w:p>
    <w:p w:rsidR="00993A79" w:rsidRDefault="004156E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Почему </w:t>
      </w:r>
      <w:proofErr w:type="spellStart"/>
      <w:r>
        <w:rPr>
          <w:rFonts w:ascii="Times New Roman" w:hAnsi="Times New Roman"/>
          <w:sz w:val="28"/>
          <w:szCs w:val="28"/>
        </w:rPr>
        <w:t>UPnP</w:t>
      </w:r>
      <w:proofErr w:type="spellEnd"/>
      <w:r>
        <w:rPr>
          <w:rFonts w:ascii="Times New Roman" w:hAnsi="Times New Roman"/>
          <w:sz w:val="28"/>
          <w:szCs w:val="28"/>
        </w:rPr>
        <w:t xml:space="preserve"> рекомендуется отключать, если он не используется? </w:t>
      </w:r>
    </w:p>
    <w:p w:rsidR="00993A79" w:rsidRDefault="004156E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 w:rsidR="00BF36D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UPnP</w:t>
      </w:r>
      <w:proofErr w:type="spellEnd"/>
      <w:r>
        <w:rPr>
          <w:rFonts w:ascii="Times New Roman" w:hAnsi="Times New Roman"/>
          <w:sz w:val="28"/>
          <w:szCs w:val="28"/>
        </w:rPr>
        <w:t xml:space="preserve"> даёт приложениям возможность самостоятельно открывать порты, что ослабляет защиту и может быть использовано злоумышленниками.</w:t>
      </w:r>
    </w:p>
    <w:p w:rsidR="00993A79" w:rsidRDefault="004156E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отличается белый список от чёрного при фильтрации доступа? </w:t>
      </w:r>
    </w:p>
    <w:p w:rsidR="00993A79" w:rsidRDefault="004156E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 w:rsidR="00BF36D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Белый список допускает к доступу только перечисленные устройства или сайты, тогда как чёрный запрещает доступ перечисленным, а всем остальным его разрешает.</w:t>
      </w:r>
    </w:p>
    <w:p w:rsidR="00993A79" w:rsidRDefault="004156E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при устранении неисправности важно документировать каждый шаг? </w:t>
      </w:r>
    </w:p>
    <w:p w:rsidR="00993A79" w:rsidRDefault="004156E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 w:rsidR="00BF36D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Зафиксированные данные позволяют в дальнейшем быстрее устранять аналогичные неполадки и служат материалом для анализа и подготовки отчётности.</w:t>
      </w:r>
    </w:p>
    <w:sectPr w:rsidR="00993A79">
      <w:footerReference w:type="default" r:id="rId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C62" w:rsidRDefault="000B6C62">
      <w:pPr>
        <w:rPr>
          <w:rFonts w:hint="eastAsia"/>
        </w:rPr>
      </w:pPr>
      <w:r>
        <w:separator/>
      </w:r>
    </w:p>
  </w:endnote>
  <w:endnote w:type="continuationSeparator" w:id="0">
    <w:p w:rsidR="000B6C62" w:rsidRDefault="000B6C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5292" w:rsidRDefault="004156E1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BF36D2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C62" w:rsidRDefault="000B6C6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B6C62" w:rsidRDefault="000B6C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F39A3"/>
    <w:multiLevelType w:val="multilevel"/>
    <w:tmpl w:val="C37634A8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A79"/>
    <w:rsid w:val="000B6C62"/>
    <w:rsid w:val="004156E1"/>
    <w:rsid w:val="00993A79"/>
    <w:rsid w:val="00A13D35"/>
    <w:rsid w:val="00BF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20452"/>
  <w15:docId w15:val="{E15958C2-8292-410A-BCCC-27DBBF3B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2195</Words>
  <Characters>12514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3</cp:revision>
  <dcterms:created xsi:type="dcterms:W3CDTF">2026-10-12T17:08:00Z</dcterms:created>
  <dcterms:modified xsi:type="dcterms:W3CDTF">2026-10-12T19:26:00Z</dcterms:modified>
</cp:coreProperties>
</file>