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AB" w:rsidRDefault="00EB25AB" w:rsidP="00E370D1">
      <w:pPr>
        <w:spacing w:line="500" w:lineRule="exact"/>
        <w:ind w:firstLineChars="1600" w:firstLine="3840"/>
        <w:rPr>
          <w:rFonts w:eastAsia="黑体"/>
          <w:b/>
          <w:spacing w:val="30"/>
          <w:sz w:val="32"/>
          <w:szCs w:val="32"/>
        </w:rPr>
      </w:pPr>
      <w:r>
        <w:rPr>
          <w:rFonts w:hint="eastAsia"/>
          <w:sz w:val="24"/>
        </w:rPr>
        <w:t xml:space="preserve">       </w:t>
      </w:r>
      <w:r>
        <w:rPr>
          <w:rFonts w:eastAsia="黑体" w:hint="eastAsia"/>
          <w:b/>
          <w:spacing w:val="30"/>
          <w:sz w:val="32"/>
          <w:szCs w:val="32"/>
        </w:rPr>
        <w:t>直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读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仪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器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测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试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原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始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记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录</w:t>
      </w:r>
    </w:p>
    <w:p w:rsidR="00EB25AB" w:rsidRDefault="00EB25AB" w:rsidP="00EB25AB">
      <w:pPr>
        <w:spacing w:line="300" w:lineRule="exact"/>
        <w:ind w:left="-108" w:right="140"/>
        <w:jc w:val="right"/>
        <w:rPr>
          <w:rFonts w:eastAsia="黑体"/>
          <w:b/>
          <w:sz w:val="18"/>
        </w:rPr>
      </w:pPr>
      <w:r>
        <w:rPr>
          <w:rFonts w:eastAsia="黑体"/>
          <w:b/>
          <w:spacing w:val="22"/>
          <w:sz w:val="18"/>
        </w:rPr>
        <w:t>NHJ/YJ</w:t>
      </w:r>
      <w:r>
        <w:rPr>
          <w:rFonts w:eastAsia="黑体"/>
          <w:b/>
          <w:sz w:val="18"/>
        </w:rPr>
        <w:t>001</w:t>
      </w:r>
    </w:p>
    <w:p w:rsidR="00EB25AB" w:rsidRDefault="00EB25AB" w:rsidP="00EB25AB">
      <w:pPr>
        <w:tabs>
          <w:tab w:val="left" w:pos="15015"/>
        </w:tabs>
        <w:spacing w:line="400" w:lineRule="exact"/>
        <w:ind w:right="30"/>
        <w:rPr>
          <w:rFonts w:eastAsia="黑体"/>
          <w:u w:val="single"/>
        </w:rPr>
      </w:pPr>
      <w:r>
        <w:rPr>
          <w:rFonts w:eastAsia="黑体" w:hint="eastAsia"/>
        </w:rPr>
        <w:t>项目名称</w:t>
      </w:r>
      <w:r>
        <w:rPr>
          <w:rFonts w:eastAsia="黑体"/>
          <w:u w:val="single"/>
        </w:rPr>
        <w:t xml:space="preserve">         </w:t>
      </w:r>
      <w:r>
        <w:rPr>
          <w:rFonts w:eastAsia="黑体"/>
          <w:u w:val="single"/>
        </w:rPr>
        <w:t>委托检测</w:t>
      </w:r>
      <w:r w:rsidR="00700D51">
        <w:rPr>
          <w:rFonts w:eastAsia="黑体"/>
          <w:u w:val="single"/>
        </w:rPr>
        <w:t xml:space="preserve">          </w:t>
      </w:r>
      <w:r>
        <w:rPr>
          <w:rFonts w:eastAsia="黑体"/>
          <w:u w:val="single"/>
        </w:rPr>
        <w:t xml:space="preserve">     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样品性质</w:t>
      </w:r>
      <w:r>
        <w:rPr>
          <w:rFonts w:eastAsia="黑体"/>
        </w:rPr>
        <w:t xml:space="preserve"> </w:t>
      </w:r>
      <w:r>
        <w:rPr>
          <w:rFonts w:eastAsia="黑体"/>
          <w:u w:val="single"/>
        </w:rPr>
        <w:t xml:space="preserve">      </w:t>
      </w:r>
      <w:r>
        <w:rPr>
          <w:rFonts w:eastAsia="黑体"/>
          <w:u w:val="single"/>
        </w:rPr>
        <w:t>水质</w:t>
      </w:r>
      <w:r>
        <w:rPr>
          <w:rFonts w:eastAsia="黑体"/>
          <w:u w:val="single"/>
        </w:rPr>
        <w:t xml:space="preserve">      </w:t>
      </w:r>
      <w:r>
        <w:rPr>
          <w:rFonts w:eastAsia="黑体" w:hint="eastAsia"/>
        </w:rPr>
        <w:t>分析方法及来源</w:t>
      </w:r>
      <w:r>
        <w:rPr>
          <w:rFonts w:eastAsia="黑体"/>
          <w:u w:val="single"/>
        </w:rPr>
        <w:t xml:space="preserve"> </w:t>
      </w:r>
      <w:r w:rsidR="00700D51">
        <w:rPr>
          <w:rFonts w:eastAsia="黑体" w:hint="eastAsia"/>
          <w:u w:val="single"/>
        </w:rPr>
        <w:t>生活饮用水标准检验方法</w:t>
      </w:r>
      <w:r w:rsidR="00700D51">
        <w:rPr>
          <w:rFonts w:eastAsia="黑体" w:hint="eastAsia"/>
          <w:u w:val="single"/>
        </w:rPr>
        <w:t xml:space="preserve"> </w:t>
      </w:r>
      <w:r w:rsidR="00700D51">
        <w:rPr>
          <w:rFonts w:eastAsia="黑体" w:hint="eastAsia"/>
          <w:u w:val="single"/>
        </w:rPr>
        <w:t>感官性状和物理指标</w:t>
      </w:r>
      <w:r w:rsidR="00700D51">
        <w:rPr>
          <w:rFonts w:eastAsia="黑体" w:hint="eastAsia"/>
          <w:u w:val="single"/>
        </w:rPr>
        <w:t>GB/T5750.4-2006</w:t>
      </w:r>
      <w:r>
        <w:rPr>
          <w:rFonts w:eastAsia="黑体"/>
          <w:u w:val="single"/>
        </w:rPr>
        <w:t xml:space="preserve">                                                                         </w:t>
      </w:r>
    </w:p>
    <w:p w:rsidR="00EB25AB" w:rsidRDefault="00EB25AB" w:rsidP="00EB25AB">
      <w:pPr>
        <w:spacing w:line="400" w:lineRule="exact"/>
        <w:ind w:left="210" w:right="-427" w:hanging="210"/>
        <w:rPr>
          <w:rFonts w:eastAsia="黑体"/>
        </w:rPr>
      </w:pPr>
      <w:r>
        <w:rPr>
          <w:rFonts w:eastAsia="黑体" w:hint="eastAsia"/>
        </w:rPr>
        <w:t>仪器名称及编号</w:t>
      </w:r>
      <w:r>
        <w:rPr>
          <w:rFonts w:eastAsia="黑体"/>
          <w:u w:val="single"/>
        </w:rPr>
        <w:t xml:space="preserve">       </w:t>
      </w:r>
      <w:r>
        <w:rPr>
          <w:rFonts w:eastAsia="黑体" w:hint="eastAsia"/>
          <w:u w:val="single"/>
        </w:rPr>
        <w:t>NHJ-42 PH</w:t>
      </w:r>
      <w:r>
        <w:rPr>
          <w:rFonts w:eastAsia="黑体" w:hint="eastAsia"/>
          <w:u w:val="single"/>
        </w:rPr>
        <w:t>计</w:t>
      </w:r>
      <w:r>
        <w:rPr>
          <w:rFonts w:eastAsia="黑体" w:hint="eastAsia"/>
          <w:u w:val="single"/>
        </w:rPr>
        <w:t xml:space="preserve"> 600408N0015110840</w:t>
      </w:r>
      <w:r>
        <w:rPr>
          <w:rFonts w:eastAsia="黑体"/>
          <w:u w:val="single"/>
        </w:rPr>
        <w:t xml:space="preserve">                                       </w:t>
      </w:r>
      <w:r>
        <w:rPr>
          <w:rFonts w:eastAsia="黑体" w:hint="eastAsia"/>
          <w:u w:val="single"/>
        </w:rPr>
        <w:t xml:space="preserve">     </w:t>
      </w:r>
      <w:r>
        <w:rPr>
          <w:rFonts w:eastAsia="黑体"/>
          <w:u w:val="single"/>
        </w:rPr>
        <w:t xml:space="preserve">       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电极常数</w:t>
      </w:r>
      <w:r>
        <w:rPr>
          <w:rFonts w:eastAsia="黑体"/>
          <w:u w:val="single"/>
        </w:rPr>
        <w:t xml:space="preserve">    </w:t>
      </w:r>
      <w:r>
        <w:rPr>
          <w:rFonts w:eastAsia="黑体" w:hint="eastAsia"/>
          <w:u w:val="single"/>
        </w:rPr>
        <w:t>/</w:t>
      </w:r>
      <w:r>
        <w:rPr>
          <w:rFonts w:eastAsia="黑体"/>
          <w:u w:val="single"/>
        </w:rPr>
        <w:t xml:space="preserve">    </w:t>
      </w:r>
      <w:r>
        <w:rPr>
          <w:rFonts w:eastAsia="黑体" w:hint="eastAsia"/>
        </w:rPr>
        <w:t>分析日期</w:t>
      </w:r>
      <w:r>
        <w:rPr>
          <w:rFonts w:eastAsia="黑体"/>
          <w:u w:val="single"/>
        </w:rPr>
        <w:t xml:space="preserve">    </w:t>
      </w:r>
      <w:r w:rsidR="00555C59">
        <w:rPr>
          <w:rFonts w:eastAsia="黑体" w:hint="eastAsia"/>
          <w:u w:val="single"/>
        </w:rPr>
        <w:t xml:space="preserve"> </w:t>
      </w:r>
      <w:r w:rsidR="008E11C6">
        <w:rPr>
          <w:rFonts w:eastAsia="黑体" w:hint="eastAsia"/>
          <w:u w:val="single"/>
        </w:rPr>
        <w:t xml:space="preserve"> </w:t>
      </w:r>
      <w:r w:rsidR="00085930">
        <w:rPr>
          <w:rFonts w:eastAsia="黑体" w:hint="eastAsia"/>
          <w:u w:val="single"/>
        </w:rPr>
        <w:t>2020.</w:t>
      </w:r>
      <w:r w:rsidR="008E11C6">
        <w:rPr>
          <w:rFonts w:eastAsia="黑体" w:hint="eastAsia"/>
          <w:u w:val="single"/>
        </w:rPr>
        <w:t xml:space="preserve"> </w:t>
      </w:r>
      <w:r w:rsidR="00085930">
        <w:rPr>
          <w:rFonts w:eastAsia="黑体" w:hint="eastAsia"/>
          <w:u w:val="single"/>
        </w:rPr>
        <w:t>5.08</w:t>
      </w:r>
      <w:r w:rsidR="008E11C6">
        <w:rPr>
          <w:rFonts w:eastAsia="黑体" w:hint="eastAsia"/>
          <w:u w:val="single"/>
        </w:rPr>
        <w:t xml:space="preserve">     </w:t>
      </w:r>
      <w:r>
        <w:rPr>
          <w:rFonts w:eastAsia="黑体" w:hint="eastAsia"/>
          <w:u w:val="single"/>
        </w:rPr>
        <w:t xml:space="preserve">   </w:t>
      </w:r>
    </w:p>
    <w:p w:rsidR="00EB25AB" w:rsidRDefault="00EB25AB" w:rsidP="00EB25AB">
      <w:pPr>
        <w:spacing w:line="400" w:lineRule="exact"/>
        <w:rPr>
          <w:rFonts w:eastAsia="黑体"/>
        </w:rPr>
      </w:pPr>
      <w:r>
        <w:rPr>
          <w:rFonts w:eastAsia="黑体" w:hint="eastAsia"/>
        </w:rPr>
        <w:t>标准缓冲液（</w:t>
      </w:r>
      <w:r>
        <w:rPr>
          <w:rFonts w:ascii="宋体" w:hAnsi="宋体" w:cs="宋体" w:hint="eastAsia"/>
        </w:rPr>
        <w:t>Ⅰ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</w:t>
      </w:r>
      <w:r>
        <w:rPr>
          <w:rFonts w:eastAsia="黑体" w:hint="eastAsia"/>
          <w:u w:val="single"/>
        </w:rPr>
        <w:t>4.00</w:t>
      </w:r>
      <w:r>
        <w:rPr>
          <w:rFonts w:eastAsia="黑体"/>
          <w:u w:val="single"/>
        </w:rPr>
        <w:t xml:space="preserve">    </w:t>
      </w:r>
      <w:r>
        <w:rPr>
          <w:rFonts w:eastAsia="黑体" w:hint="eastAsia"/>
        </w:rPr>
        <w:t>标准缓冲液（</w:t>
      </w:r>
      <w:r>
        <w:rPr>
          <w:rFonts w:ascii="宋体" w:hAnsi="宋体" w:cs="宋体" w:hint="eastAsia"/>
        </w:rPr>
        <w:t>Ⅱ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</w:t>
      </w:r>
      <w:r>
        <w:rPr>
          <w:rFonts w:eastAsia="黑体" w:hint="eastAsia"/>
          <w:u w:val="single"/>
        </w:rPr>
        <w:t>6.86</w:t>
      </w:r>
      <w:r>
        <w:rPr>
          <w:rFonts w:eastAsia="黑体"/>
          <w:u w:val="single"/>
        </w:rPr>
        <w:t xml:space="preserve">     </w:t>
      </w:r>
      <w:r>
        <w:rPr>
          <w:rFonts w:eastAsia="黑体" w:hint="eastAsia"/>
        </w:rPr>
        <w:t>标准缓冲液（</w:t>
      </w:r>
      <w:r>
        <w:rPr>
          <w:rFonts w:ascii="宋体" w:hAnsi="宋体" w:cs="宋体" w:hint="eastAsia"/>
        </w:rPr>
        <w:t>Ⅲ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 </w:t>
      </w:r>
      <w:r>
        <w:rPr>
          <w:rFonts w:eastAsia="黑体" w:hint="eastAsia"/>
          <w:u w:val="single"/>
        </w:rPr>
        <w:t>9.18</w:t>
      </w:r>
      <w:r>
        <w:rPr>
          <w:rFonts w:eastAsia="黑体"/>
          <w:u w:val="single"/>
        </w:rPr>
        <w:t xml:space="preserve">       </w:t>
      </w:r>
      <w:r>
        <w:rPr>
          <w:rFonts w:eastAsia="黑体" w:hint="eastAsia"/>
        </w:rPr>
        <w:t>温度</w:t>
      </w:r>
      <w:r>
        <w:rPr>
          <w:rFonts w:eastAsia="黑体"/>
          <w:u w:val="single"/>
        </w:rPr>
        <w:t xml:space="preserve">     </w:t>
      </w:r>
      <w:r w:rsidR="00555C59">
        <w:rPr>
          <w:rFonts w:eastAsia="黑体" w:hint="eastAsia"/>
          <w:u w:val="single"/>
        </w:rPr>
        <w:t>26.7</w:t>
      </w:r>
      <w:r>
        <w:rPr>
          <w:rFonts w:eastAsia="黑体"/>
          <w:u w:val="single"/>
        </w:rPr>
        <w:t xml:space="preserve">     </w:t>
      </w:r>
      <w:r>
        <w:rPr>
          <w:rFonts w:ascii="宋体" w:hAnsi="宋体" w:cs="宋体" w:hint="eastAsia"/>
        </w:rPr>
        <w:t>℃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湿度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  <w:u w:val="single"/>
        </w:rPr>
        <w:t>58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</w:rPr>
        <w:t>%</w:t>
      </w:r>
      <w:r>
        <w:rPr>
          <w:rFonts w:eastAsia="黑体"/>
        </w:rPr>
        <w:t xml:space="preserve">  </w:t>
      </w:r>
    </w:p>
    <w:tbl>
      <w:tblPr>
        <w:tblW w:w="15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840"/>
        <w:gridCol w:w="840"/>
        <w:gridCol w:w="1049"/>
        <w:gridCol w:w="1365"/>
        <w:gridCol w:w="1466"/>
        <w:gridCol w:w="1052"/>
        <w:gridCol w:w="1049"/>
        <w:gridCol w:w="895"/>
        <w:gridCol w:w="997"/>
        <w:gridCol w:w="3465"/>
      </w:tblGrid>
      <w:tr w:rsidR="00EB25AB" w:rsidTr="00AE319F">
        <w:trPr>
          <w:cantSplit/>
          <w:trHeight w:val="830"/>
        </w:trPr>
        <w:tc>
          <w:tcPr>
            <w:tcW w:w="2314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样</w:t>
            </w:r>
            <w:r>
              <w:t xml:space="preserve"> </w:t>
            </w:r>
            <w:r>
              <w:rPr>
                <w:rFonts w:hint="eastAsia"/>
              </w:rPr>
              <w:t>品</w:t>
            </w:r>
            <w:r>
              <w:t xml:space="preserve"> 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840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水</w:t>
            </w:r>
            <w:r>
              <w:t xml:space="preserve"> </w:t>
            </w:r>
            <w:r>
              <w:rPr>
                <w:rFonts w:hint="eastAsia"/>
              </w:rPr>
              <w:t>温</w:t>
            </w:r>
            <w:r>
              <w:t>(</w:t>
            </w:r>
            <w:r>
              <w:rPr>
                <w:rFonts w:ascii="宋体" w:hAnsi="宋体" w:cs="宋体" w:hint="eastAsia"/>
              </w:rPr>
              <w:t>℃</w:t>
            </w:r>
            <w:r>
              <w:t>)</w:t>
            </w:r>
          </w:p>
        </w:tc>
        <w:tc>
          <w:tcPr>
            <w:tcW w:w="840" w:type="dxa"/>
            <w:vAlign w:val="center"/>
          </w:tcPr>
          <w:p w:rsidR="00EB25AB" w:rsidRDefault="00EB25AB" w:rsidP="00AE319F">
            <w:pPr>
              <w:jc w:val="center"/>
            </w:pPr>
            <w:r>
              <w:t>pH</w:t>
            </w:r>
            <w:r>
              <w:rPr>
                <w:rFonts w:hint="eastAsia"/>
              </w:rPr>
              <w:t>值</w:t>
            </w:r>
            <w:r>
              <w:t xml:space="preserve"> </w:t>
            </w:r>
          </w:p>
        </w:tc>
        <w:tc>
          <w:tcPr>
            <w:tcW w:w="1049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溶解氧（</w:t>
            </w:r>
            <w:r>
              <w:t>mg/L</w:t>
            </w:r>
            <w:r>
              <w:rPr>
                <w:rFonts w:hint="eastAsia"/>
              </w:rPr>
              <w:t>）</w:t>
            </w:r>
          </w:p>
        </w:tc>
        <w:tc>
          <w:tcPr>
            <w:tcW w:w="1365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电导率</w:t>
            </w:r>
          </w:p>
          <w:p w:rsidR="00EB25AB" w:rsidRDefault="00EB25AB" w:rsidP="00AE319F">
            <w:pPr>
              <w:jc w:val="center"/>
            </w:pPr>
            <w:r>
              <w:t xml:space="preserve"> </w:t>
            </w:r>
            <w:proofErr w:type="spellStart"/>
            <w:r>
              <w:t>kt</w:t>
            </w:r>
            <w:proofErr w:type="spellEnd"/>
            <w:r>
              <w:t xml:space="preserve"> (</w:t>
            </w:r>
            <w:proofErr w:type="spellStart"/>
            <w:r>
              <w:t>μScm</w:t>
            </w:r>
            <w:proofErr w:type="spellEnd"/>
            <w:r>
              <w:rPr>
                <w:rFonts w:hint="eastAsia"/>
                <w:vertAlign w:val="superscript"/>
              </w:rPr>
              <w:t>－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1466" w:type="dxa"/>
            <w:vAlign w:val="center"/>
          </w:tcPr>
          <w:p w:rsidR="00EB25AB" w:rsidRDefault="00EB25AB" w:rsidP="00AE319F">
            <w:pPr>
              <w:jc w:val="center"/>
            </w:pPr>
            <w:r>
              <w:t>25</w:t>
            </w:r>
            <w:r>
              <w:rPr>
                <w:rFonts w:ascii="宋体" w:hAnsi="宋体" w:cs="宋体"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电导率</w:t>
            </w:r>
          </w:p>
          <w:p w:rsidR="00EB25AB" w:rsidRDefault="00EB25AB" w:rsidP="00AE319F">
            <w:pPr>
              <w:jc w:val="center"/>
            </w:pPr>
            <w:proofErr w:type="spellStart"/>
            <w:r>
              <w:t>ks</w:t>
            </w:r>
            <w:proofErr w:type="spellEnd"/>
            <w:r>
              <w:t xml:space="preserve"> (</w:t>
            </w:r>
            <w:proofErr w:type="spellStart"/>
            <w:r>
              <w:t>μScm</w:t>
            </w:r>
            <w:proofErr w:type="spellEnd"/>
            <w:r>
              <w:rPr>
                <w:rFonts w:hint="eastAsia"/>
                <w:vertAlign w:val="superscript"/>
              </w:rPr>
              <w:t>－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1052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浊度（</w:t>
            </w:r>
            <w:r>
              <w:t>NTU</w:t>
            </w:r>
            <w:r>
              <w:rPr>
                <w:rFonts w:hint="eastAsia"/>
              </w:rPr>
              <w:t>）</w:t>
            </w:r>
          </w:p>
        </w:tc>
        <w:tc>
          <w:tcPr>
            <w:tcW w:w="1049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盐度</w:t>
            </w:r>
          </w:p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（</w:t>
            </w:r>
            <w:r>
              <w:t xml:space="preserve">    </w:t>
            </w:r>
            <w:r>
              <w:rPr>
                <w:rFonts w:hint="eastAsia"/>
              </w:rPr>
              <w:t>）</w:t>
            </w:r>
          </w:p>
        </w:tc>
        <w:tc>
          <w:tcPr>
            <w:tcW w:w="895" w:type="dxa"/>
          </w:tcPr>
          <w:p w:rsidR="00EB25AB" w:rsidRDefault="00EB25AB" w:rsidP="00AE319F"/>
        </w:tc>
        <w:tc>
          <w:tcPr>
            <w:tcW w:w="997" w:type="dxa"/>
          </w:tcPr>
          <w:p w:rsidR="00EB25AB" w:rsidRDefault="00EB25AB" w:rsidP="00AE319F"/>
        </w:tc>
        <w:tc>
          <w:tcPr>
            <w:tcW w:w="3465" w:type="dxa"/>
          </w:tcPr>
          <w:p w:rsidR="00EB25AB" w:rsidRDefault="00EB25AB" w:rsidP="00AE319F"/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备</w:t>
            </w:r>
            <w: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D53B87" w:rsidTr="00D53B87">
        <w:trPr>
          <w:cantSplit/>
          <w:trHeight w:val="340"/>
        </w:trPr>
        <w:tc>
          <w:tcPr>
            <w:tcW w:w="2314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bookmarkStart w:id="0" w:name="_GoBack" w:colFirst="0" w:colLast="6"/>
            <w:r w:rsidRPr="00D53B87">
              <w:rPr>
                <w:rFonts w:asciiTheme="minorEastAsia" w:eastAsiaTheme="minorEastAsia" w:hAnsiTheme="minorEastAsia"/>
                <w:sz w:val="24"/>
              </w:rPr>
              <w:t>S2005352001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6.86</w:t>
            </w:r>
          </w:p>
        </w:tc>
        <w:tc>
          <w:tcPr>
            <w:tcW w:w="1049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365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466" w:type="dxa"/>
            <w:vAlign w:val="center"/>
          </w:tcPr>
          <w:p w:rsidR="00D53B87" w:rsidRPr="00D53B87" w:rsidRDefault="00D53B87" w:rsidP="00D53B87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  <w:tc>
          <w:tcPr>
            <w:tcW w:w="1052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&lt;0.5</w:t>
            </w: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5" w:type="dxa"/>
            <w:vAlign w:val="center"/>
          </w:tcPr>
          <w:p w:rsidR="00D53B87" w:rsidRDefault="00D53B87" w:rsidP="00F615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465" w:type="dxa"/>
            <w:vMerge w:val="restart"/>
            <w:vAlign w:val="center"/>
          </w:tcPr>
          <w:p w:rsidR="00D53B87" w:rsidRDefault="00D53B87" w:rsidP="00AE319F">
            <w:pPr>
              <w:ind w:rightChars="70" w:right="147"/>
            </w:pPr>
            <w:r>
              <w:rPr>
                <w:rFonts w:hint="eastAsia"/>
              </w:rPr>
              <w:t xml:space="preserve">202164 7.35+0.05 </w:t>
            </w:r>
            <w:r>
              <w:rPr>
                <w:rFonts w:hint="eastAsia"/>
              </w:rPr>
              <w:t>在范围内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合格</w:t>
            </w:r>
          </w:p>
        </w:tc>
      </w:tr>
      <w:tr w:rsidR="00D53B87" w:rsidTr="00D53B87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S2005352002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7.21</w:t>
            </w:r>
          </w:p>
        </w:tc>
        <w:tc>
          <w:tcPr>
            <w:tcW w:w="1049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Pr="00D53B87" w:rsidRDefault="00D53B87" w:rsidP="00D53B87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&lt;0.5</w:t>
            </w: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/>
        </w:tc>
      </w:tr>
      <w:tr w:rsidR="00D53B87" w:rsidTr="00D53B87">
        <w:trPr>
          <w:cantSplit/>
          <w:trHeight w:val="340"/>
        </w:trPr>
        <w:tc>
          <w:tcPr>
            <w:tcW w:w="2314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S2005352003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7.05</w:t>
            </w:r>
          </w:p>
        </w:tc>
        <w:tc>
          <w:tcPr>
            <w:tcW w:w="1049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Pr="00D53B87" w:rsidRDefault="00D53B87" w:rsidP="00D53B87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&lt;0.5</w:t>
            </w: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/>
        </w:tc>
      </w:tr>
      <w:tr w:rsidR="00D53B87" w:rsidTr="00D53B87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S2005352004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6.94</w:t>
            </w:r>
          </w:p>
        </w:tc>
        <w:tc>
          <w:tcPr>
            <w:tcW w:w="1049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Pr="00D53B87" w:rsidRDefault="00D53B87" w:rsidP="00D53B87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&lt;0.5</w:t>
            </w: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/>
        </w:tc>
      </w:tr>
      <w:tr w:rsidR="00D53B87" w:rsidTr="00D53B87">
        <w:trPr>
          <w:cantSplit/>
          <w:trHeight w:val="340"/>
        </w:trPr>
        <w:tc>
          <w:tcPr>
            <w:tcW w:w="2314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202164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 w:rsidRPr="00D53B87"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7.36</w:t>
            </w:r>
          </w:p>
        </w:tc>
        <w:tc>
          <w:tcPr>
            <w:tcW w:w="1049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Pr="00D53B87" w:rsidRDefault="00D53B87" w:rsidP="00D53B87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895" w:type="dxa"/>
          </w:tcPr>
          <w:p w:rsidR="00D53B87" w:rsidRDefault="00D53B87" w:rsidP="00AE319F"/>
        </w:tc>
        <w:tc>
          <w:tcPr>
            <w:tcW w:w="997" w:type="dxa"/>
          </w:tcPr>
          <w:p w:rsidR="00D53B87" w:rsidRDefault="00D53B87" w:rsidP="00AE319F"/>
        </w:tc>
        <w:tc>
          <w:tcPr>
            <w:tcW w:w="3465" w:type="dxa"/>
            <w:vMerge/>
          </w:tcPr>
          <w:p w:rsidR="00D53B87" w:rsidRDefault="00D53B87" w:rsidP="00AE319F"/>
        </w:tc>
      </w:tr>
      <w:tr w:rsidR="00D53B87" w:rsidTr="00D53B87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53B87">
              <w:rPr>
                <w:rFonts w:asciiTheme="minorEastAsia" w:eastAsiaTheme="minorEastAsia" w:hAnsiTheme="minorEastAsia"/>
                <w:sz w:val="24"/>
              </w:rPr>
              <w:t>以下空白</w:t>
            </w: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Pr="00D53B87" w:rsidRDefault="00D53B87" w:rsidP="00D53B87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Pr="00D53B87" w:rsidRDefault="00D53B87" w:rsidP="00D53B8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895" w:type="dxa"/>
          </w:tcPr>
          <w:p w:rsidR="00D53B87" w:rsidRDefault="00D53B87" w:rsidP="00AE319F"/>
        </w:tc>
        <w:tc>
          <w:tcPr>
            <w:tcW w:w="997" w:type="dxa"/>
          </w:tcPr>
          <w:p w:rsidR="00D53B87" w:rsidRDefault="00D53B87" w:rsidP="00AE319F"/>
        </w:tc>
        <w:tc>
          <w:tcPr>
            <w:tcW w:w="3465" w:type="dxa"/>
            <w:vMerge/>
            <w:vAlign w:val="center"/>
          </w:tcPr>
          <w:p w:rsidR="00D53B87" w:rsidRDefault="00D53B87" w:rsidP="00AE319F"/>
        </w:tc>
      </w:tr>
      <w:bookmarkEnd w:id="0"/>
      <w:tr w:rsidR="00D53B87" w:rsidTr="00AE319F">
        <w:trPr>
          <w:cantSplit/>
          <w:trHeight w:val="340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8C15D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895" w:type="dxa"/>
          </w:tcPr>
          <w:p w:rsidR="00D53B87" w:rsidRDefault="00D53B87" w:rsidP="00AE319F"/>
        </w:tc>
        <w:tc>
          <w:tcPr>
            <w:tcW w:w="997" w:type="dxa"/>
          </w:tcPr>
          <w:p w:rsidR="00D53B87" w:rsidRDefault="00D53B87" w:rsidP="00AE319F"/>
        </w:tc>
        <w:tc>
          <w:tcPr>
            <w:tcW w:w="3465" w:type="dxa"/>
            <w:vMerge/>
            <w:vAlign w:val="center"/>
          </w:tcPr>
          <w:p w:rsidR="00D53B87" w:rsidRDefault="00D53B87" w:rsidP="00AE319F"/>
        </w:tc>
      </w:tr>
      <w:tr w:rsidR="00D53B87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</w:tr>
      <w:tr w:rsidR="00D53B87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</w:tcPr>
          <w:p w:rsidR="00D53B87" w:rsidRDefault="00D53B87"/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</w:tr>
      <w:tr w:rsidR="00D53B87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</w:tcPr>
          <w:p w:rsidR="00D53B87" w:rsidRDefault="00D53B87"/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</w:tr>
      <w:tr w:rsidR="00D53B87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</w:tcPr>
          <w:p w:rsidR="00D53B87" w:rsidRDefault="00D53B87"/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</w:tr>
      <w:tr w:rsidR="00D53B87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CF421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</w:tr>
      <w:tr w:rsidR="00D53B87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CF421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</w:tr>
      <w:tr w:rsidR="00D53B87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D53B87" w:rsidRPr="00FA025E" w:rsidRDefault="00D53B8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D53B87" w:rsidRDefault="00D53B87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D53B87" w:rsidRDefault="00D53B87" w:rsidP="00AE319F">
            <w:pPr>
              <w:jc w:val="center"/>
              <w:rPr>
                <w:sz w:val="24"/>
              </w:rPr>
            </w:pPr>
          </w:p>
        </w:tc>
      </w:tr>
    </w:tbl>
    <w:p w:rsidR="0032109D" w:rsidRPr="00945303" w:rsidRDefault="00EB25AB" w:rsidP="00945303">
      <w:pPr>
        <w:spacing w:line="500" w:lineRule="exact"/>
        <w:jc w:val="center"/>
        <w:rPr>
          <w:sz w:val="24"/>
        </w:rPr>
      </w:pPr>
      <w:r>
        <w:rPr>
          <w:rFonts w:hint="eastAsia"/>
          <w:sz w:val="24"/>
        </w:rPr>
        <w:t>分析者</w:t>
      </w:r>
      <w:r>
        <w:rPr>
          <w:sz w:val="24"/>
          <w:u w:val="single"/>
        </w:rPr>
        <w:t xml:space="preserve">                                 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校核者</w:t>
      </w:r>
      <w:r>
        <w:rPr>
          <w:sz w:val="24"/>
          <w:u w:val="single"/>
        </w:rPr>
        <w:t xml:space="preserve">                              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>
        <w:rPr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 w:rsidR="0038029D">
        <w:rPr>
          <w:rFonts w:hint="eastAsia"/>
          <w:sz w:val="24"/>
        </w:rPr>
        <w:t xml:space="preserve">         </w:t>
      </w:r>
    </w:p>
    <w:sectPr w:rsidR="0032109D" w:rsidRPr="00945303">
      <w:footerReference w:type="default" r:id="rId8"/>
      <w:pgSz w:w="16838" w:h="11906" w:orient="landscape"/>
      <w:pgMar w:top="851" w:right="794" w:bottom="851" w:left="87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3A" w:rsidRDefault="003A083A">
      <w:r>
        <w:separator/>
      </w:r>
    </w:p>
  </w:endnote>
  <w:endnote w:type="continuationSeparator" w:id="0">
    <w:p w:rsidR="003A083A" w:rsidRDefault="003A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19F" w:rsidRDefault="00AE319F">
    <w:pPr>
      <w:pStyle w:val="a3"/>
      <w:wordWrap w:val="0"/>
      <w:jc w:val="right"/>
    </w:pPr>
    <w:r>
      <w:rPr>
        <w:rFonts w:hint="eastAsia"/>
      </w:rPr>
      <w:t xml:space="preserve">                                                                                  </w:t>
    </w:r>
    <w:r>
      <w:rPr>
        <w:rFonts w:ascii="宋体" w:hAnsi="宋体" w:hint="eastAsia"/>
      </w:rPr>
      <w:t>浙江求实环境监测有限公司</w:t>
    </w:r>
    <w:r>
      <w:rPr>
        <w:rFonts w:hint="eastAsia"/>
      </w:rPr>
      <w:t>（第一版）</w:t>
    </w:r>
    <w:r>
      <w:t xml:space="preserve"> </w:t>
    </w:r>
    <w:r>
      <w:rPr>
        <w:rFonts w:hint="eastAsia"/>
      </w:rPr>
      <w:t>第</w:t>
    </w:r>
    <w:r>
      <w:t>0</w:t>
    </w:r>
    <w:r>
      <w:rPr>
        <w:rFonts w:hint="eastAsia"/>
      </w:rPr>
      <w:t>次修订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3A" w:rsidRDefault="003A083A">
      <w:r>
        <w:separator/>
      </w:r>
    </w:p>
  </w:footnote>
  <w:footnote w:type="continuationSeparator" w:id="0">
    <w:p w:rsidR="003A083A" w:rsidRDefault="003A0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A5"/>
    <w:rsid w:val="00002CD5"/>
    <w:rsid w:val="00023038"/>
    <w:rsid w:val="00032417"/>
    <w:rsid w:val="000418A9"/>
    <w:rsid w:val="0005014C"/>
    <w:rsid w:val="00054058"/>
    <w:rsid w:val="00055AB2"/>
    <w:rsid w:val="00061483"/>
    <w:rsid w:val="0007113F"/>
    <w:rsid w:val="000759BB"/>
    <w:rsid w:val="00081058"/>
    <w:rsid w:val="000849B9"/>
    <w:rsid w:val="00085930"/>
    <w:rsid w:val="000955A6"/>
    <w:rsid w:val="000A0AD0"/>
    <w:rsid w:val="000B6DB5"/>
    <w:rsid w:val="000C44F9"/>
    <w:rsid w:val="000C6769"/>
    <w:rsid w:val="000D6E96"/>
    <w:rsid w:val="000E27F1"/>
    <w:rsid w:val="000E46C2"/>
    <w:rsid w:val="00114EE9"/>
    <w:rsid w:val="00122F8E"/>
    <w:rsid w:val="00124E5A"/>
    <w:rsid w:val="001411D0"/>
    <w:rsid w:val="00154A0B"/>
    <w:rsid w:val="001564FE"/>
    <w:rsid w:val="0015790E"/>
    <w:rsid w:val="0016165B"/>
    <w:rsid w:val="00163AAC"/>
    <w:rsid w:val="00175FBB"/>
    <w:rsid w:val="00181E0D"/>
    <w:rsid w:val="00185ADF"/>
    <w:rsid w:val="00187F66"/>
    <w:rsid w:val="00195823"/>
    <w:rsid w:val="001971C1"/>
    <w:rsid w:val="001A1EDD"/>
    <w:rsid w:val="001A5DF2"/>
    <w:rsid w:val="001C6F3C"/>
    <w:rsid w:val="001E194E"/>
    <w:rsid w:val="001E1995"/>
    <w:rsid w:val="001F3DEB"/>
    <w:rsid w:val="001F40EA"/>
    <w:rsid w:val="001F5554"/>
    <w:rsid w:val="00200E05"/>
    <w:rsid w:val="00204CF0"/>
    <w:rsid w:val="002117C8"/>
    <w:rsid w:val="00214B2F"/>
    <w:rsid w:val="00221840"/>
    <w:rsid w:val="00221A2D"/>
    <w:rsid w:val="00237073"/>
    <w:rsid w:val="00237EC9"/>
    <w:rsid w:val="00242878"/>
    <w:rsid w:val="00244026"/>
    <w:rsid w:val="00250C8B"/>
    <w:rsid w:val="00256A3A"/>
    <w:rsid w:val="00260064"/>
    <w:rsid w:val="00260432"/>
    <w:rsid w:val="002754EB"/>
    <w:rsid w:val="0028356F"/>
    <w:rsid w:val="00286EEE"/>
    <w:rsid w:val="002A2389"/>
    <w:rsid w:val="002B1298"/>
    <w:rsid w:val="002B1643"/>
    <w:rsid w:val="002C5F95"/>
    <w:rsid w:val="002C708D"/>
    <w:rsid w:val="002C7A5B"/>
    <w:rsid w:val="002D0969"/>
    <w:rsid w:val="002E45CA"/>
    <w:rsid w:val="002F2B34"/>
    <w:rsid w:val="00316D8C"/>
    <w:rsid w:val="0032109D"/>
    <w:rsid w:val="00321FA8"/>
    <w:rsid w:val="00332B7A"/>
    <w:rsid w:val="003568D6"/>
    <w:rsid w:val="00366BE3"/>
    <w:rsid w:val="00370AA6"/>
    <w:rsid w:val="00374EC9"/>
    <w:rsid w:val="00376750"/>
    <w:rsid w:val="0038029D"/>
    <w:rsid w:val="003808FF"/>
    <w:rsid w:val="003809F1"/>
    <w:rsid w:val="0038373B"/>
    <w:rsid w:val="00396B67"/>
    <w:rsid w:val="003A083A"/>
    <w:rsid w:val="003B049B"/>
    <w:rsid w:val="003D250B"/>
    <w:rsid w:val="00454D51"/>
    <w:rsid w:val="004565B2"/>
    <w:rsid w:val="00465C79"/>
    <w:rsid w:val="00465F44"/>
    <w:rsid w:val="00471A8D"/>
    <w:rsid w:val="00477FAF"/>
    <w:rsid w:val="0049277D"/>
    <w:rsid w:val="004A434F"/>
    <w:rsid w:val="004A7858"/>
    <w:rsid w:val="004A7BD8"/>
    <w:rsid w:val="004A7C67"/>
    <w:rsid w:val="004B1129"/>
    <w:rsid w:val="004B73BA"/>
    <w:rsid w:val="004D4911"/>
    <w:rsid w:val="00502D58"/>
    <w:rsid w:val="00503058"/>
    <w:rsid w:val="0051489D"/>
    <w:rsid w:val="00517923"/>
    <w:rsid w:val="00525F24"/>
    <w:rsid w:val="00530C4A"/>
    <w:rsid w:val="00533F6D"/>
    <w:rsid w:val="00534721"/>
    <w:rsid w:val="00536C18"/>
    <w:rsid w:val="00555927"/>
    <w:rsid w:val="00555C59"/>
    <w:rsid w:val="00561188"/>
    <w:rsid w:val="00561622"/>
    <w:rsid w:val="00572859"/>
    <w:rsid w:val="005752DC"/>
    <w:rsid w:val="0059114A"/>
    <w:rsid w:val="0059287A"/>
    <w:rsid w:val="005962CB"/>
    <w:rsid w:val="005A1093"/>
    <w:rsid w:val="005A49EC"/>
    <w:rsid w:val="005A76DE"/>
    <w:rsid w:val="005B5BE5"/>
    <w:rsid w:val="005B63B2"/>
    <w:rsid w:val="005B788F"/>
    <w:rsid w:val="005D5745"/>
    <w:rsid w:val="005E54BF"/>
    <w:rsid w:val="005F1102"/>
    <w:rsid w:val="005F2B56"/>
    <w:rsid w:val="00606757"/>
    <w:rsid w:val="00614AA9"/>
    <w:rsid w:val="00622936"/>
    <w:rsid w:val="006230CC"/>
    <w:rsid w:val="00631E37"/>
    <w:rsid w:val="00633FE3"/>
    <w:rsid w:val="006658E3"/>
    <w:rsid w:val="00667AF1"/>
    <w:rsid w:val="00680631"/>
    <w:rsid w:val="00681660"/>
    <w:rsid w:val="00685FCF"/>
    <w:rsid w:val="006A3FA9"/>
    <w:rsid w:val="006A68A8"/>
    <w:rsid w:val="006D52CE"/>
    <w:rsid w:val="006E2D7C"/>
    <w:rsid w:val="006E690A"/>
    <w:rsid w:val="006F419A"/>
    <w:rsid w:val="006F596C"/>
    <w:rsid w:val="007000CB"/>
    <w:rsid w:val="007001FA"/>
    <w:rsid w:val="00700D51"/>
    <w:rsid w:val="00705B1E"/>
    <w:rsid w:val="00706EA5"/>
    <w:rsid w:val="007220C4"/>
    <w:rsid w:val="00735967"/>
    <w:rsid w:val="007618A3"/>
    <w:rsid w:val="007664E9"/>
    <w:rsid w:val="00790A47"/>
    <w:rsid w:val="0079795B"/>
    <w:rsid w:val="007A04AC"/>
    <w:rsid w:val="007A1826"/>
    <w:rsid w:val="007A54A4"/>
    <w:rsid w:val="007B749A"/>
    <w:rsid w:val="007C5AF4"/>
    <w:rsid w:val="007C5D05"/>
    <w:rsid w:val="007D28FA"/>
    <w:rsid w:val="007E7B86"/>
    <w:rsid w:val="007F2E5A"/>
    <w:rsid w:val="0082201A"/>
    <w:rsid w:val="00836E01"/>
    <w:rsid w:val="008513EA"/>
    <w:rsid w:val="00857693"/>
    <w:rsid w:val="00863182"/>
    <w:rsid w:val="00881294"/>
    <w:rsid w:val="008878DA"/>
    <w:rsid w:val="008A4041"/>
    <w:rsid w:val="008B25B8"/>
    <w:rsid w:val="008C15D7"/>
    <w:rsid w:val="008D2F15"/>
    <w:rsid w:val="008E11C6"/>
    <w:rsid w:val="008F4D72"/>
    <w:rsid w:val="008F623F"/>
    <w:rsid w:val="00915A91"/>
    <w:rsid w:val="00915AB3"/>
    <w:rsid w:val="00941829"/>
    <w:rsid w:val="00941BA7"/>
    <w:rsid w:val="00945303"/>
    <w:rsid w:val="00961B8E"/>
    <w:rsid w:val="0096744B"/>
    <w:rsid w:val="00981101"/>
    <w:rsid w:val="00981D2B"/>
    <w:rsid w:val="00982772"/>
    <w:rsid w:val="009C56B7"/>
    <w:rsid w:val="009F6552"/>
    <w:rsid w:val="00A0136E"/>
    <w:rsid w:val="00A14091"/>
    <w:rsid w:val="00A2528C"/>
    <w:rsid w:val="00A25579"/>
    <w:rsid w:val="00A51B66"/>
    <w:rsid w:val="00A7102F"/>
    <w:rsid w:val="00A719F2"/>
    <w:rsid w:val="00A82FB4"/>
    <w:rsid w:val="00A919EA"/>
    <w:rsid w:val="00A965C9"/>
    <w:rsid w:val="00AA1C8D"/>
    <w:rsid w:val="00AD0408"/>
    <w:rsid w:val="00AD0ECD"/>
    <w:rsid w:val="00AD12A6"/>
    <w:rsid w:val="00AE16DE"/>
    <w:rsid w:val="00AE319F"/>
    <w:rsid w:val="00B112F9"/>
    <w:rsid w:val="00B212EA"/>
    <w:rsid w:val="00B3170F"/>
    <w:rsid w:val="00B3197A"/>
    <w:rsid w:val="00B35785"/>
    <w:rsid w:val="00B41046"/>
    <w:rsid w:val="00B546D1"/>
    <w:rsid w:val="00B73E06"/>
    <w:rsid w:val="00B76AB5"/>
    <w:rsid w:val="00B9147E"/>
    <w:rsid w:val="00B93C0D"/>
    <w:rsid w:val="00BE61BE"/>
    <w:rsid w:val="00BF41FC"/>
    <w:rsid w:val="00BF553E"/>
    <w:rsid w:val="00BF74F3"/>
    <w:rsid w:val="00C13E41"/>
    <w:rsid w:val="00C2668B"/>
    <w:rsid w:val="00C344A0"/>
    <w:rsid w:val="00C6501F"/>
    <w:rsid w:val="00C67617"/>
    <w:rsid w:val="00CA6604"/>
    <w:rsid w:val="00CB6CDC"/>
    <w:rsid w:val="00CC07FA"/>
    <w:rsid w:val="00CC4E57"/>
    <w:rsid w:val="00CD073B"/>
    <w:rsid w:val="00CE4164"/>
    <w:rsid w:val="00CE5FE2"/>
    <w:rsid w:val="00CE7A55"/>
    <w:rsid w:val="00CF421F"/>
    <w:rsid w:val="00D3130D"/>
    <w:rsid w:val="00D32743"/>
    <w:rsid w:val="00D34E76"/>
    <w:rsid w:val="00D3585E"/>
    <w:rsid w:val="00D401A6"/>
    <w:rsid w:val="00D402A8"/>
    <w:rsid w:val="00D51B1C"/>
    <w:rsid w:val="00D52A70"/>
    <w:rsid w:val="00D53B87"/>
    <w:rsid w:val="00D72BA6"/>
    <w:rsid w:val="00D84273"/>
    <w:rsid w:val="00D9001B"/>
    <w:rsid w:val="00D928D5"/>
    <w:rsid w:val="00D936F5"/>
    <w:rsid w:val="00D95C17"/>
    <w:rsid w:val="00D971A8"/>
    <w:rsid w:val="00DA11B1"/>
    <w:rsid w:val="00DC0184"/>
    <w:rsid w:val="00DC19A6"/>
    <w:rsid w:val="00DE05BF"/>
    <w:rsid w:val="00DE0C90"/>
    <w:rsid w:val="00DF1664"/>
    <w:rsid w:val="00E12BE3"/>
    <w:rsid w:val="00E13EEE"/>
    <w:rsid w:val="00E20D31"/>
    <w:rsid w:val="00E331CA"/>
    <w:rsid w:val="00E356FB"/>
    <w:rsid w:val="00E370D1"/>
    <w:rsid w:val="00E409FB"/>
    <w:rsid w:val="00E432C0"/>
    <w:rsid w:val="00E5055D"/>
    <w:rsid w:val="00E54EF8"/>
    <w:rsid w:val="00E770B8"/>
    <w:rsid w:val="00EA14BD"/>
    <w:rsid w:val="00EB117D"/>
    <w:rsid w:val="00EB25AB"/>
    <w:rsid w:val="00EB4BC7"/>
    <w:rsid w:val="00EB61B8"/>
    <w:rsid w:val="00EC6746"/>
    <w:rsid w:val="00ED4450"/>
    <w:rsid w:val="00ED502B"/>
    <w:rsid w:val="00ED6B14"/>
    <w:rsid w:val="00EE503F"/>
    <w:rsid w:val="00EF0C3E"/>
    <w:rsid w:val="00F10AF0"/>
    <w:rsid w:val="00F11649"/>
    <w:rsid w:val="00F12A32"/>
    <w:rsid w:val="00F2447D"/>
    <w:rsid w:val="00F24937"/>
    <w:rsid w:val="00F272EC"/>
    <w:rsid w:val="00F31CEB"/>
    <w:rsid w:val="00F31D4C"/>
    <w:rsid w:val="00F3764F"/>
    <w:rsid w:val="00F5455E"/>
    <w:rsid w:val="00F55370"/>
    <w:rsid w:val="00F603E4"/>
    <w:rsid w:val="00F615DD"/>
    <w:rsid w:val="00F7403D"/>
    <w:rsid w:val="00F803FB"/>
    <w:rsid w:val="00F949A1"/>
    <w:rsid w:val="00F95A8F"/>
    <w:rsid w:val="00FA025E"/>
    <w:rsid w:val="00FA14BF"/>
    <w:rsid w:val="00FA3E46"/>
    <w:rsid w:val="00FA7DC2"/>
    <w:rsid w:val="00FD0E6D"/>
    <w:rsid w:val="00FD69B1"/>
    <w:rsid w:val="00FD79EF"/>
    <w:rsid w:val="00FE0C87"/>
    <w:rsid w:val="00FF1874"/>
    <w:rsid w:val="00FF60CB"/>
    <w:rsid w:val="33D93E4C"/>
    <w:rsid w:val="687B5626"/>
    <w:rsid w:val="6A1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2A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2A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>微软中国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cp:lastPrinted>2019-09-18T07:43:00Z</cp:lastPrinted>
  <dcterms:created xsi:type="dcterms:W3CDTF">2020-05-23T04:57:00Z</dcterms:created>
  <dcterms:modified xsi:type="dcterms:W3CDTF">2020-05-23T04:57:00Z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