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CDC9" w14:textId="4C3DDFF2" w:rsidR="00FA4555" w:rsidRDefault="00BA6E58" w:rsidP="00BA6E58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– Enredo</w:t>
      </w:r>
    </w:p>
    <w:p w14:paraId="56F34278" w14:textId="29A9BDA8" w:rsidR="00D31EBD" w:rsidRPr="00D31EBD" w:rsidRDefault="00D31EBD" w:rsidP="00D31E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Publicado em 1869, Guerra e Paz retrata a sociedade russa na época em que Napoleão Bonaparte estava em ascensão dominando territórios por toda Europa, onde é possível observar a diferença das classes sociais, pois a classe mais baixa era predominantemente agrária. A obra possui um foco maior na aristocracia russa e na elite militar, sendo mais notável durante </w:t>
      </w:r>
      <w:r w:rsidR="00C9742E">
        <w:rPr>
          <w:sz w:val="24"/>
          <w:szCs w:val="24"/>
        </w:rPr>
        <w:t xml:space="preserve">a </w:t>
      </w:r>
      <w:r>
        <w:rPr>
          <w:sz w:val="24"/>
          <w:szCs w:val="24"/>
        </w:rPr>
        <w:t>segund</w:t>
      </w:r>
      <w:r w:rsidR="00C9742E">
        <w:rPr>
          <w:sz w:val="24"/>
          <w:szCs w:val="24"/>
        </w:rPr>
        <w:t>a parte do</w:t>
      </w:r>
      <w:r>
        <w:rPr>
          <w:sz w:val="24"/>
          <w:szCs w:val="24"/>
        </w:rPr>
        <w:t xml:space="preserve"> tomo </w:t>
      </w:r>
      <w:r w:rsidR="00C9742E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da obra em que a guerra está em seu auge. </w:t>
      </w:r>
    </w:p>
    <w:p w14:paraId="672223A3" w14:textId="26AB6D99" w:rsidR="00BA6E58" w:rsidRDefault="005A1CAD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>Antes de começarmos a história</w:t>
      </w:r>
      <w:r w:rsidR="00BA6E58">
        <w:rPr>
          <w:sz w:val="24"/>
          <w:szCs w:val="24"/>
        </w:rPr>
        <w:t xml:space="preserve"> é possível analisar que a invasão francesa se deu muito antes de seu exército, começando com a invasão linguística e cultural, onde podemos observar na obra que quando alguém quer ser grosseiro, é falado em russo e quando alguém quer se parecer melhor entre os personagens, é falado em francês. </w:t>
      </w:r>
    </w:p>
    <w:p w14:paraId="17E7DC5D" w14:textId="6B0C457F" w:rsidR="00822119" w:rsidRDefault="005A1CAD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31EBD">
        <w:rPr>
          <w:sz w:val="24"/>
          <w:szCs w:val="24"/>
        </w:rPr>
        <w:t>obra</w:t>
      </w:r>
      <w:r>
        <w:rPr>
          <w:sz w:val="24"/>
          <w:szCs w:val="24"/>
        </w:rPr>
        <w:t xml:space="preserve"> se passa por volta de 1805 e se inicia com Annette Scherer convidando as cinco famílias para um baile em sua casa.</w:t>
      </w:r>
      <w:r w:rsidR="005243AB">
        <w:rPr>
          <w:sz w:val="24"/>
          <w:szCs w:val="24"/>
        </w:rPr>
        <w:t xml:space="preserve"> Enquanto o baile acontecia, Pierre, um jovem ingênuo se sentia desconfortável de estar naquele local e com isso começa a observar o baile e a admirar Natasha. </w:t>
      </w:r>
      <w:r w:rsidR="00822119">
        <w:rPr>
          <w:sz w:val="24"/>
          <w:szCs w:val="24"/>
        </w:rPr>
        <w:t xml:space="preserve">Um dos convidados para o baile, querendo se aproveitar da ingenuidade de Pierre o convence a entrar em uma aposta, fazendo com que Pierre beba de uma vez só um copo cheio de conhaque o que o faz ficar embriagado. Após isso, Pierre vai até um chefe de polícia que estava presente no baile e pega a sua medalha/brasão e o joga no chão (citar que não está explicito no texto, mas é possível deduzir isso) o que é considerado um grave desrespeito. </w:t>
      </w:r>
    </w:p>
    <w:p w14:paraId="31B16D5C" w14:textId="2AB73044" w:rsidR="00822119" w:rsidRDefault="00822119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Seus amigos o levam para fora do baile antes que mais problemas ocorressem com ele e, voltando para casa humilhado, Pierre começa a questionar sobre suas condutas e seus valores. </w:t>
      </w:r>
    </w:p>
    <w:p w14:paraId="7252E56E" w14:textId="644F041A" w:rsidR="00822119" w:rsidRDefault="00822119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 em seguida, há uma conversa entre Pierre e Andrei onde eles conversam sobre a vida, a guerra e a busca pela felicidade. Disposto a mudar de vida, Pierre decide se alistar no exército e servir na guerra contra Napoleão. </w:t>
      </w:r>
    </w:p>
    <w:p w14:paraId="5B50B669" w14:textId="79834C2B" w:rsidR="00B41A47" w:rsidRDefault="00B41A47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ir para a guerra, Pierre começa a observar os horrores que aconteciam nela, e todas aquelas mortes, o derramamento de sangue e o desespero que havia ali fizeram com que ele se questionasse se realmente valia a pena aquela glória militar e o patriotismo que tanto idolatravam. Sendo capturado logo em seguida pelo exército francês, Pierre começa a se questionar do motivo de sua própria existência, ainda se perguntando o motivo de estar naquele lugar. </w:t>
      </w:r>
    </w:p>
    <w:p w14:paraId="5F6BC704" w14:textId="27A0BBD2" w:rsidR="00B41A47" w:rsidRDefault="00B41A47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um tempo como prisioneiro de guerra, Pierre conhece um camponês chamado Platon que o ensinara sobre a importância da compaixão, da simplicidade e da fé. </w:t>
      </w:r>
    </w:p>
    <w:p w14:paraId="555DDCED" w14:textId="5F4A5740" w:rsidR="00B41A47" w:rsidRDefault="00B41A47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passado mais um tempo, Pierre é liberto e decide retornar à Rússia, encontrando um novo significado para sua vida, se interessando pela filosofia, filantropia e reformas sociais. </w:t>
      </w:r>
    </w:p>
    <w:p w14:paraId="6753D4F6" w14:textId="522ECE4D" w:rsidR="00B41A47" w:rsidRDefault="00B41A47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Decidido a recomeçar sua vida do zero, após voltar para Rússia, Pierre reencontra Natasha, por quem ainda havia sentimentos, porém ela estava noiva de André, o que fez com que Pierre ficasse em conflito dentro de si. </w:t>
      </w:r>
    </w:p>
    <w:p w14:paraId="73D1AB84" w14:textId="2293905F" w:rsidR="00733EFB" w:rsidRDefault="00B41A47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muito tempo depois, André acaba falecendo e Pierre se declara para Natasha onde ele tem seu amor correspondido. </w:t>
      </w:r>
      <w:r w:rsidR="00733EFB">
        <w:rPr>
          <w:sz w:val="24"/>
          <w:szCs w:val="24"/>
        </w:rPr>
        <w:t>Eles se casam e constroem um relacionamento mútuo. E com isso, Pierre começa a se dedicar as reformas sociais e a ajudar os mais necessitados.</w:t>
      </w:r>
    </w:p>
    <w:p w14:paraId="13E7E09A" w14:textId="230AEAC6" w:rsidR="00733EFB" w:rsidRDefault="00733EFB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>No Epílogo da obra é mostrado que Pierre se tornou membro do Conselho estadual, onde ele tenta promover reformas sociais, mas acaba sendo barrado pela aristocracia conservadora.</w:t>
      </w:r>
    </w:p>
    <w:p w14:paraId="19A8C16D" w14:textId="15BABBCF" w:rsidR="00733EFB" w:rsidRDefault="00733EFB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>Ele e sua esposa também enfrentam dificuldades na vida conjugal onde eles acabavam por se sentirem sufocados pelas responsabilidades da vida familiar.</w:t>
      </w:r>
    </w:p>
    <w:p w14:paraId="68AE01E3" w14:textId="5C8D1470" w:rsidR="00733EFB" w:rsidRDefault="00733EFB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>Nicolau Rostov, um dos personagens citados acima se tornou um proprietário de terras dedicado, proporcionando uma vida melhor aos seus servos.</w:t>
      </w:r>
    </w:p>
    <w:p w14:paraId="1C5F395A" w14:textId="06485290" w:rsidR="00733EFB" w:rsidRPr="00BA6E58" w:rsidRDefault="00733EFB" w:rsidP="00BA6E58">
      <w:pPr>
        <w:jc w:val="both"/>
        <w:rPr>
          <w:sz w:val="24"/>
          <w:szCs w:val="24"/>
        </w:rPr>
      </w:pPr>
      <w:r>
        <w:rPr>
          <w:sz w:val="24"/>
          <w:szCs w:val="24"/>
        </w:rPr>
        <w:t>E a obra se encerra assim, com os personagens se adaptando as suas novas vidas e enfrentando suas dificuldades.</w:t>
      </w:r>
    </w:p>
    <w:p w14:paraId="4DAE0FB1" w14:textId="77777777" w:rsidR="004F2DE6" w:rsidRDefault="004F2DE6"/>
    <w:p w14:paraId="73509AD3" w14:textId="77777777" w:rsidR="00FA4555" w:rsidRDefault="00FA4555"/>
    <w:p w14:paraId="0B79DFCD" w14:textId="77777777" w:rsidR="00FA4555" w:rsidRDefault="00FA4555"/>
    <w:p w14:paraId="46F30B8E" w14:textId="77777777" w:rsidR="00FA4555" w:rsidRDefault="00FA4555"/>
    <w:p w14:paraId="3CF71970" w14:textId="6C383D79" w:rsidR="00DB35FA" w:rsidRDefault="00DB35FA"/>
    <w:sectPr w:rsidR="00DB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E6"/>
    <w:rsid w:val="004F2DE6"/>
    <w:rsid w:val="005243AB"/>
    <w:rsid w:val="005A1CAD"/>
    <w:rsid w:val="005D2658"/>
    <w:rsid w:val="00636F03"/>
    <w:rsid w:val="00733EFB"/>
    <w:rsid w:val="007F6597"/>
    <w:rsid w:val="00822119"/>
    <w:rsid w:val="00B41A47"/>
    <w:rsid w:val="00BA6E58"/>
    <w:rsid w:val="00C43ADB"/>
    <w:rsid w:val="00C9742E"/>
    <w:rsid w:val="00D05117"/>
    <w:rsid w:val="00D31EBD"/>
    <w:rsid w:val="00DB35FA"/>
    <w:rsid w:val="00E21DD9"/>
    <w:rsid w:val="00F11222"/>
    <w:rsid w:val="00F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2B58"/>
  <w15:chartTrackingRefBased/>
  <w15:docId w15:val="{26EC2420-4D69-4EE2-8C6B-B017B4FD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D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D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D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D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D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D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D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2D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ANOE DE ALMEIDA OLIVEIRA</dc:creator>
  <cp:keywords/>
  <dc:description/>
  <cp:lastModifiedBy>GABRIEL ANOE DE ALMEIDA OLIVEIRA</cp:lastModifiedBy>
  <cp:revision>2</cp:revision>
  <dcterms:created xsi:type="dcterms:W3CDTF">2024-06-11T22:54:00Z</dcterms:created>
  <dcterms:modified xsi:type="dcterms:W3CDTF">2024-06-12T06:27:00Z</dcterms:modified>
</cp:coreProperties>
</file>