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6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80"/>
      </w:tblGrid>
      <w:tr w:rsidR="00692703" w:rsidRPr="00CF1A49" w14:paraId="2754323B" w14:textId="77777777" w:rsidTr="00D67A46">
        <w:trPr>
          <w:trHeight w:hRule="exact" w:val="1142"/>
        </w:trPr>
        <w:tc>
          <w:tcPr>
            <w:tcW w:w="9480" w:type="dxa"/>
            <w:tcMar>
              <w:top w:w="0" w:type="dxa"/>
              <w:bottom w:w="0" w:type="dxa"/>
            </w:tcMar>
          </w:tcPr>
          <w:p w14:paraId="7AB151E5" w14:textId="74220FD0" w:rsidR="00692703" w:rsidRPr="004D027F" w:rsidRDefault="004D027F" w:rsidP="00913946">
            <w:pPr>
              <w:pStyle w:val="Title"/>
              <w:rPr>
                <w:sz w:val="48"/>
                <w:szCs w:val="48"/>
              </w:rPr>
            </w:pPr>
            <w:r w:rsidRPr="004D027F">
              <w:rPr>
                <w:b/>
                <w:bCs/>
                <w:color w:val="auto"/>
                <w:sz w:val="48"/>
                <w:szCs w:val="48"/>
              </w:rPr>
              <w:t>LIAM</w:t>
            </w:r>
            <w:r w:rsidR="00692703" w:rsidRPr="004D027F">
              <w:rPr>
                <w:sz w:val="48"/>
                <w:szCs w:val="48"/>
              </w:rPr>
              <w:t xml:space="preserve"> </w:t>
            </w:r>
            <w:r w:rsidRPr="004D027F">
              <w:rPr>
                <w:rStyle w:val="IntenseEmphasis"/>
                <w:sz w:val="48"/>
                <w:szCs w:val="48"/>
              </w:rPr>
              <w:t>STUART</w:t>
            </w:r>
          </w:p>
          <w:p w14:paraId="7F9FC881" w14:textId="58893787" w:rsidR="00692703" w:rsidRPr="00CF1A49" w:rsidRDefault="004D027F" w:rsidP="00913946">
            <w:pPr>
              <w:pStyle w:val="ContactInfo"/>
              <w:contextualSpacing w:val="0"/>
            </w:pPr>
            <w:r>
              <w:t>liam.stuart34@hotmail.co.uk</w:t>
            </w:r>
            <w:r w:rsidR="00692703" w:rsidRPr="00CF1A49">
              <w:t xml:space="preserve"> </w:t>
            </w:r>
          </w:p>
          <w:p w14:paraId="2FDC090E" w14:textId="0BE68368" w:rsidR="00692703" w:rsidRPr="00CF1A49" w:rsidRDefault="00692703" w:rsidP="00913946">
            <w:pPr>
              <w:pStyle w:val="ContactInfoEmphasis"/>
              <w:contextualSpacing w:val="0"/>
            </w:pPr>
            <w:r w:rsidRPr="00CF1A49">
              <w:t xml:space="preserve">  </w:t>
            </w:r>
            <w:hyperlink r:id="rId7" w:history="1">
              <w:r w:rsidR="00D7065E">
                <w:rPr>
                  <w:rStyle w:val="Hyperlink"/>
                </w:rPr>
                <w:t>Link</w:t>
              </w:r>
              <w:r w:rsidR="00D7065E">
                <w:rPr>
                  <w:rStyle w:val="Hyperlink"/>
                </w:rPr>
                <w:t>e</w:t>
              </w:r>
              <w:r w:rsidR="00D7065E">
                <w:rPr>
                  <w:rStyle w:val="Hyperlink"/>
                </w:rPr>
                <w:t>dIn</w:t>
              </w:r>
            </w:hyperlink>
            <w:r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CBF78FAFDAB44FDF97454026DC4DE126"/>
                </w:placeholder>
                <w:temporary/>
                <w:showingPlcHdr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hyperlink r:id="rId8" w:history="1">
              <w:r w:rsidR="004D027F" w:rsidRPr="004E2A16">
                <w:rPr>
                  <w:rStyle w:val="Hyperlink"/>
                </w:rPr>
                <w:t>Website</w:t>
              </w:r>
            </w:hyperlink>
          </w:p>
        </w:tc>
      </w:tr>
      <w:tr w:rsidR="009571D8" w:rsidRPr="00CF1A49" w14:paraId="0229FF45" w14:textId="77777777" w:rsidTr="00D67A46">
        <w:trPr>
          <w:trHeight w:val="161"/>
        </w:trPr>
        <w:tc>
          <w:tcPr>
            <w:tcW w:w="9480" w:type="dxa"/>
            <w:tcMar>
              <w:top w:w="432" w:type="dxa"/>
            </w:tcMar>
          </w:tcPr>
          <w:p w14:paraId="6417DA99" w14:textId="72EC1920" w:rsidR="001755A8" w:rsidRPr="00CF1A49" w:rsidRDefault="001755A8" w:rsidP="00913946">
            <w:pPr>
              <w:contextualSpacing w:val="0"/>
            </w:pPr>
          </w:p>
        </w:tc>
      </w:tr>
    </w:tbl>
    <w:p w14:paraId="2032ABD2" w14:textId="77EF81BA" w:rsidR="004E01EB" w:rsidRPr="00CF1A49" w:rsidRDefault="002448EF" w:rsidP="004E01EB">
      <w:pPr>
        <w:pStyle w:val="Heading1"/>
      </w:pPr>
      <w:r>
        <w:t>employment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2648D1F" w14:textId="77777777" w:rsidTr="00D66A52">
        <w:tc>
          <w:tcPr>
            <w:tcW w:w="9355" w:type="dxa"/>
          </w:tcPr>
          <w:p w14:paraId="52F66225" w14:textId="15B7D875" w:rsidR="001D0BF1" w:rsidRPr="00C36322" w:rsidRDefault="004E2A16" w:rsidP="001D0BF1">
            <w:pPr>
              <w:pStyle w:val="Heading3"/>
              <w:contextualSpacing w:val="0"/>
              <w:rPr>
                <w:sz w:val="24"/>
              </w:rPr>
            </w:pPr>
            <w:r w:rsidRPr="00C36322">
              <w:rPr>
                <w:sz w:val="24"/>
              </w:rPr>
              <w:t>September 2023</w:t>
            </w:r>
            <w:r w:rsidR="001D0BF1" w:rsidRPr="00C36322">
              <w:rPr>
                <w:sz w:val="24"/>
              </w:rPr>
              <w:t xml:space="preserve"> – </w:t>
            </w:r>
            <w:r w:rsidRPr="00C36322">
              <w:rPr>
                <w:sz w:val="24"/>
              </w:rPr>
              <w:t>PreSENT</w:t>
            </w:r>
          </w:p>
          <w:p w14:paraId="51200187" w14:textId="69FBAB98" w:rsidR="001D0BF1" w:rsidRPr="00C36322" w:rsidRDefault="004E2A16" w:rsidP="001D0BF1">
            <w:pPr>
              <w:pStyle w:val="Heading2"/>
              <w:contextualSpacing w:val="0"/>
              <w:rPr>
                <w:sz w:val="24"/>
                <w:szCs w:val="24"/>
              </w:rPr>
            </w:pPr>
            <w:r w:rsidRPr="00C36322">
              <w:rPr>
                <w:color w:val="0070C0"/>
                <w:sz w:val="24"/>
                <w:szCs w:val="24"/>
              </w:rPr>
              <w:t>Teacher of mathematics</w:t>
            </w:r>
            <w:r w:rsidR="001D0BF1" w:rsidRPr="00C36322">
              <w:rPr>
                <w:sz w:val="24"/>
                <w:szCs w:val="24"/>
              </w:rPr>
              <w:t xml:space="preserve">, </w:t>
            </w:r>
            <w:r w:rsidRPr="00C36322">
              <w:rPr>
                <w:rStyle w:val="SubtleReference"/>
                <w:sz w:val="24"/>
                <w:szCs w:val="24"/>
              </w:rPr>
              <w:t>elite tuition</w:t>
            </w:r>
          </w:p>
          <w:p w14:paraId="7288E41E" w14:textId="1FF50A30" w:rsidR="00D67A46" w:rsidRPr="00D67A46" w:rsidRDefault="002448EF" w:rsidP="00D67A46">
            <w:pPr>
              <w:rPr>
                <w:lang w:val="en-GB"/>
              </w:rPr>
            </w:pPr>
            <w:r>
              <w:rPr>
                <w:lang w:val="en-GB"/>
              </w:rPr>
              <w:t>Currently</w:t>
            </w:r>
            <w:r w:rsidR="00D67A46" w:rsidRPr="00D67A46">
              <w:rPr>
                <w:lang w:val="en-GB"/>
              </w:rPr>
              <w:t xml:space="preserve"> working part-time as an online maths tutor, </w:t>
            </w:r>
            <w:r>
              <w:rPr>
                <w:lang w:val="en-GB"/>
              </w:rPr>
              <w:t>assisting</w:t>
            </w:r>
            <w:r w:rsidR="00D67A46" w:rsidRPr="00D67A46">
              <w:rPr>
                <w:lang w:val="en-GB"/>
              </w:rPr>
              <w:t xml:space="preserve"> A-Level Mathematics students in their </w:t>
            </w:r>
            <w:proofErr w:type="gramStart"/>
            <w:r w:rsidR="00D67A46" w:rsidRPr="00D67A46">
              <w:rPr>
                <w:lang w:val="en-GB"/>
              </w:rPr>
              <w:t>studies</w:t>
            </w:r>
            <w:proofErr w:type="gramEnd"/>
            <w:r w:rsidR="00D67A46" w:rsidRPr="00D67A46">
              <w:rPr>
                <w:lang w:val="en-GB"/>
              </w:rPr>
              <w:t xml:space="preserve"> and further</w:t>
            </w:r>
            <w:r>
              <w:rPr>
                <w:lang w:val="en-GB"/>
              </w:rPr>
              <w:t>ing</w:t>
            </w:r>
            <w:r w:rsidR="00D67A46" w:rsidRPr="00D67A46">
              <w:rPr>
                <w:lang w:val="en-GB"/>
              </w:rPr>
              <w:t xml:space="preserve"> their academic development.</w:t>
            </w:r>
          </w:p>
          <w:p w14:paraId="53E77AF3" w14:textId="474CC0CF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60C0CEB1" w14:textId="77777777" w:rsidTr="00F61DF9">
        <w:tc>
          <w:tcPr>
            <w:tcW w:w="9355" w:type="dxa"/>
            <w:tcMar>
              <w:top w:w="216" w:type="dxa"/>
            </w:tcMar>
          </w:tcPr>
          <w:p w14:paraId="1686DE18" w14:textId="0D327659" w:rsidR="00F61DF9" w:rsidRPr="00C36322" w:rsidRDefault="004E2A16" w:rsidP="00F61DF9">
            <w:pPr>
              <w:pStyle w:val="Heading3"/>
              <w:contextualSpacing w:val="0"/>
              <w:rPr>
                <w:sz w:val="24"/>
              </w:rPr>
            </w:pPr>
            <w:r w:rsidRPr="00C36322">
              <w:rPr>
                <w:sz w:val="24"/>
              </w:rPr>
              <w:t>september 2022</w:t>
            </w:r>
            <w:r w:rsidR="00F61DF9" w:rsidRPr="00C36322">
              <w:rPr>
                <w:sz w:val="24"/>
              </w:rPr>
              <w:t xml:space="preserve"> – </w:t>
            </w:r>
            <w:r w:rsidRPr="00C36322">
              <w:rPr>
                <w:sz w:val="24"/>
              </w:rPr>
              <w:t>march 2023</w:t>
            </w:r>
          </w:p>
          <w:p w14:paraId="4F02EDB3" w14:textId="0D381066" w:rsidR="00F61DF9" w:rsidRPr="00C36322" w:rsidRDefault="004E2A16" w:rsidP="00F61DF9">
            <w:pPr>
              <w:pStyle w:val="Heading2"/>
              <w:contextualSpacing w:val="0"/>
              <w:rPr>
                <w:sz w:val="24"/>
                <w:szCs w:val="24"/>
              </w:rPr>
            </w:pPr>
            <w:r w:rsidRPr="00C36322">
              <w:rPr>
                <w:color w:val="0070C0"/>
                <w:sz w:val="24"/>
                <w:szCs w:val="24"/>
              </w:rPr>
              <w:t>research fellow in mathematics</w:t>
            </w:r>
            <w:r w:rsidR="00F61DF9" w:rsidRPr="00C36322">
              <w:rPr>
                <w:sz w:val="24"/>
                <w:szCs w:val="24"/>
              </w:rPr>
              <w:t xml:space="preserve">, </w:t>
            </w:r>
            <w:r w:rsidRPr="00C36322">
              <w:rPr>
                <w:rStyle w:val="SubtleReference"/>
                <w:sz w:val="24"/>
                <w:szCs w:val="24"/>
              </w:rPr>
              <w:t>university of st andrews</w:t>
            </w:r>
          </w:p>
          <w:p w14:paraId="40A8DBA3" w14:textId="0BA90065" w:rsidR="00D67A46" w:rsidRPr="00D67A46" w:rsidRDefault="002448EF" w:rsidP="00D67A46">
            <w:pPr>
              <w:rPr>
                <w:lang w:val="en-GB"/>
              </w:rPr>
            </w:pPr>
            <w:r>
              <w:rPr>
                <w:lang w:val="en-GB"/>
              </w:rPr>
              <w:t>Recently</w:t>
            </w:r>
            <w:r w:rsidR="00D67A46" w:rsidRPr="00D67A46">
              <w:rPr>
                <w:lang w:val="en-GB"/>
              </w:rPr>
              <w:t xml:space="preserve"> an EPSRC funded Research Fellow and part of the analysis research group at the University of St Andrews. My research is focused on fractal geometry and dynamical systems, </w:t>
            </w:r>
            <w:r w:rsidR="00D4011C">
              <w:rPr>
                <w:lang w:val="en-GB"/>
              </w:rPr>
              <w:t>with a particular interest in hyperbolic geometry and complex dynamics.</w:t>
            </w:r>
          </w:p>
          <w:p w14:paraId="3E65C199" w14:textId="3ECA1ACB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BE2BB1BEA1734DF89A3019D6D533A957"/>
        </w:placeholder>
        <w:temporary/>
        <w:showingPlcHdr/>
      </w:sdtPr>
      <w:sdtContent>
        <w:p w14:paraId="5FC63A6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13EF21F" w14:textId="77777777" w:rsidTr="00C36322">
        <w:tc>
          <w:tcPr>
            <w:tcW w:w="9886" w:type="dxa"/>
          </w:tcPr>
          <w:p w14:paraId="52BBAD61" w14:textId="36F311E8" w:rsidR="001D0BF1" w:rsidRPr="00C36322" w:rsidRDefault="00D67A46" w:rsidP="001D0BF1">
            <w:pPr>
              <w:pStyle w:val="Heading3"/>
              <w:contextualSpacing w:val="0"/>
              <w:rPr>
                <w:sz w:val="24"/>
              </w:rPr>
            </w:pPr>
            <w:r w:rsidRPr="00C36322">
              <w:rPr>
                <w:sz w:val="24"/>
              </w:rPr>
              <w:t>september</w:t>
            </w:r>
            <w:r w:rsidR="001D0BF1" w:rsidRPr="00C36322">
              <w:rPr>
                <w:sz w:val="24"/>
              </w:rPr>
              <w:t xml:space="preserve"> </w:t>
            </w:r>
            <w:r w:rsidRPr="00C36322">
              <w:rPr>
                <w:sz w:val="24"/>
              </w:rPr>
              <w:t>2019 – january 2023</w:t>
            </w:r>
          </w:p>
          <w:p w14:paraId="04F736E9" w14:textId="711618C7" w:rsidR="001D0BF1" w:rsidRPr="00C36322" w:rsidRDefault="00D67A46" w:rsidP="001D0BF1">
            <w:pPr>
              <w:pStyle w:val="Heading2"/>
              <w:contextualSpacing w:val="0"/>
              <w:rPr>
                <w:sz w:val="24"/>
                <w:szCs w:val="24"/>
              </w:rPr>
            </w:pPr>
            <w:r w:rsidRPr="00C36322">
              <w:rPr>
                <w:color w:val="0070C0"/>
                <w:sz w:val="24"/>
                <w:szCs w:val="24"/>
              </w:rPr>
              <w:t>Phd in mathematics</w:t>
            </w:r>
            <w:r w:rsidR="001D0BF1" w:rsidRPr="00C36322">
              <w:rPr>
                <w:sz w:val="24"/>
                <w:szCs w:val="24"/>
              </w:rPr>
              <w:t xml:space="preserve">, </w:t>
            </w:r>
            <w:r w:rsidRPr="00C36322">
              <w:rPr>
                <w:rStyle w:val="SubtleReference"/>
                <w:sz w:val="24"/>
                <w:szCs w:val="24"/>
              </w:rPr>
              <w:t>University of st andrews</w:t>
            </w:r>
          </w:p>
          <w:p w14:paraId="08D72BEF" w14:textId="76811A58" w:rsidR="00D67A46" w:rsidRPr="00D67A46" w:rsidRDefault="00D67A46" w:rsidP="00D67A46">
            <w:pPr>
              <w:rPr>
                <w:bCs/>
                <w:lang w:val="en-GB"/>
              </w:rPr>
            </w:pPr>
            <w:r w:rsidRPr="00D67A46">
              <w:rPr>
                <w:b/>
                <w:lang w:val="en-GB"/>
              </w:rPr>
              <w:t>Thesis title</w:t>
            </w:r>
            <w:r w:rsidRPr="00D67A46">
              <w:rPr>
                <w:bCs/>
                <w:lang w:val="en-GB"/>
              </w:rPr>
              <w:t xml:space="preserve">: </w:t>
            </w:r>
            <w:hyperlink r:id="rId9" w:history="1">
              <w:r w:rsidRPr="00C36322">
                <w:rPr>
                  <w:rStyle w:val="Hyperlink"/>
                  <w:bCs/>
                  <w:lang w:val="en-GB"/>
                </w:rPr>
                <w:t>Limit sets, Julia sets and Sullivan’s dictionary: a dimension theoretic analysis</w:t>
              </w:r>
            </w:hyperlink>
            <w:r w:rsidRPr="00D67A46">
              <w:rPr>
                <w:bCs/>
                <w:lang w:val="en-GB"/>
              </w:rPr>
              <w:t>.</w:t>
            </w:r>
          </w:p>
          <w:p w14:paraId="41BD19EF" w14:textId="77777777" w:rsidR="00D67A46" w:rsidRPr="00D67A46" w:rsidRDefault="00D67A46" w:rsidP="00D67A46">
            <w:pPr>
              <w:rPr>
                <w:bCs/>
                <w:lang w:val="en-GB"/>
              </w:rPr>
            </w:pPr>
            <w:r w:rsidRPr="00D67A46">
              <w:rPr>
                <w:b/>
                <w:lang w:val="en-GB"/>
              </w:rPr>
              <w:t>Topic</w:t>
            </w:r>
            <w:r w:rsidRPr="00D67A46">
              <w:rPr>
                <w:bCs/>
                <w:lang w:val="en-GB"/>
              </w:rPr>
              <w:t>: Fractal geometry, dimension theory, hyperbolic geometry, complex dynamics.</w:t>
            </w:r>
          </w:p>
          <w:p w14:paraId="0E98C2D0" w14:textId="77777777" w:rsidR="00D67A46" w:rsidRPr="00D67A46" w:rsidRDefault="00D67A46" w:rsidP="00D67A46">
            <w:pPr>
              <w:rPr>
                <w:bCs/>
                <w:lang w:val="en-GB"/>
              </w:rPr>
            </w:pPr>
            <w:r w:rsidRPr="00D67A46">
              <w:rPr>
                <w:b/>
                <w:lang w:val="en-GB"/>
              </w:rPr>
              <w:t>Supervisors</w:t>
            </w:r>
            <w:r w:rsidRPr="00D67A46">
              <w:rPr>
                <w:bCs/>
                <w:lang w:val="en-GB"/>
              </w:rPr>
              <w:t>: Professor Jonathan Fraser (primary), Regius Professor Kenneth Falconer.</w:t>
            </w:r>
          </w:p>
          <w:p w14:paraId="1B0245DD" w14:textId="3A5CFA45" w:rsidR="007538DC" w:rsidRPr="002448EF" w:rsidRDefault="00D67A46" w:rsidP="007538DC">
            <w:pPr>
              <w:contextualSpacing w:val="0"/>
              <w:rPr>
                <w:bCs/>
                <w:lang w:val="en-GB"/>
              </w:rPr>
            </w:pPr>
            <w:r w:rsidRPr="00D67A46">
              <w:rPr>
                <w:bCs/>
                <w:lang w:val="en-GB"/>
              </w:rPr>
              <w:t>Fully funded by the University of St Andrews.</w:t>
            </w:r>
          </w:p>
        </w:tc>
      </w:tr>
      <w:tr w:rsidR="00F61DF9" w:rsidRPr="00CF1A49" w14:paraId="02945B8C" w14:textId="77777777" w:rsidTr="00C36322">
        <w:tc>
          <w:tcPr>
            <w:tcW w:w="9886" w:type="dxa"/>
            <w:tcMar>
              <w:top w:w="216" w:type="dxa"/>
            </w:tcMar>
          </w:tcPr>
          <w:p w14:paraId="26DB6A00" w14:textId="62AEB750" w:rsidR="00F61DF9" w:rsidRPr="00C52046" w:rsidRDefault="00D67A46" w:rsidP="00F61DF9">
            <w:pPr>
              <w:pStyle w:val="Heading3"/>
              <w:contextualSpacing w:val="0"/>
              <w:rPr>
                <w:sz w:val="24"/>
              </w:rPr>
            </w:pPr>
            <w:r w:rsidRPr="00C52046">
              <w:rPr>
                <w:sz w:val="24"/>
              </w:rPr>
              <w:t>september</w:t>
            </w:r>
            <w:r w:rsidR="00F61DF9" w:rsidRPr="00C52046">
              <w:rPr>
                <w:sz w:val="24"/>
              </w:rPr>
              <w:t xml:space="preserve"> </w:t>
            </w:r>
            <w:r w:rsidRPr="00C52046">
              <w:rPr>
                <w:sz w:val="24"/>
              </w:rPr>
              <w:t>2015 – june 2019</w:t>
            </w:r>
          </w:p>
          <w:p w14:paraId="4A7E5A91" w14:textId="50F6D995" w:rsidR="00F61DF9" w:rsidRPr="00C52046" w:rsidRDefault="00D67A46" w:rsidP="00F61DF9">
            <w:pPr>
              <w:pStyle w:val="Heading2"/>
              <w:contextualSpacing w:val="0"/>
              <w:rPr>
                <w:sz w:val="24"/>
                <w:szCs w:val="24"/>
              </w:rPr>
            </w:pPr>
            <w:r w:rsidRPr="00C52046">
              <w:rPr>
                <w:color w:val="0070C0"/>
                <w:sz w:val="24"/>
                <w:szCs w:val="24"/>
              </w:rPr>
              <w:t>mmath mathematics</w:t>
            </w:r>
            <w:r w:rsidR="00F61DF9" w:rsidRPr="00C52046">
              <w:rPr>
                <w:sz w:val="24"/>
                <w:szCs w:val="24"/>
              </w:rPr>
              <w:t xml:space="preserve">, </w:t>
            </w:r>
            <w:r w:rsidRPr="00C52046">
              <w:rPr>
                <w:rStyle w:val="SubtleReference"/>
                <w:sz w:val="24"/>
                <w:szCs w:val="24"/>
              </w:rPr>
              <w:t>university of st andrews</w:t>
            </w:r>
          </w:p>
          <w:p w14:paraId="35B4B1E6" w14:textId="709DDE4B" w:rsidR="002448EF" w:rsidRPr="002448EF" w:rsidRDefault="002448EF" w:rsidP="002448EF">
            <w:pPr>
              <w:rPr>
                <w:b/>
                <w:lang w:val="en-GB"/>
              </w:rPr>
            </w:pPr>
            <w:r w:rsidRPr="002448EF">
              <w:rPr>
                <w:b/>
                <w:lang w:val="en-GB"/>
              </w:rPr>
              <w:t>First Class Honours Degree</w:t>
            </w:r>
          </w:p>
          <w:p w14:paraId="70198271" w14:textId="77777777" w:rsidR="002448EF" w:rsidRPr="002448EF" w:rsidRDefault="002448EF" w:rsidP="002448EF">
            <w:pPr>
              <w:rPr>
                <w:lang w:val="en-GB"/>
              </w:rPr>
            </w:pPr>
            <w:r w:rsidRPr="002448EF">
              <w:rPr>
                <w:b/>
                <w:bCs/>
                <w:lang w:val="en-GB"/>
              </w:rPr>
              <w:t>Honours Average</w:t>
            </w:r>
            <w:r w:rsidRPr="002448EF">
              <w:rPr>
                <w:lang w:val="en-GB"/>
              </w:rPr>
              <w:t xml:space="preserve">: 18.0 (Graded on a scale of 1-20). Appeared on Deans’ List for academic excellence every year. </w:t>
            </w:r>
          </w:p>
          <w:p w14:paraId="1DAE2A9B" w14:textId="77777777" w:rsidR="002448EF" w:rsidRPr="002448EF" w:rsidRDefault="002448EF" w:rsidP="002448EF">
            <w:pPr>
              <w:rPr>
                <w:lang w:val="en-GB"/>
              </w:rPr>
            </w:pPr>
            <w:r w:rsidRPr="002448EF">
              <w:rPr>
                <w:b/>
                <w:lang w:val="en-GB"/>
              </w:rPr>
              <w:t>Final Year Project (19.0)</w:t>
            </w:r>
            <w:r w:rsidRPr="002448EF">
              <w:rPr>
                <w:bCs/>
                <w:lang w:val="en-GB"/>
              </w:rPr>
              <w:t>:</w:t>
            </w:r>
            <w:r w:rsidRPr="002448EF">
              <w:rPr>
                <w:lang w:val="en-GB"/>
              </w:rPr>
              <w:t xml:space="preserve"> The </w:t>
            </w:r>
            <w:proofErr w:type="spellStart"/>
            <w:r w:rsidRPr="002448EF">
              <w:rPr>
                <w:lang w:val="en-GB"/>
              </w:rPr>
              <w:t>Kakeya</w:t>
            </w:r>
            <w:proofErr w:type="spellEnd"/>
            <w:r w:rsidRPr="002448EF">
              <w:rPr>
                <w:lang w:val="en-GB"/>
              </w:rPr>
              <w:t xml:space="preserve"> Problem and Related Conjectures.</w:t>
            </w:r>
          </w:p>
          <w:p w14:paraId="3DA53208" w14:textId="555912A0" w:rsidR="002448EF" w:rsidRPr="002448EF" w:rsidRDefault="002448EF" w:rsidP="002448EF">
            <w:pPr>
              <w:rPr>
                <w:lang w:val="en-GB"/>
              </w:rPr>
            </w:pPr>
            <w:r w:rsidRPr="002448EF">
              <w:rPr>
                <w:b/>
                <w:bCs/>
                <w:lang w:val="en-GB"/>
              </w:rPr>
              <w:t>Supervisor</w:t>
            </w:r>
            <w:r w:rsidRPr="002448EF">
              <w:rPr>
                <w:lang w:val="en-GB"/>
              </w:rPr>
              <w:t>: Professor Jonathan Fraser</w:t>
            </w:r>
            <w:r w:rsidR="002B4E53">
              <w:rPr>
                <w:lang w:val="en-GB"/>
              </w:rPr>
              <w:t>.</w:t>
            </w:r>
          </w:p>
          <w:p w14:paraId="6C653AF9" w14:textId="7869097C" w:rsidR="00F61DF9" w:rsidRDefault="00F61DF9" w:rsidP="00F61DF9"/>
        </w:tc>
      </w:tr>
    </w:tbl>
    <w:p w14:paraId="0DE3602F" w14:textId="384C618F" w:rsidR="00C36322" w:rsidRPr="00CF1A49" w:rsidRDefault="00C36322" w:rsidP="00C36322">
      <w:pPr>
        <w:pStyle w:val="Heading1"/>
      </w:pPr>
      <w:r>
        <w:t>Publications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C36322" w:rsidRPr="00CF1A49" w14:paraId="49DD0DD6" w14:textId="77777777" w:rsidTr="00F27A42">
        <w:tc>
          <w:tcPr>
            <w:tcW w:w="9355" w:type="dxa"/>
          </w:tcPr>
          <w:p w14:paraId="4E163E4B" w14:textId="2ACD7A55" w:rsidR="005267AE" w:rsidRPr="005267AE" w:rsidRDefault="00C52046" w:rsidP="00F27A42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  <w:sz w:val="24"/>
                <w:szCs w:val="24"/>
              </w:rPr>
            </w:pPr>
            <w:r w:rsidRPr="005267AE">
              <w:rPr>
                <w:rStyle w:val="SubtleReference"/>
                <w:sz w:val="24"/>
                <w:szCs w:val="24"/>
              </w:rPr>
              <w:t>published:</w:t>
            </w:r>
          </w:p>
          <w:p w14:paraId="099EA70F" w14:textId="27786E1D" w:rsidR="00C52046" w:rsidRDefault="005267AE" w:rsidP="00C52046">
            <w:pPr>
              <w:contextualSpacing w:val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1. </w:t>
            </w:r>
            <w:r w:rsidRPr="005267AE">
              <w:rPr>
                <w:bCs/>
                <w:lang w:val="en-GB"/>
              </w:rPr>
              <w:t>A new perspective on the Sullivan dictionary via Assouad type dimensions and spectra (with Jonathan M. Fraser).</w:t>
            </w:r>
            <w:r w:rsidRPr="005267AE">
              <w:rPr>
                <w:b/>
                <w:lang w:val="en-GB"/>
              </w:rPr>
              <w:t xml:space="preserve"> </w:t>
            </w:r>
            <w:r w:rsidRPr="005267AE">
              <w:rPr>
                <w:b/>
                <w:bCs/>
                <w:lang w:val="en-GB"/>
              </w:rPr>
              <w:t>Bulletin of the American Mathematical Society</w:t>
            </w:r>
            <w:r w:rsidRPr="005267AE">
              <w:rPr>
                <w:b/>
                <w:lang w:val="en-GB"/>
              </w:rPr>
              <w:t xml:space="preserve">, </w:t>
            </w:r>
            <w:r w:rsidRPr="005267AE">
              <w:rPr>
                <w:b/>
                <w:bCs/>
                <w:lang w:val="en-GB"/>
              </w:rPr>
              <w:t xml:space="preserve">(to appear). </w:t>
            </w:r>
            <w:r w:rsidRPr="005267AE">
              <w:rPr>
                <w:bCs/>
                <w:lang w:val="en-GB"/>
              </w:rPr>
              <w:t xml:space="preserve">Preprint available at </w:t>
            </w:r>
            <w:hyperlink r:id="rId10" w:history="1">
              <w:proofErr w:type="spellStart"/>
              <w:r w:rsidRPr="005267AE">
                <w:rPr>
                  <w:rStyle w:val="Hyperlink"/>
                  <w:bCs/>
                  <w:lang w:val="en-GB"/>
                </w:rPr>
                <w:t>arXiv</w:t>
              </w:r>
              <w:proofErr w:type="spellEnd"/>
            </w:hyperlink>
            <w:r>
              <w:rPr>
                <w:bCs/>
                <w:lang w:val="en-GB"/>
              </w:rPr>
              <w:t>.</w:t>
            </w:r>
            <w:r w:rsidRPr="005267AE">
              <w:rPr>
                <w:bCs/>
                <w:lang w:val="en-GB"/>
              </w:rPr>
              <w:t xml:space="preserve"> 14 pages</w:t>
            </w:r>
            <w:r>
              <w:rPr>
                <w:bCs/>
                <w:lang w:val="en-GB"/>
              </w:rPr>
              <w:t>.</w:t>
            </w:r>
          </w:p>
          <w:p w14:paraId="6EB87C2F" w14:textId="77777777" w:rsidR="005267AE" w:rsidRDefault="005267AE" w:rsidP="00C52046">
            <w:pPr>
              <w:contextualSpacing w:val="0"/>
              <w:rPr>
                <w:bCs/>
                <w:lang w:val="en-GB"/>
              </w:rPr>
            </w:pPr>
          </w:p>
          <w:p w14:paraId="7CFF81A6" w14:textId="400EB36E" w:rsidR="005267AE" w:rsidRDefault="005267AE" w:rsidP="00C52046">
            <w:pPr>
              <w:contextualSpacing w:val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lastRenderedPageBreak/>
              <w:t xml:space="preserve">2. </w:t>
            </w:r>
            <w:r w:rsidRPr="00C52046">
              <w:rPr>
                <w:bCs/>
                <w:lang w:val="en-GB"/>
              </w:rPr>
              <w:t>Refined horoball counting and conformal measure for Kleinian group actions (with Jonathan M. Fraser).</w:t>
            </w:r>
            <w:r w:rsidRPr="00C52046">
              <w:rPr>
                <w:b/>
                <w:lang w:val="en-GB"/>
              </w:rPr>
              <w:t xml:space="preserve"> </w:t>
            </w:r>
            <w:r w:rsidRPr="00C52046">
              <w:rPr>
                <w:b/>
                <w:bCs/>
                <w:lang w:val="en-GB"/>
              </w:rPr>
              <w:t xml:space="preserve">Annales </w:t>
            </w:r>
            <w:proofErr w:type="spellStart"/>
            <w:r w:rsidRPr="00C52046">
              <w:rPr>
                <w:b/>
                <w:bCs/>
                <w:lang w:val="en-GB"/>
              </w:rPr>
              <w:t>Fennici</w:t>
            </w:r>
            <w:proofErr w:type="spellEnd"/>
            <w:r w:rsidRPr="00C52046">
              <w:rPr>
                <w:b/>
                <w:bCs/>
                <w:lang w:val="en-GB"/>
              </w:rPr>
              <w:t xml:space="preserve"> </w:t>
            </w:r>
            <w:proofErr w:type="spellStart"/>
            <w:r w:rsidRPr="00C52046">
              <w:rPr>
                <w:b/>
                <w:bCs/>
                <w:lang w:val="en-GB"/>
              </w:rPr>
              <w:t>Mathematici</w:t>
            </w:r>
            <w:proofErr w:type="spellEnd"/>
            <w:r w:rsidRPr="00C52046">
              <w:rPr>
                <w:b/>
                <w:bCs/>
                <w:lang w:val="en-GB"/>
              </w:rPr>
              <w:t>, 48 (1), 325-344.</w:t>
            </w:r>
            <w:r w:rsidRPr="00C52046">
              <w:rPr>
                <w:b/>
                <w:lang w:val="en-GB"/>
              </w:rPr>
              <w:t xml:space="preserve"> </w:t>
            </w:r>
            <w:r w:rsidRPr="00C52046">
              <w:rPr>
                <w:bCs/>
                <w:lang w:val="en-GB"/>
              </w:rPr>
              <w:t>20 pages</w:t>
            </w:r>
            <w:r>
              <w:rPr>
                <w:bCs/>
                <w:lang w:val="en-GB"/>
              </w:rPr>
              <w:t>.</w:t>
            </w:r>
          </w:p>
          <w:p w14:paraId="5C01B4C5" w14:textId="77777777" w:rsidR="005267AE" w:rsidRDefault="005267AE" w:rsidP="00C52046">
            <w:pPr>
              <w:contextualSpacing w:val="0"/>
              <w:rPr>
                <w:bCs/>
                <w:lang w:val="en-GB"/>
              </w:rPr>
            </w:pPr>
          </w:p>
          <w:p w14:paraId="4C0DF7DD" w14:textId="4BE64569" w:rsidR="005267AE" w:rsidRDefault="005267AE" w:rsidP="00C52046">
            <w:pPr>
              <w:contextualSpacing w:val="0"/>
              <w:rPr>
                <w:b/>
                <w:lang w:val="en-GB"/>
              </w:rPr>
            </w:pPr>
            <w:r>
              <w:rPr>
                <w:bCs/>
                <w:lang w:val="en-GB"/>
              </w:rPr>
              <w:t xml:space="preserve">3. </w:t>
            </w:r>
            <w:r w:rsidRPr="00C52046">
              <w:rPr>
                <w:bCs/>
                <w:lang w:val="en-GB"/>
              </w:rPr>
              <w:t>The Assouad spectrum of Kleinian limit sets and Patterson-Sullivan measure (with Jonathan M. Fraser).</w:t>
            </w:r>
            <w:r w:rsidRPr="00C52046">
              <w:rPr>
                <w:b/>
                <w:lang w:val="en-GB"/>
              </w:rPr>
              <w:t xml:space="preserve"> </w:t>
            </w:r>
            <w:proofErr w:type="spellStart"/>
            <w:r w:rsidRPr="00C52046">
              <w:rPr>
                <w:b/>
                <w:bCs/>
                <w:lang w:val="en-GB"/>
              </w:rPr>
              <w:t>Geometriae</w:t>
            </w:r>
            <w:proofErr w:type="spellEnd"/>
            <w:r w:rsidRPr="00C52046">
              <w:rPr>
                <w:b/>
                <w:bCs/>
                <w:lang w:val="en-GB"/>
              </w:rPr>
              <w:t xml:space="preserve"> </w:t>
            </w:r>
            <w:proofErr w:type="spellStart"/>
            <w:r w:rsidRPr="00C52046">
              <w:rPr>
                <w:b/>
                <w:bCs/>
                <w:lang w:val="en-GB"/>
              </w:rPr>
              <w:t>Dedicata</w:t>
            </w:r>
            <w:proofErr w:type="spellEnd"/>
            <w:r w:rsidRPr="00C52046">
              <w:rPr>
                <w:b/>
                <w:bCs/>
                <w:lang w:val="en-GB"/>
              </w:rPr>
              <w:t xml:space="preserve">, 217, 1. </w:t>
            </w:r>
            <w:r w:rsidRPr="00C52046">
              <w:rPr>
                <w:bCs/>
                <w:lang w:val="en-GB"/>
              </w:rPr>
              <w:t>32 pages</w:t>
            </w:r>
            <w:r>
              <w:rPr>
                <w:bCs/>
                <w:lang w:val="en-GB"/>
              </w:rPr>
              <w:t>.</w:t>
            </w:r>
          </w:p>
          <w:p w14:paraId="68A2D548" w14:textId="2C78DB56" w:rsidR="00C36322" w:rsidRPr="002448EF" w:rsidRDefault="00C36322" w:rsidP="00F27A42">
            <w:pPr>
              <w:contextualSpacing w:val="0"/>
              <w:rPr>
                <w:bCs/>
                <w:lang w:val="en-GB"/>
              </w:rPr>
            </w:pPr>
          </w:p>
        </w:tc>
      </w:tr>
      <w:tr w:rsidR="00C36322" w:rsidRPr="00CF1A49" w14:paraId="36BAFD17" w14:textId="77777777" w:rsidTr="00F27A42">
        <w:tc>
          <w:tcPr>
            <w:tcW w:w="9355" w:type="dxa"/>
            <w:tcMar>
              <w:top w:w="216" w:type="dxa"/>
            </w:tcMar>
          </w:tcPr>
          <w:p w14:paraId="0AC38B31" w14:textId="3A775239" w:rsidR="00C36322" w:rsidRPr="005267AE" w:rsidRDefault="005267AE" w:rsidP="00F27A42">
            <w:pPr>
              <w:pStyle w:val="Heading2"/>
              <w:contextualSpacing w:val="0"/>
              <w:rPr>
                <w:sz w:val="24"/>
                <w:szCs w:val="24"/>
              </w:rPr>
            </w:pPr>
            <w:r w:rsidRPr="005267AE">
              <w:rPr>
                <w:rStyle w:val="SubtleReference"/>
                <w:sz w:val="24"/>
                <w:szCs w:val="24"/>
              </w:rPr>
              <w:lastRenderedPageBreak/>
              <w:t>submitted:</w:t>
            </w:r>
          </w:p>
          <w:p w14:paraId="64F77F41" w14:textId="4CB71A4A" w:rsidR="00C36322" w:rsidRDefault="005267AE" w:rsidP="00F27A42">
            <w:pPr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Pr="005267AE">
              <w:rPr>
                <w:lang w:val="en-GB"/>
              </w:rPr>
              <w:t xml:space="preserve">Assouad type dimensions of parabolic Julia sets (with Jonathan M. Fraser). Preprint, </w:t>
            </w:r>
            <w:hyperlink r:id="rId11" w:history="1">
              <w:proofErr w:type="spellStart"/>
              <w:r w:rsidRPr="005267AE">
                <w:rPr>
                  <w:rStyle w:val="Hyperlink"/>
                  <w:lang w:val="en-GB"/>
                </w:rPr>
                <w:t>arXiv</w:t>
              </w:r>
              <w:proofErr w:type="spellEnd"/>
            </w:hyperlink>
            <w:r w:rsidRPr="005267AE">
              <w:rPr>
                <w:lang w:val="en-GB"/>
              </w:rPr>
              <w:t>, 26 pages</w:t>
            </w:r>
            <w:r>
              <w:rPr>
                <w:lang w:val="en-GB"/>
              </w:rPr>
              <w:t>.</w:t>
            </w:r>
          </w:p>
          <w:p w14:paraId="0D55FC41" w14:textId="3AEBC34E" w:rsidR="005267AE" w:rsidRPr="005267AE" w:rsidRDefault="005267AE" w:rsidP="00F27A42">
            <w:pPr>
              <w:rPr>
                <w:lang w:val="en-GB"/>
              </w:rPr>
            </w:pPr>
          </w:p>
        </w:tc>
      </w:tr>
    </w:tbl>
    <w:p w14:paraId="3A1407DB" w14:textId="454E49D2" w:rsidR="00B51D1B" w:rsidRDefault="00B51D1B" w:rsidP="006E1507"/>
    <w:p w14:paraId="512A7D50" w14:textId="723AB7E3" w:rsidR="005267AE" w:rsidRPr="00CF1A49" w:rsidRDefault="005267AE" w:rsidP="005267AE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5267AE" w:rsidRPr="00CF1A49" w14:paraId="6E77826C" w14:textId="77777777" w:rsidTr="00F27A42">
        <w:tc>
          <w:tcPr>
            <w:tcW w:w="9886" w:type="dxa"/>
          </w:tcPr>
          <w:p w14:paraId="66163E40" w14:textId="7C0856E5" w:rsidR="005267AE" w:rsidRPr="00C36322" w:rsidRDefault="005267AE" w:rsidP="00F27A42">
            <w:pPr>
              <w:pStyle w:val="Heading3"/>
              <w:contextualSpacing w:val="0"/>
              <w:rPr>
                <w:sz w:val="24"/>
              </w:rPr>
            </w:pPr>
            <w:r w:rsidRPr="00C36322">
              <w:rPr>
                <w:sz w:val="24"/>
              </w:rPr>
              <w:t xml:space="preserve">september 2019 – </w:t>
            </w:r>
            <w:r w:rsidR="00CA243B">
              <w:rPr>
                <w:sz w:val="24"/>
              </w:rPr>
              <w:t>december</w:t>
            </w:r>
            <w:r w:rsidRPr="00C36322">
              <w:rPr>
                <w:sz w:val="24"/>
              </w:rPr>
              <w:t xml:space="preserve"> 202</w:t>
            </w:r>
            <w:r w:rsidR="00CA243B">
              <w:rPr>
                <w:sz w:val="24"/>
              </w:rPr>
              <w:t>2</w:t>
            </w:r>
          </w:p>
          <w:p w14:paraId="7E5F156E" w14:textId="03B6B751" w:rsidR="005267AE" w:rsidRPr="00C36322" w:rsidRDefault="00CA243B" w:rsidP="00F27A42">
            <w:pPr>
              <w:pStyle w:val="Heading2"/>
              <w:contextualSpacing w:val="0"/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Mathematics tutor</w:t>
            </w:r>
            <w:r w:rsidR="005267AE" w:rsidRPr="00C36322">
              <w:rPr>
                <w:sz w:val="24"/>
                <w:szCs w:val="24"/>
              </w:rPr>
              <w:t xml:space="preserve">, </w:t>
            </w:r>
            <w:r w:rsidR="005267AE" w:rsidRPr="00C36322">
              <w:rPr>
                <w:rStyle w:val="SubtleReference"/>
                <w:sz w:val="24"/>
                <w:szCs w:val="24"/>
              </w:rPr>
              <w:t>University of st andrews</w:t>
            </w:r>
          </w:p>
          <w:p w14:paraId="12FC4FC1" w14:textId="287213A0" w:rsidR="00CA243B" w:rsidRDefault="00CA243B" w:rsidP="00CA243B">
            <w:pPr>
              <w:contextualSpacing w:val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</w:t>
            </w:r>
            <w:r w:rsidRPr="00CA243B">
              <w:rPr>
                <w:bCs/>
                <w:lang w:val="en-GB"/>
              </w:rPr>
              <w:t>utored for the following modules at St Andrews:</w:t>
            </w:r>
          </w:p>
          <w:p w14:paraId="15822726" w14:textId="77777777" w:rsidR="00CA243B" w:rsidRPr="00CA243B" w:rsidRDefault="00CA243B" w:rsidP="00CA243B">
            <w:pPr>
              <w:rPr>
                <w:bCs/>
                <w:lang w:val="en-GB"/>
              </w:rPr>
            </w:pPr>
          </w:p>
          <w:p w14:paraId="748C6911" w14:textId="63116803" w:rsidR="00CA243B" w:rsidRPr="00CA243B" w:rsidRDefault="00CA243B" w:rsidP="00CA243B">
            <w:pPr>
              <w:numPr>
                <w:ilvl w:val="0"/>
                <w:numId w:val="17"/>
              </w:numPr>
              <w:contextualSpacing w:val="0"/>
              <w:rPr>
                <w:b/>
                <w:lang w:val="en-GB"/>
              </w:rPr>
            </w:pPr>
            <w:r w:rsidRPr="00CA243B">
              <w:rPr>
                <w:b/>
                <w:lang w:val="en-GB"/>
              </w:rPr>
              <w:t>MT1001 – Introductory Mathematics</w:t>
            </w:r>
          </w:p>
          <w:p w14:paraId="49A795BB" w14:textId="2DD01E39" w:rsidR="00CA243B" w:rsidRPr="00CA243B" w:rsidRDefault="00CA243B" w:rsidP="00CA243B">
            <w:pPr>
              <w:numPr>
                <w:ilvl w:val="0"/>
                <w:numId w:val="16"/>
              </w:numPr>
              <w:contextualSpacing w:val="0"/>
              <w:rPr>
                <w:b/>
                <w:lang w:val="en-GB"/>
              </w:rPr>
            </w:pPr>
            <w:r w:rsidRPr="00CA243B">
              <w:rPr>
                <w:b/>
                <w:lang w:val="en-GB"/>
              </w:rPr>
              <w:t>MT1002 – Mathematics</w:t>
            </w:r>
          </w:p>
          <w:p w14:paraId="3D27F7C8" w14:textId="24243019" w:rsidR="00CA243B" w:rsidRPr="00CA243B" w:rsidRDefault="00CA243B" w:rsidP="00CA243B">
            <w:pPr>
              <w:numPr>
                <w:ilvl w:val="0"/>
                <w:numId w:val="16"/>
              </w:numPr>
              <w:contextualSpacing w:val="0"/>
              <w:rPr>
                <w:b/>
                <w:lang w:val="en-GB"/>
              </w:rPr>
            </w:pPr>
            <w:r w:rsidRPr="00CA243B">
              <w:rPr>
                <w:b/>
                <w:lang w:val="en-GB"/>
              </w:rPr>
              <w:t>MT2502 – Analysis</w:t>
            </w:r>
          </w:p>
          <w:p w14:paraId="41598D1F" w14:textId="1B55FC30" w:rsidR="00CA243B" w:rsidRDefault="00CA243B" w:rsidP="00CA243B">
            <w:pPr>
              <w:numPr>
                <w:ilvl w:val="0"/>
                <w:numId w:val="16"/>
              </w:numPr>
              <w:contextualSpacing w:val="0"/>
              <w:rPr>
                <w:b/>
                <w:lang w:val="en-GB"/>
              </w:rPr>
            </w:pPr>
            <w:r w:rsidRPr="00CA243B">
              <w:rPr>
                <w:b/>
                <w:lang w:val="en-GB"/>
              </w:rPr>
              <w:t>MT2505 – Abstract Algebra</w:t>
            </w:r>
          </w:p>
          <w:p w14:paraId="55385B5A" w14:textId="77777777" w:rsidR="00CA243B" w:rsidRPr="00CA243B" w:rsidRDefault="00CA243B" w:rsidP="00CA243B">
            <w:pPr>
              <w:contextualSpacing w:val="0"/>
              <w:rPr>
                <w:b/>
                <w:lang w:val="en-GB"/>
              </w:rPr>
            </w:pPr>
          </w:p>
          <w:p w14:paraId="2387B375" w14:textId="77777777" w:rsidR="00CA243B" w:rsidRDefault="00CA243B" w:rsidP="00CA243B">
            <w:pPr>
              <w:contextualSpacing w:val="0"/>
              <w:rPr>
                <w:bCs/>
                <w:lang w:val="en-GB"/>
              </w:rPr>
            </w:pPr>
            <w:r w:rsidRPr="00CA243B">
              <w:rPr>
                <w:bCs/>
                <w:lang w:val="en-GB"/>
              </w:rPr>
              <w:t>Student feedback regarding tutoring was divided into 4 categories:</w:t>
            </w:r>
          </w:p>
          <w:p w14:paraId="3D727AD5" w14:textId="77777777" w:rsidR="00CA243B" w:rsidRPr="00CA243B" w:rsidRDefault="00CA243B" w:rsidP="00CA243B">
            <w:pPr>
              <w:rPr>
                <w:bCs/>
                <w:lang w:val="en-GB"/>
              </w:rPr>
            </w:pPr>
          </w:p>
          <w:p w14:paraId="27FC5723" w14:textId="430F1965" w:rsidR="00CA243B" w:rsidRPr="00CA243B" w:rsidRDefault="00CA243B" w:rsidP="00CA243B">
            <w:pPr>
              <w:numPr>
                <w:ilvl w:val="0"/>
                <w:numId w:val="15"/>
              </w:numPr>
              <w:contextualSpacing w:val="0"/>
              <w:rPr>
                <w:b/>
                <w:lang w:val="en-GB"/>
              </w:rPr>
            </w:pPr>
            <w:r w:rsidRPr="00CA243B">
              <w:rPr>
                <w:b/>
                <w:lang w:val="en-GB"/>
              </w:rPr>
              <w:t>The class/activity was well organised</w:t>
            </w:r>
            <w:r w:rsidR="00F90374">
              <w:rPr>
                <w:b/>
                <w:lang w:val="en-GB"/>
              </w:rPr>
              <w:t>.</w:t>
            </w:r>
            <w:r w:rsidRPr="00CA243B">
              <w:rPr>
                <w:b/>
                <w:lang w:val="en-GB"/>
              </w:rPr>
              <w:t xml:space="preserve"> (Organisation)</w:t>
            </w:r>
          </w:p>
          <w:p w14:paraId="16A7A612" w14:textId="354E0D09" w:rsidR="00CA243B" w:rsidRPr="00CA243B" w:rsidRDefault="00CA243B" w:rsidP="00CA243B">
            <w:pPr>
              <w:numPr>
                <w:ilvl w:val="0"/>
                <w:numId w:val="15"/>
              </w:numPr>
              <w:contextualSpacing w:val="0"/>
              <w:rPr>
                <w:b/>
                <w:lang w:val="en-GB"/>
              </w:rPr>
            </w:pPr>
            <w:r w:rsidRPr="00CA243B">
              <w:rPr>
                <w:b/>
                <w:lang w:val="en-GB"/>
              </w:rPr>
              <w:t>The significance of the class/activity for the module was clear</w:t>
            </w:r>
            <w:r w:rsidR="00F90374">
              <w:rPr>
                <w:b/>
                <w:lang w:val="en-GB"/>
              </w:rPr>
              <w:t>.</w:t>
            </w:r>
            <w:r w:rsidRPr="00CA243B">
              <w:rPr>
                <w:b/>
                <w:lang w:val="en-GB"/>
              </w:rPr>
              <w:t xml:space="preserve"> (Significance)</w:t>
            </w:r>
          </w:p>
          <w:p w14:paraId="389AB78A" w14:textId="0E56E7D7" w:rsidR="00CA243B" w:rsidRPr="00CA243B" w:rsidRDefault="00CA243B" w:rsidP="00CA243B">
            <w:pPr>
              <w:numPr>
                <w:ilvl w:val="0"/>
                <w:numId w:val="15"/>
              </w:numPr>
              <w:contextualSpacing w:val="0"/>
              <w:rPr>
                <w:b/>
                <w:lang w:val="en-GB"/>
              </w:rPr>
            </w:pPr>
            <w:r w:rsidRPr="00CA243B">
              <w:rPr>
                <w:b/>
                <w:lang w:val="en-GB"/>
              </w:rPr>
              <w:t>The material used in the class/activity was well explained</w:t>
            </w:r>
            <w:r w:rsidR="00F90374">
              <w:rPr>
                <w:b/>
                <w:lang w:val="en-GB"/>
              </w:rPr>
              <w:t>.</w:t>
            </w:r>
            <w:r w:rsidRPr="00CA243B">
              <w:rPr>
                <w:b/>
                <w:lang w:val="en-GB"/>
              </w:rPr>
              <w:t xml:space="preserve"> (Explanation)</w:t>
            </w:r>
          </w:p>
          <w:p w14:paraId="227FE90C" w14:textId="3708E737" w:rsidR="00CA243B" w:rsidRDefault="00CA243B" w:rsidP="00CA243B">
            <w:pPr>
              <w:numPr>
                <w:ilvl w:val="0"/>
                <w:numId w:val="15"/>
              </w:numPr>
              <w:contextualSpacing w:val="0"/>
              <w:rPr>
                <w:b/>
                <w:lang w:val="en-GB"/>
              </w:rPr>
            </w:pPr>
            <w:r w:rsidRPr="00CA243B">
              <w:rPr>
                <w:b/>
                <w:lang w:val="en-GB"/>
              </w:rPr>
              <w:t>I was able to contact the staff member if I needed to</w:t>
            </w:r>
            <w:r w:rsidR="00F90374">
              <w:rPr>
                <w:b/>
                <w:lang w:val="en-GB"/>
              </w:rPr>
              <w:t>.</w:t>
            </w:r>
            <w:r w:rsidRPr="00CA243B">
              <w:rPr>
                <w:b/>
                <w:lang w:val="en-GB"/>
              </w:rPr>
              <w:t xml:space="preserve"> (Availability)</w:t>
            </w:r>
          </w:p>
          <w:p w14:paraId="47F312C6" w14:textId="77777777" w:rsidR="00CA243B" w:rsidRPr="00CA243B" w:rsidRDefault="00CA243B" w:rsidP="00CA243B">
            <w:pPr>
              <w:contextualSpacing w:val="0"/>
              <w:rPr>
                <w:b/>
                <w:lang w:val="en-GB"/>
              </w:rPr>
            </w:pPr>
          </w:p>
          <w:p w14:paraId="201C48E1" w14:textId="77777777" w:rsidR="00CA243B" w:rsidRPr="00CA243B" w:rsidRDefault="00CA243B" w:rsidP="00CA243B">
            <w:pPr>
              <w:rPr>
                <w:bCs/>
                <w:lang w:val="en-GB"/>
              </w:rPr>
            </w:pPr>
            <w:r w:rsidRPr="00CA243B">
              <w:rPr>
                <w:bCs/>
                <w:lang w:val="en-GB"/>
              </w:rPr>
              <w:t>Each category was rated on a scale of 1-5, with 1 being the best.</w:t>
            </w:r>
          </w:p>
          <w:p w14:paraId="0AADD392" w14:textId="77777777" w:rsidR="00CA243B" w:rsidRPr="00CA243B" w:rsidRDefault="00CA243B" w:rsidP="00CA243B">
            <w:pPr>
              <w:rPr>
                <w:bCs/>
                <w:lang w:val="en-GB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811"/>
              <w:gridCol w:w="1528"/>
              <w:gridCol w:w="1485"/>
              <w:gridCol w:w="1472"/>
              <w:gridCol w:w="1402"/>
              <w:gridCol w:w="1006"/>
            </w:tblGrid>
            <w:tr w:rsidR="00CA243B" w:rsidRPr="00CA243B" w14:paraId="7252D3B5" w14:textId="77777777" w:rsidTr="00CA243B">
              <w:trPr>
                <w:trHeight w:val="61"/>
              </w:trPr>
              <w:tc>
                <w:tcPr>
                  <w:tcW w:w="1953" w:type="dxa"/>
                </w:tcPr>
                <w:p w14:paraId="78249935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</w:p>
              </w:tc>
              <w:tc>
                <w:tcPr>
                  <w:tcW w:w="1557" w:type="dxa"/>
                </w:tcPr>
                <w:p w14:paraId="2F166C4F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Organisation</w:t>
                  </w:r>
                </w:p>
              </w:tc>
              <w:tc>
                <w:tcPr>
                  <w:tcW w:w="1523" w:type="dxa"/>
                </w:tcPr>
                <w:p w14:paraId="0A45D577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Significance</w:t>
                  </w:r>
                </w:p>
              </w:tc>
              <w:tc>
                <w:tcPr>
                  <w:tcW w:w="1508" w:type="dxa"/>
                </w:tcPr>
                <w:p w14:paraId="341AE3A3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Explanation</w:t>
                  </w:r>
                </w:p>
              </w:tc>
              <w:tc>
                <w:tcPr>
                  <w:tcW w:w="1438" w:type="dxa"/>
                </w:tcPr>
                <w:p w14:paraId="069BC0E8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Availability</w:t>
                  </w:r>
                </w:p>
              </w:tc>
              <w:tc>
                <w:tcPr>
                  <w:tcW w:w="1037" w:type="dxa"/>
                </w:tcPr>
                <w:p w14:paraId="20442BD8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No. of groups</w:t>
                  </w:r>
                </w:p>
              </w:tc>
            </w:tr>
            <w:tr w:rsidR="00CA243B" w:rsidRPr="00CA243B" w14:paraId="1E2A28C3" w14:textId="77777777" w:rsidTr="00CA243B">
              <w:trPr>
                <w:trHeight w:val="339"/>
              </w:trPr>
              <w:tc>
                <w:tcPr>
                  <w:tcW w:w="1953" w:type="dxa"/>
                </w:tcPr>
                <w:p w14:paraId="6E90C994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MT2502 (Autumn 2019)</w:t>
                  </w:r>
                </w:p>
              </w:tc>
              <w:tc>
                <w:tcPr>
                  <w:tcW w:w="1557" w:type="dxa"/>
                </w:tcPr>
                <w:p w14:paraId="4392124D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1.5</w:t>
                  </w:r>
                </w:p>
              </w:tc>
              <w:tc>
                <w:tcPr>
                  <w:tcW w:w="1523" w:type="dxa"/>
                </w:tcPr>
                <w:p w14:paraId="55D4DE3A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1.61</w:t>
                  </w:r>
                </w:p>
              </w:tc>
              <w:tc>
                <w:tcPr>
                  <w:tcW w:w="1508" w:type="dxa"/>
                </w:tcPr>
                <w:p w14:paraId="625E3122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1.39</w:t>
                  </w:r>
                </w:p>
              </w:tc>
              <w:tc>
                <w:tcPr>
                  <w:tcW w:w="1438" w:type="dxa"/>
                </w:tcPr>
                <w:p w14:paraId="528FCBED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1.33</w:t>
                  </w:r>
                </w:p>
              </w:tc>
              <w:tc>
                <w:tcPr>
                  <w:tcW w:w="1037" w:type="dxa"/>
                </w:tcPr>
                <w:p w14:paraId="718F367C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2</w:t>
                  </w:r>
                </w:p>
              </w:tc>
            </w:tr>
            <w:tr w:rsidR="00CA243B" w:rsidRPr="00CA243B" w14:paraId="27B95094" w14:textId="77777777" w:rsidTr="00CA243B">
              <w:trPr>
                <w:trHeight w:val="339"/>
              </w:trPr>
              <w:tc>
                <w:tcPr>
                  <w:tcW w:w="1953" w:type="dxa"/>
                </w:tcPr>
                <w:p w14:paraId="526A821A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MT2505 (Spring 2020)</w:t>
                  </w:r>
                </w:p>
              </w:tc>
              <w:tc>
                <w:tcPr>
                  <w:tcW w:w="1557" w:type="dxa"/>
                </w:tcPr>
                <w:p w14:paraId="5B0E014D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-</w:t>
                  </w:r>
                </w:p>
              </w:tc>
              <w:tc>
                <w:tcPr>
                  <w:tcW w:w="1523" w:type="dxa"/>
                </w:tcPr>
                <w:p w14:paraId="4354C95B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-</w:t>
                  </w:r>
                </w:p>
              </w:tc>
              <w:tc>
                <w:tcPr>
                  <w:tcW w:w="1508" w:type="dxa"/>
                </w:tcPr>
                <w:p w14:paraId="26BD6E7E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-</w:t>
                  </w:r>
                </w:p>
              </w:tc>
              <w:tc>
                <w:tcPr>
                  <w:tcW w:w="1438" w:type="dxa"/>
                </w:tcPr>
                <w:p w14:paraId="4C44A7B9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-</w:t>
                  </w:r>
                </w:p>
              </w:tc>
              <w:tc>
                <w:tcPr>
                  <w:tcW w:w="1037" w:type="dxa"/>
                </w:tcPr>
                <w:p w14:paraId="00E336C8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2</w:t>
                  </w:r>
                </w:p>
              </w:tc>
            </w:tr>
            <w:tr w:rsidR="00CA243B" w:rsidRPr="00CA243B" w14:paraId="2BF5AD7E" w14:textId="77777777" w:rsidTr="00CA243B">
              <w:trPr>
                <w:trHeight w:val="339"/>
              </w:trPr>
              <w:tc>
                <w:tcPr>
                  <w:tcW w:w="1953" w:type="dxa"/>
                </w:tcPr>
                <w:p w14:paraId="0B5500E8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MT2502 (Autumn 2020)</w:t>
                  </w:r>
                </w:p>
              </w:tc>
              <w:tc>
                <w:tcPr>
                  <w:tcW w:w="1557" w:type="dxa"/>
                </w:tcPr>
                <w:p w14:paraId="571079AB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1.75</w:t>
                  </w:r>
                </w:p>
              </w:tc>
              <w:tc>
                <w:tcPr>
                  <w:tcW w:w="1523" w:type="dxa"/>
                </w:tcPr>
                <w:p w14:paraId="2E186BDA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1.69</w:t>
                  </w:r>
                </w:p>
              </w:tc>
              <w:tc>
                <w:tcPr>
                  <w:tcW w:w="1508" w:type="dxa"/>
                </w:tcPr>
                <w:p w14:paraId="79EE5A5E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1.81</w:t>
                  </w:r>
                </w:p>
              </w:tc>
              <w:tc>
                <w:tcPr>
                  <w:tcW w:w="1438" w:type="dxa"/>
                </w:tcPr>
                <w:p w14:paraId="480DAFA0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1.75</w:t>
                  </w:r>
                </w:p>
              </w:tc>
              <w:tc>
                <w:tcPr>
                  <w:tcW w:w="1037" w:type="dxa"/>
                </w:tcPr>
                <w:p w14:paraId="5017611E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3</w:t>
                  </w:r>
                </w:p>
              </w:tc>
            </w:tr>
            <w:tr w:rsidR="00CA243B" w:rsidRPr="00CA243B" w14:paraId="5433E988" w14:textId="77777777" w:rsidTr="00CA243B">
              <w:trPr>
                <w:trHeight w:val="339"/>
              </w:trPr>
              <w:tc>
                <w:tcPr>
                  <w:tcW w:w="1953" w:type="dxa"/>
                </w:tcPr>
                <w:p w14:paraId="0B0D7C57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MT1002 (Spring 2021)</w:t>
                  </w:r>
                </w:p>
              </w:tc>
              <w:tc>
                <w:tcPr>
                  <w:tcW w:w="1557" w:type="dxa"/>
                </w:tcPr>
                <w:p w14:paraId="1F67C69C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2.07</w:t>
                  </w:r>
                </w:p>
              </w:tc>
              <w:tc>
                <w:tcPr>
                  <w:tcW w:w="1523" w:type="dxa"/>
                </w:tcPr>
                <w:p w14:paraId="6B3B2091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1.87</w:t>
                  </w:r>
                </w:p>
              </w:tc>
              <w:tc>
                <w:tcPr>
                  <w:tcW w:w="1508" w:type="dxa"/>
                </w:tcPr>
                <w:p w14:paraId="565D48F8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1.87</w:t>
                  </w:r>
                </w:p>
              </w:tc>
              <w:tc>
                <w:tcPr>
                  <w:tcW w:w="1438" w:type="dxa"/>
                </w:tcPr>
                <w:p w14:paraId="53C53A51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1.8</w:t>
                  </w:r>
                </w:p>
              </w:tc>
              <w:tc>
                <w:tcPr>
                  <w:tcW w:w="1037" w:type="dxa"/>
                </w:tcPr>
                <w:p w14:paraId="505B28AA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2</w:t>
                  </w:r>
                </w:p>
              </w:tc>
            </w:tr>
            <w:tr w:rsidR="00CA243B" w:rsidRPr="00CA243B" w14:paraId="19D90BA8" w14:textId="77777777" w:rsidTr="00CA243B">
              <w:trPr>
                <w:trHeight w:val="339"/>
              </w:trPr>
              <w:tc>
                <w:tcPr>
                  <w:tcW w:w="1953" w:type="dxa"/>
                </w:tcPr>
                <w:p w14:paraId="6692F632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MT2502 (Autumn 2021)</w:t>
                  </w:r>
                </w:p>
              </w:tc>
              <w:tc>
                <w:tcPr>
                  <w:tcW w:w="1557" w:type="dxa"/>
                </w:tcPr>
                <w:p w14:paraId="2EFBDCAB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1523" w:type="dxa"/>
                </w:tcPr>
                <w:p w14:paraId="0F4D534E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1508" w:type="dxa"/>
                </w:tcPr>
                <w:p w14:paraId="2481A03E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1438" w:type="dxa"/>
                </w:tcPr>
                <w:p w14:paraId="1BED3A40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1037" w:type="dxa"/>
                </w:tcPr>
                <w:p w14:paraId="76E066EA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2</w:t>
                  </w:r>
                </w:p>
              </w:tc>
            </w:tr>
            <w:tr w:rsidR="00CA243B" w:rsidRPr="00CA243B" w14:paraId="29927A16" w14:textId="77777777" w:rsidTr="00CA243B">
              <w:trPr>
                <w:trHeight w:val="339"/>
              </w:trPr>
              <w:tc>
                <w:tcPr>
                  <w:tcW w:w="1953" w:type="dxa"/>
                </w:tcPr>
                <w:p w14:paraId="36A0EE32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MT1002 (Spring 2022)</w:t>
                  </w:r>
                </w:p>
              </w:tc>
              <w:tc>
                <w:tcPr>
                  <w:tcW w:w="1557" w:type="dxa"/>
                </w:tcPr>
                <w:p w14:paraId="56DEB68D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1.5</w:t>
                  </w:r>
                </w:p>
              </w:tc>
              <w:tc>
                <w:tcPr>
                  <w:tcW w:w="1523" w:type="dxa"/>
                </w:tcPr>
                <w:p w14:paraId="390E1684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1.5</w:t>
                  </w:r>
                </w:p>
              </w:tc>
              <w:tc>
                <w:tcPr>
                  <w:tcW w:w="1508" w:type="dxa"/>
                </w:tcPr>
                <w:p w14:paraId="6C8290E1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1.5</w:t>
                  </w:r>
                </w:p>
              </w:tc>
              <w:tc>
                <w:tcPr>
                  <w:tcW w:w="1438" w:type="dxa"/>
                </w:tcPr>
                <w:p w14:paraId="67FCFA27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1.5</w:t>
                  </w:r>
                </w:p>
              </w:tc>
              <w:tc>
                <w:tcPr>
                  <w:tcW w:w="1037" w:type="dxa"/>
                </w:tcPr>
                <w:p w14:paraId="6F159217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2</w:t>
                  </w:r>
                </w:p>
              </w:tc>
            </w:tr>
            <w:tr w:rsidR="00CA243B" w:rsidRPr="00CA243B" w14:paraId="7C4D4AAA" w14:textId="77777777" w:rsidTr="00CA243B">
              <w:trPr>
                <w:trHeight w:val="339"/>
              </w:trPr>
              <w:tc>
                <w:tcPr>
                  <w:tcW w:w="1953" w:type="dxa"/>
                </w:tcPr>
                <w:p w14:paraId="73627009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MT1001 (Autumn 2022)</w:t>
                  </w:r>
                </w:p>
              </w:tc>
              <w:tc>
                <w:tcPr>
                  <w:tcW w:w="1557" w:type="dxa"/>
                </w:tcPr>
                <w:p w14:paraId="22710581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1.83</w:t>
                  </w:r>
                </w:p>
              </w:tc>
              <w:tc>
                <w:tcPr>
                  <w:tcW w:w="1523" w:type="dxa"/>
                </w:tcPr>
                <w:p w14:paraId="64ECDFA2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1.83</w:t>
                  </w:r>
                </w:p>
              </w:tc>
              <w:tc>
                <w:tcPr>
                  <w:tcW w:w="1508" w:type="dxa"/>
                </w:tcPr>
                <w:p w14:paraId="6E4C2569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1.83</w:t>
                  </w:r>
                </w:p>
              </w:tc>
              <w:tc>
                <w:tcPr>
                  <w:tcW w:w="1438" w:type="dxa"/>
                </w:tcPr>
                <w:p w14:paraId="7A442BFF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1.83</w:t>
                  </w:r>
                </w:p>
              </w:tc>
              <w:tc>
                <w:tcPr>
                  <w:tcW w:w="1037" w:type="dxa"/>
                </w:tcPr>
                <w:p w14:paraId="2458C369" w14:textId="77777777" w:rsidR="00CA243B" w:rsidRPr="00CA243B" w:rsidRDefault="00CA243B" w:rsidP="00CA243B">
                  <w:pPr>
                    <w:rPr>
                      <w:bCs/>
                      <w:lang w:val="en-GB"/>
                    </w:rPr>
                  </w:pPr>
                  <w:r w:rsidRPr="00CA243B">
                    <w:rPr>
                      <w:bCs/>
                      <w:lang w:val="en-GB"/>
                    </w:rPr>
                    <w:t>3</w:t>
                  </w:r>
                </w:p>
              </w:tc>
            </w:tr>
          </w:tbl>
          <w:p w14:paraId="02616BF7" w14:textId="5BC0EACB" w:rsidR="005267AE" w:rsidRPr="002448EF" w:rsidRDefault="005267AE" w:rsidP="00F27A42">
            <w:pPr>
              <w:contextualSpacing w:val="0"/>
              <w:rPr>
                <w:bCs/>
                <w:lang w:val="en-GB"/>
              </w:rPr>
            </w:pPr>
          </w:p>
        </w:tc>
      </w:tr>
      <w:tr w:rsidR="005267AE" w:rsidRPr="00CF1A49" w14:paraId="2EFA6BAF" w14:textId="77777777" w:rsidTr="00CA243B">
        <w:trPr>
          <w:trHeight w:val="14"/>
        </w:trPr>
        <w:tc>
          <w:tcPr>
            <w:tcW w:w="9886" w:type="dxa"/>
            <w:tcMar>
              <w:top w:w="216" w:type="dxa"/>
            </w:tcMar>
          </w:tcPr>
          <w:p w14:paraId="2218DD9C" w14:textId="77777777" w:rsidR="00CA243B" w:rsidRDefault="00CA243B" w:rsidP="00CA243B">
            <w:pPr>
              <w:pStyle w:val="Heading3"/>
            </w:pPr>
          </w:p>
        </w:tc>
      </w:tr>
    </w:tbl>
    <w:p w14:paraId="60631DB2" w14:textId="21F73B42" w:rsidR="00CA243B" w:rsidRPr="00CF1A49" w:rsidRDefault="00CA243B" w:rsidP="00CA243B">
      <w:pPr>
        <w:pStyle w:val="Heading1"/>
      </w:pPr>
      <w:r>
        <w:t>conferences/workshops attended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F90374" w:rsidRPr="00F90374" w14:paraId="08903827" w14:textId="77777777" w:rsidTr="00CA243B">
        <w:tc>
          <w:tcPr>
            <w:tcW w:w="9886" w:type="dxa"/>
          </w:tcPr>
          <w:p w14:paraId="680824FF" w14:textId="0AB32CBB" w:rsidR="00CA243B" w:rsidRPr="00CA243B" w:rsidRDefault="00CA243B" w:rsidP="00F90374">
            <w:pPr>
              <w:pStyle w:val="Heading2"/>
              <w:numPr>
                <w:ilvl w:val="0"/>
                <w:numId w:val="19"/>
              </w:numPr>
              <w:contextualSpacing w:val="0"/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</w:pPr>
            <w:r w:rsidRPr="00CA243B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F</w:t>
            </w:r>
            <w:r w:rsidRPr="00F90374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ractals</w:t>
            </w:r>
            <w:r w:rsidRPr="00CA243B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 xml:space="preserve"> and Related Fields IV, Porquerolles, France, 3/9/22-9/9/22</w:t>
            </w:r>
          </w:p>
          <w:p w14:paraId="1B80314B" w14:textId="77777777" w:rsidR="00CA243B" w:rsidRPr="00CA243B" w:rsidRDefault="00CA243B" w:rsidP="00F90374">
            <w:pPr>
              <w:pStyle w:val="Heading2"/>
              <w:numPr>
                <w:ilvl w:val="0"/>
                <w:numId w:val="19"/>
              </w:numPr>
              <w:contextualSpacing w:val="0"/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</w:pPr>
            <w:r w:rsidRPr="00CA243B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Postgraduate Interdisciplinary Mathematical Symposium (PIMS), The Burn (Edzell), UK, 11/04/22-13/04/22</w:t>
            </w:r>
          </w:p>
          <w:p w14:paraId="1FEFB7E1" w14:textId="77777777" w:rsidR="00CA243B" w:rsidRPr="00F90374" w:rsidRDefault="00CA243B" w:rsidP="00F90374">
            <w:pPr>
              <w:pStyle w:val="Heading2"/>
              <w:numPr>
                <w:ilvl w:val="0"/>
                <w:numId w:val="19"/>
              </w:numPr>
              <w:contextualSpacing w:val="0"/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</w:pPr>
            <w:r w:rsidRPr="00CA243B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Junior Ergodic Theory Meeting, Edinburgh, UK, 28/03/22-31/03/22</w:t>
            </w:r>
          </w:p>
          <w:p w14:paraId="2452EB75" w14:textId="5605FE34" w:rsidR="00D4011C" w:rsidRPr="00CA243B" w:rsidRDefault="00F90374" w:rsidP="00F90374">
            <w:pPr>
              <w:pStyle w:val="Heading2"/>
              <w:numPr>
                <w:ilvl w:val="0"/>
                <w:numId w:val="19"/>
              </w:numPr>
              <w:contextualSpacing w:val="0"/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</w:pPr>
            <w:r w:rsidRPr="00CA243B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Postgraduate Interdisciplinary Mathematical Symposium (PIMS), The Burn (Edzell), UK, 29/1/20-31/2/20</w:t>
            </w:r>
          </w:p>
          <w:p w14:paraId="264D8FBE" w14:textId="4183C77D" w:rsidR="00FF56DF" w:rsidRPr="00FF56DF" w:rsidRDefault="00CA243B" w:rsidP="00FF56DF">
            <w:pPr>
              <w:pStyle w:val="Heading2"/>
              <w:numPr>
                <w:ilvl w:val="0"/>
                <w:numId w:val="19"/>
              </w:numPr>
              <w:contextualSpacing w:val="0"/>
              <w:rPr>
                <w:smallCaps/>
                <w:color w:val="595959" w:themeColor="text1" w:themeTint="A6"/>
                <w:sz w:val="24"/>
                <w:szCs w:val="24"/>
                <w:lang w:val="en-GB"/>
              </w:rPr>
            </w:pPr>
            <w:r w:rsidRPr="00CA243B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Fractals workshop, University of St. Andrews, 02/09/19</w:t>
            </w:r>
          </w:p>
        </w:tc>
      </w:tr>
    </w:tbl>
    <w:p w14:paraId="5B65AE05" w14:textId="77777777" w:rsidR="00FF56DF" w:rsidRDefault="00FF56DF" w:rsidP="00CA243B">
      <w:pPr>
        <w:pStyle w:val="Heading1"/>
        <w:rPr>
          <w:color w:val="595959" w:themeColor="text1" w:themeTint="A6"/>
        </w:rPr>
      </w:pPr>
    </w:p>
    <w:p w14:paraId="16571ABA" w14:textId="7788EFD5" w:rsidR="00CA243B" w:rsidRPr="00CF1A49" w:rsidRDefault="00CA243B" w:rsidP="00CA243B">
      <w:pPr>
        <w:pStyle w:val="Heading1"/>
      </w:pPr>
      <w:r w:rsidRPr="008C6A9A">
        <w:rPr>
          <w:color w:val="auto"/>
        </w:rPr>
        <w:t>talks</w:t>
      </w:r>
      <w:r w:rsidRPr="00F90374">
        <w:rPr>
          <w:color w:val="595959" w:themeColor="text1" w:themeTint="A6"/>
        </w:rPr>
        <w:t xml:space="preserve"> </w:t>
      </w:r>
      <w:r>
        <w:t>given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F90374" w:rsidRPr="00F90374" w14:paraId="39AFE868" w14:textId="77777777" w:rsidTr="00CA243B">
        <w:tc>
          <w:tcPr>
            <w:tcW w:w="9886" w:type="dxa"/>
          </w:tcPr>
          <w:p w14:paraId="448D5860" w14:textId="77777777" w:rsidR="00D4011C" w:rsidRPr="00D4011C" w:rsidRDefault="00D4011C" w:rsidP="00D4011C">
            <w:pPr>
              <w:pStyle w:val="Heading2"/>
              <w:numPr>
                <w:ilvl w:val="0"/>
                <w:numId w:val="21"/>
              </w:numPr>
              <w:contextualSpacing w:val="0"/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</w:pPr>
            <w:r w:rsidRPr="00D4011C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Analysis group intro: Edzell, Postgraduate Interdisciplinary Mathematical Symposium (PIMS), 11/04/22</w:t>
            </w:r>
          </w:p>
          <w:p w14:paraId="7D8442CC" w14:textId="77777777" w:rsidR="00D4011C" w:rsidRPr="00D4011C" w:rsidRDefault="00D4011C" w:rsidP="00D4011C">
            <w:pPr>
              <w:pStyle w:val="Heading2"/>
              <w:numPr>
                <w:ilvl w:val="0"/>
                <w:numId w:val="24"/>
              </w:numPr>
              <w:contextualSpacing w:val="0"/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</w:pPr>
            <w:r w:rsidRPr="00D4011C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 xml:space="preserve">Refined horoball counting for Kleinian group actions: Edinburgh, Junior Ergodic Theory </w:t>
            </w:r>
            <w:proofErr w:type="gramStart"/>
            <w:r w:rsidRPr="00D4011C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Meeting,  30</w:t>
            </w:r>
            <w:proofErr w:type="gramEnd"/>
            <w:r w:rsidRPr="00D4011C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/03/22</w:t>
            </w:r>
          </w:p>
          <w:p w14:paraId="560389D7" w14:textId="77777777" w:rsidR="00D4011C" w:rsidRPr="00D4011C" w:rsidRDefault="00D4011C" w:rsidP="00D4011C">
            <w:pPr>
              <w:pStyle w:val="Heading2"/>
              <w:numPr>
                <w:ilvl w:val="0"/>
                <w:numId w:val="18"/>
              </w:numPr>
              <w:contextualSpacing w:val="0"/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</w:pPr>
            <w:r w:rsidRPr="00D4011C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 xml:space="preserve">Refined horoball counting for Kleinian group actions: University of St. Andrews, Pure Postgraduate Seminar, </w:t>
            </w:r>
            <w:proofErr w:type="gramStart"/>
            <w:r w:rsidRPr="00D4011C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28/02/22</w:t>
            </w:r>
            <w:proofErr w:type="gramEnd"/>
          </w:p>
          <w:p w14:paraId="60CBCF26" w14:textId="77777777" w:rsidR="00D4011C" w:rsidRPr="00D4011C" w:rsidRDefault="00D4011C" w:rsidP="00D4011C">
            <w:pPr>
              <w:pStyle w:val="Heading2"/>
              <w:numPr>
                <w:ilvl w:val="0"/>
                <w:numId w:val="23"/>
              </w:numPr>
              <w:contextualSpacing w:val="0"/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</w:pPr>
            <w:r w:rsidRPr="00D4011C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 xml:space="preserve">Refined horoball counting for Kleinian group actions: University of St Andrews, Analysis Seminar, </w:t>
            </w:r>
            <w:proofErr w:type="gramStart"/>
            <w:r w:rsidRPr="00D4011C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16/11/21</w:t>
            </w:r>
            <w:proofErr w:type="gramEnd"/>
          </w:p>
          <w:p w14:paraId="05D6E10A" w14:textId="77777777" w:rsidR="00D4011C" w:rsidRPr="00D4011C" w:rsidRDefault="00D4011C" w:rsidP="00D4011C">
            <w:pPr>
              <w:pStyle w:val="Heading2"/>
              <w:numPr>
                <w:ilvl w:val="0"/>
                <w:numId w:val="22"/>
              </w:numPr>
              <w:contextualSpacing w:val="0"/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</w:pPr>
            <w:r w:rsidRPr="00D4011C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Sullivan’s dictionary and Assouad-type dimensions: Bristol (Online), 03/06/21</w:t>
            </w:r>
          </w:p>
          <w:p w14:paraId="1F83F641" w14:textId="77777777" w:rsidR="00D4011C" w:rsidRPr="00D4011C" w:rsidRDefault="00D4011C" w:rsidP="00D4011C">
            <w:pPr>
              <w:pStyle w:val="Heading2"/>
              <w:numPr>
                <w:ilvl w:val="0"/>
                <w:numId w:val="22"/>
              </w:numPr>
              <w:contextualSpacing w:val="0"/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</w:pPr>
            <w:r w:rsidRPr="00D4011C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A perspective on Sullivan’s dictionary via Assouad-type dimensions: Pure Postgraduate Seminar (Online), 15/02/21</w:t>
            </w:r>
          </w:p>
          <w:p w14:paraId="248AE93E" w14:textId="77777777" w:rsidR="00D4011C" w:rsidRPr="00D4011C" w:rsidRDefault="00D4011C" w:rsidP="00D4011C">
            <w:pPr>
              <w:pStyle w:val="Heading2"/>
              <w:numPr>
                <w:ilvl w:val="0"/>
                <w:numId w:val="21"/>
              </w:numPr>
              <w:contextualSpacing w:val="0"/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</w:pPr>
            <w:r w:rsidRPr="00D4011C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Limit sets of Kleinian Groups: Postgraduate Interdisciplinary Mathematical Symposium (PIMS) (Online), 26/01/21</w:t>
            </w:r>
          </w:p>
          <w:p w14:paraId="0022A9E6" w14:textId="77777777" w:rsidR="00D4011C" w:rsidRPr="00D4011C" w:rsidRDefault="00D4011C" w:rsidP="00D4011C">
            <w:pPr>
              <w:pStyle w:val="Heading2"/>
              <w:numPr>
                <w:ilvl w:val="0"/>
                <w:numId w:val="18"/>
              </w:numPr>
              <w:contextualSpacing w:val="0"/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</w:pPr>
            <w:r w:rsidRPr="00D4011C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The Sullivan dictionary from the perspective of dimension theory: University of St. Andrews, Analysis Seminar, 06/10/20</w:t>
            </w:r>
          </w:p>
          <w:p w14:paraId="4CDC7CC6" w14:textId="77777777" w:rsidR="00D4011C" w:rsidRPr="00D4011C" w:rsidRDefault="00D4011C" w:rsidP="00D4011C">
            <w:pPr>
              <w:pStyle w:val="Heading2"/>
              <w:numPr>
                <w:ilvl w:val="0"/>
                <w:numId w:val="18"/>
              </w:numPr>
              <w:contextualSpacing w:val="0"/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</w:pPr>
            <w:r w:rsidRPr="00D4011C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The Assouad spectrum of Kleinian limit sets: University of St. Andrews, Analysis Seminar, 25/02/20</w:t>
            </w:r>
          </w:p>
          <w:p w14:paraId="41AB95D1" w14:textId="77777777" w:rsidR="00D4011C" w:rsidRPr="00D4011C" w:rsidRDefault="00D4011C" w:rsidP="00D4011C">
            <w:pPr>
              <w:pStyle w:val="Heading2"/>
              <w:numPr>
                <w:ilvl w:val="0"/>
                <w:numId w:val="18"/>
              </w:numPr>
              <w:contextualSpacing w:val="0"/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</w:pPr>
            <w:r w:rsidRPr="00D4011C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Kleinian Limits Sets: University of St. Andrews, Pure Postgraduate Seminar, 17/02/20</w:t>
            </w:r>
          </w:p>
          <w:p w14:paraId="04FB59C7" w14:textId="5D9D6ECC" w:rsidR="00CA243B" w:rsidRPr="00F90374" w:rsidRDefault="00D4011C" w:rsidP="00F27A42">
            <w:pPr>
              <w:pStyle w:val="Heading2"/>
              <w:numPr>
                <w:ilvl w:val="0"/>
                <w:numId w:val="18"/>
              </w:numPr>
              <w:contextualSpacing w:val="0"/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</w:pPr>
            <w:r w:rsidRPr="00D4011C">
              <w:rPr>
                <w:b w:val="0"/>
                <w:caps w:val="0"/>
                <w:color w:val="595959" w:themeColor="text1" w:themeTint="A6"/>
                <w:sz w:val="22"/>
                <w:szCs w:val="22"/>
                <w:lang w:val="en-GB"/>
              </w:rPr>
              <w:t>Hyperbolic Geometry and Limit Sets: University of St. Andrews, Research Day, 23/01/20</w:t>
            </w:r>
          </w:p>
        </w:tc>
      </w:tr>
      <w:tr w:rsidR="00F90374" w:rsidRPr="00F90374" w14:paraId="636449D6" w14:textId="77777777" w:rsidTr="00CA243B">
        <w:tc>
          <w:tcPr>
            <w:tcW w:w="9886" w:type="dxa"/>
            <w:tcMar>
              <w:top w:w="216" w:type="dxa"/>
            </w:tcMar>
          </w:tcPr>
          <w:p w14:paraId="3E266E5A" w14:textId="77777777" w:rsidR="00CA243B" w:rsidRPr="00F90374" w:rsidRDefault="00CA243B" w:rsidP="00D4011C">
            <w:pPr>
              <w:rPr>
                <w:color w:val="000000" w:themeColor="text1"/>
                <w:lang w:val="en-GB"/>
              </w:rPr>
            </w:pPr>
          </w:p>
        </w:tc>
      </w:tr>
    </w:tbl>
    <w:p w14:paraId="19717A1A" w14:textId="67A84A62" w:rsidR="00CA243B" w:rsidRPr="00F90374" w:rsidRDefault="00D4011C" w:rsidP="00CA243B">
      <w:pPr>
        <w:pStyle w:val="Heading1"/>
        <w:rPr>
          <w:color w:val="000000" w:themeColor="text1"/>
        </w:rPr>
      </w:pPr>
      <w:r w:rsidRPr="00F90374">
        <w:rPr>
          <w:color w:val="000000" w:themeColor="text1"/>
        </w:rPr>
        <w:t>membership of professional bodies</w:t>
      </w:r>
    </w:p>
    <w:p w14:paraId="75F5DE79" w14:textId="3471D4FA" w:rsidR="00D4011C" w:rsidRDefault="00D4011C" w:rsidP="006E1507">
      <w:r>
        <w:t>Edinburgh Mathematical Society</w:t>
      </w:r>
    </w:p>
    <w:p w14:paraId="293480F4" w14:textId="77777777" w:rsidR="00CA243B" w:rsidRDefault="00CA243B" w:rsidP="006E1507"/>
    <w:p w14:paraId="6B9E0BE6" w14:textId="77777777" w:rsidR="00CA243B" w:rsidRPr="006E1507" w:rsidRDefault="00CA243B" w:rsidP="006E1507"/>
    <w:sectPr w:rsidR="00CA243B" w:rsidRPr="006E1507" w:rsidSect="00DF278A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66E68" w14:textId="77777777" w:rsidR="00DF278A" w:rsidRDefault="00DF278A" w:rsidP="0068194B">
      <w:r>
        <w:separator/>
      </w:r>
    </w:p>
    <w:p w14:paraId="03463EE3" w14:textId="77777777" w:rsidR="00DF278A" w:rsidRDefault="00DF278A"/>
    <w:p w14:paraId="38E7394C" w14:textId="77777777" w:rsidR="00DF278A" w:rsidRDefault="00DF278A"/>
  </w:endnote>
  <w:endnote w:type="continuationSeparator" w:id="0">
    <w:p w14:paraId="72E08DE0" w14:textId="77777777" w:rsidR="00DF278A" w:rsidRDefault="00DF278A" w:rsidP="0068194B">
      <w:r>
        <w:continuationSeparator/>
      </w:r>
    </w:p>
    <w:p w14:paraId="2BAFC509" w14:textId="77777777" w:rsidR="00DF278A" w:rsidRDefault="00DF278A"/>
    <w:p w14:paraId="1126AB16" w14:textId="77777777" w:rsidR="00DF278A" w:rsidRDefault="00DF27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330D7" w14:textId="0BB7E51D" w:rsidR="002B2958" w:rsidRDefault="002B2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2716A" w14:textId="77777777" w:rsidR="00DF278A" w:rsidRDefault="00DF278A" w:rsidP="0068194B">
      <w:r>
        <w:separator/>
      </w:r>
    </w:p>
    <w:p w14:paraId="00D5B27F" w14:textId="77777777" w:rsidR="00DF278A" w:rsidRDefault="00DF278A"/>
    <w:p w14:paraId="212D7473" w14:textId="77777777" w:rsidR="00DF278A" w:rsidRDefault="00DF278A"/>
  </w:footnote>
  <w:footnote w:type="continuationSeparator" w:id="0">
    <w:p w14:paraId="12173000" w14:textId="77777777" w:rsidR="00DF278A" w:rsidRDefault="00DF278A" w:rsidP="0068194B">
      <w:r>
        <w:continuationSeparator/>
      </w:r>
    </w:p>
    <w:p w14:paraId="1E992401" w14:textId="77777777" w:rsidR="00DF278A" w:rsidRDefault="00DF278A"/>
    <w:p w14:paraId="7406F016" w14:textId="77777777" w:rsidR="00DF278A" w:rsidRDefault="00DF27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75E6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2F00D5" wp14:editId="7B3FBF8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551861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A32A52"/>
    <w:multiLevelType w:val="hybridMultilevel"/>
    <w:tmpl w:val="708A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50D7B"/>
    <w:multiLevelType w:val="hybridMultilevel"/>
    <w:tmpl w:val="A9C67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D976C8A"/>
    <w:multiLevelType w:val="hybridMultilevel"/>
    <w:tmpl w:val="5128E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C652E"/>
    <w:multiLevelType w:val="hybridMultilevel"/>
    <w:tmpl w:val="D77EB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4169A"/>
    <w:multiLevelType w:val="hybridMultilevel"/>
    <w:tmpl w:val="82D24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162B3"/>
    <w:multiLevelType w:val="hybridMultilevel"/>
    <w:tmpl w:val="8D22E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1FB057C"/>
    <w:multiLevelType w:val="hybridMultilevel"/>
    <w:tmpl w:val="29AC2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8140E"/>
    <w:multiLevelType w:val="hybridMultilevel"/>
    <w:tmpl w:val="25082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F78AA"/>
    <w:multiLevelType w:val="hybridMultilevel"/>
    <w:tmpl w:val="AA4CA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5E6393B"/>
    <w:multiLevelType w:val="hybridMultilevel"/>
    <w:tmpl w:val="43EE77A6"/>
    <w:lvl w:ilvl="0" w:tplc="9DD8D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EA270A"/>
    <w:multiLevelType w:val="hybridMultilevel"/>
    <w:tmpl w:val="B6708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58360">
    <w:abstractNumId w:val="9"/>
  </w:num>
  <w:num w:numId="2" w16cid:durableId="903419715">
    <w:abstractNumId w:val="8"/>
  </w:num>
  <w:num w:numId="3" w16cid:durableId="1524202684">
    <w:abstractNumId w:val="7"/>
  </w:num>
  <w:num w:numId="4" w16cid:durableId="644821859">
    <w:abstractNumId w:val="6"/>
  </w:num>
  <w:num w:numId="5" w16cid:durableId="847644039">
    <w:abstractNumId w:val="12"/>
  </w:num>
  <w:num w:numId="6" w16cid:durableId="1665235669">
    <w:abstractNumId w:val="3"/>
  </w:num>
  <w:num w:numId="7" w16cid:durableId="496573953">
    <w:abstractNumId w:val="17"/>
  </w:num>
  <w:num w:numId="8" w16cid:durableId="1800757753">
    <w:abstractNumId w:val="2"/>
  </w:num>
  <w:num w:numId="9" w16cid:durableId="182129838">
    <w:abstractNumId w:val="21"/>
  </w:num>
  <w:num w:numId="10" w16cid:durableId="148642033">
    <w:abstractNumId w:val="5"/>
  </w:num>
  <w:num w:numId="11" w16cid:durableId="857501317">
    <w:abstractNumId w:val="4"/>
  </w:num>
  <w:num w:numId="12" w16cid:durableId="1086653401">
    <w:abstractNumId w:val="1"/>
  </w:num>
  <w:num w:numId="13" w16cid:durableId="1185247367">
    <w:abstractNumId w:val="0"/>
  </w:num>
  <w:num w:numId="14" w16cid:durableId="1977487849">
    <w:abstractNumId w:val="20"/>
  </w:num>
  <w:num w:numId="15" w16cid:durableId="838613687">
    <w:abstractNumId w:val="10"/>
  </w:num>
  <w:num w:numId="16" w16cid:durableId="30766803">
    <w:abstractNumId w:val="18"/>
  </w:num>
  <w:num w:numId="17" w16cid:durableId="2034185013">
    <w:abstractNumId w:val="15"/>
  </w:num>
  <w:num w:numId="18" w16cid:durableId="1191407885">
    <w:abstractNumId w:val="22"/>
  </w:num>
  <w:num w:numId="19" w16cid:durableId="1927761085">
    <w:abstractNumId w:val="14"/>
  </w:num>
  <w:num w:numId="20" w16cid:durableId="1095974592">
    <w:abstractNumId w:val="11"/>
  </w:num>
  <w:num w:numId="21" w16cid:durableId="1865433993">
    <w:abstractNumId w:val="16"/>
  </w:num>
  <w:num w:numId="22" w16cid:durableId="917595306">
    <w:abstractNumId w:val="19"/>
  </w:num>
  <w:num w:numId="23" w16cid:durableId="377507548">
    <w:abstractNumId w:val="13"/>
  </w:num>
  <w:num w:numId="24" w16cid:durableId="152687130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5C"/>
    <w:rsid w:val="000001EF"/>
    <w:rsid w:val="00007322"/>
    <w:rsid w:val="00007728"/>
    <w:rsid w:val="00024584"/>
    <w:rsid w:val="00024730"/>
    <w:rsid w:val="00054924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357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48EF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E53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027F"/>
    <w:rsid w:val="004E01EB"/>
    <w:rsid w:val="004E2794"/>
    <w:rsid w:val="004E2A16"/>
    <w:rsid w:val="00510392"/>
    <w:rsid w:val="00513E2A"/>
    <w:rsid w:val="005267AE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6A9A"/>
    <w:rsid w:val="008C7056"/>
    <w:rsid w:val="008F3B14"/>
    <w:rsid w:val="00901899"/>
    <w:rsid w:val="0090344B"/>
    <w:rsid w:val="00905715"/>
    <w:rsid w:val="00907A31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3801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40F9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6322"/>
    <w:rsid w:val="00C47FA6"/>
    <w:rsid w:val="00C52046"/>
    <w:rsid w:val="00C57FC6"/>
    <w:rsid w:val="00C66A7D"/>
    <w:rsid w:val="00C707F4"/>
    <w:rsid w:val="00C779DA"/>
    <w:rsid w:val="00C814F7"/>
    <w:rsid w:val="00CA243B"/>
    <w:rsid w:val="00CA4B4D"/>
    <w:rsid w:val="00CB35C3"/>
    <w:rsid w:val="00CD323D"/>
    <w:rsid w:val="00CE4030"/>
    <w:rsid w:val="00CE64B3"/>
    <w:rsid w:val="00CF1A49"/>
    <w:rsid w:val="00CF6AA1"/>
    <w:rsid w:val="00D0630C"/>
    <w:rsid w:val="00D22D82"/>
    <w:rsid w:val="00D243A9"/>
    <w:rsid w:val="00D305E5"/>
    <w:rsid w:val="00D37CD3"/>
    <w:rsid w:val="00D4011C"/>
    <w:rsid w:val="00D66A52"/>
    <w:rsid w:val="00D66EFA"/>
    <w:rsid w:val="00D67A46"/>
    <w:rsid w:val="00D7065E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278A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2765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4775C"/>
    <w:rsid w:val="00F61DF9"/>
    <w:rsid w:val="00F81960"/>
    <w:rsid w:val="00F8769D"/>
    <w:rsid w:val="00F90374"/>
    <w:rsid w:val="00F9350C"/>
    <w:rsid w:val="00F94EB5"/>
    <w:rsid w:val="00F9624D"/>
    <w:rsid w:val="00FB31C1"/>
    <w:rsid w:val="00FB58F2"/>
    <w:rsid w:val="00FC6AEA"/>
    <w:rsid w:val="00FD3D13"/>
    <w:rsid w:val="00FE55A2"/>
    <w:rsid w:val="00FF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14E4E"/>
  <w15:docId w15:val="{091E1D3F-A207-4288-B283-C66BB25F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E2A16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CA24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am-stuart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iam-stuart-9b894b1b2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203.04943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arxiv.org/abs/2007.154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-repository.st-andrews.ac.uk/handle/10023/26908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F78FAFDAB44FDF97454026DC4DE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31E35-D6C6-41A4-9E19-20695F4E864D}"/>
      </w:docPartPr>
      <w:docPartBody>
        <w:p w:rsidR="00126FF0" w:rsidRDefault="00571A81">
          <w:pPr>
            <w:pStyle w:val="CBF78FAFDAB44FDF97454026DC4DE126"/>
          </w:pPr>
          <w:r w:rsidRPr="00CF1A49">
            <w:t>·</w:t>
          </w:r>
        </w:p>
      </w:docPartBody>
    </w:docPart>
    <w:docPart>
      <w:docPartPr>
        <w:name w:val="BE2BB1BEA1734DF89A3019D6D533A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6021E-3C21-4E63-AA86-4A47BC810C4A}"/>
      </w:docPartPr>
      <w:docPartBody>
        <w:p w:rsidR="00126FF0" w:rsidRDefault="00571A81">
          <w:pPr>
            <w:pStyle w:val="BE2BB1BEA1734DF89A3019D6D533A957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A81"/>
    <w:rsid w:val="00121AA8"/>
    <w:rsid w:val="00126FF0"/>
    <w:rsid w:val="00246EDD"/>
    <w:rsid w:val="00571A81"/>
    <w:rsid w:val="00931405"/>
    <w:rsid w:val="00CC1DCD"/>
    <w:rsid w:val="00D12E8D"/>
    <w:rsid w:val="00D5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BF78FAFDAB44FDF97454026DC4DE126">
    <w:name w:val="CBF78FAFDAB44FDF97454026DC4DE12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E2BB1BEA1734DF89A3019D6D533A957">
    <w:name w:val="BE2BB1BEA1734DF89A3019D6D533A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2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Liam Stuart</cp:lastModifiedBy>
  <cp:revision>7</cp:revision>
  <cp:lastPrinted>2024-01-25T21:43:00Z</cp:lastPrinted>
  <dcterms:created xsi:type="dcterms:W3CDTF">2024-01-25T20:07:00Z</dcterms:created>
  <dcterms:modified xsi:type="dcterms:W3CDTF">2024-01-25T21:43:00Z</dcterms:modified>
</cp:coreProperties>
</file>