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会议记录的三个重点</w:t>
      </w:r>
    </w:p>
    <w:p>
      <w:r>
        <w:t>会议记录用于让没参加会议的同事了解结果。记录只保留必要背景，重点区分以下三类信息。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决定</w:t>
            </w:r>
          </w:p>
        </w:tc>
        <w:tc>
          <w:tcPr>
            <w:tcW w:type="dxa" w:w="4320"/>
          </w:tcPr>
          <w:p>
            <w:r>
              <w:t>记录已经确定的事项，避免把讨论意见写成结论。</w:t>
            </w:r>
          </w:p>
        </w:tc>
      </w:tr>
      <w:tr>
        <w:tc>
          <w:tcPr>
            <w:tcW w:type="dxa" w:w="4320"/>
          </w:tcPr>
          <w:p>
            <w:r>
              <w:t>行动</w:t>
            </w:r>
          </w:p>
        </w:tc>
        <w:tc>
          <w:tcPr>
            <w:tcW w:type="dxa" w:w="4320"/>
          </w:tcPr>
          <w:p>
            <w:r>
              <w:t>写清负责人和下一步动作，便于会后跟进。</w:t>
            </w:r>
          </w:p>
        </w:tc>
      </w:tr>
      <w:tr>
        <w:tc>
          <w:tcPr>
            <w:tcW w:type="dxa" w:w="4320"/>
          </w:tcPr>
          <w:p>
            <w:r>
              <w:t>待确认</w:t>
            </w:r>
          </w:p>
        </w:tc>
        <w:tc>
          <w:tcPr>
            <w:tcW w:type="dxa" w:w="4320"/>
          </w:tcPr>
          <w:p>
            <w:r>
              <w:t>未达成共识的信息标为待确认，不猜测补齐。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