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185B8" w14:textId="2C7EB2EE" w:rsidR="00D92B32" w:rsidRDefault="00D92B32" w:rsidP="00D92B32">
      <w:pPr>
        <w:pStyle w:val="Title"/>
        <w:jc w:val="center"/>
      </w:pPr>
      <w:r>
        <w:t>Comp3331 Week 5 Lecture 1</w:t>
      </w:r>
    </w:p>
    <w:p w14:paraId="77C40DFE" w14:textId="3759B2A0" w:rsidR="00D92B32" w:rsidRDefault="00D92B32" w:rsidP="00D92B32">
      <w:pPr>
        <w:pStyle w:val="Subtitle"/>
        <w:jc w:val="center"/>
      </w:pPr>
      <w:r>
        <w:t>Transport Layer part 2 - TCP</w:t>
      </w:r>
    </w:p>
    <w:p w14:paraId="085ABE28" w14:textId="5433BEF1" w:rsidR="00D92B32" w:rsidRPr="00D92B32" w:rsidRDefault="00D92B32" w:rsidP="00D92B32">
      <w:pPr>
        <w:pStyle w:val="Heading1"/>
      </w:pPr>
      <w:r w:rsidRPr="00D92B32">
        <w:t>Questions from previous lecture</w:t>
      </w:r>
    </w:p>
    <w:p w14:paraId="1C3DBC6E" w14:textId="13AFBC10" w:rsidR="00D92B32" w:rsidRDefault="00D92B32" w:rsidP="00D92B32">
      <w:pPr>
        <w:pStyle w:val="ListParagraph"/>
        <w:numPr>
          <w:ilvl w:val="0"/>
          <w:numId w:val="2"/>
        </w:numPr>
      </w:pPr>
      <w:r>
        <w:t xml:space="preserve">how do the sender and receiver keep track of outstanding pipelined </w:t>
      </w:r>
      <w:r w:rsidR="008E0D4B">
        <w:t>segments?</w:t>
      </w:r>
    </w:p>
    <w:p w14:paraId="07728EC6" w14:textId="4684C0EC" w:rsidR="00D92B32" w:rsidRDefault="00D92B32" w:rsidP="00D92B32">
      <w:pPr>
        <w:pStyle w:val="ListParagraph"/>
        <w:numPr>
          <w:ilvl w:val="0"/>
          <w:numId w:val="2"/>
        </w:numPr>
      </w:pPr>
      <w:r>
        <w:t xml:space="preserve">how many segments should be </w:t>
      </w:r>
      <w:r>
        <w:t>pipelined?</w:t>
      </w:r>
    </w:p>
    <w:p w14:paraId="50DBE7FE" w14:textId="58C06BF0" w:rsidR="00D92B32" w:rsidRDefault="00D92B32" w:rsidP="00D92B32">
      <w:pPr>
        <w:pStyle w:val="ListParagraph"/>
        <w:numPr>
          <w:ilvl w:val="0"/>
          <w:numId w:val="2"/>
        </w:numPr>
      </w:pPr>
      <w:r>
        <w:t xml:space="preserve">how do we choose sequence </w:t>
      </w:r>
      <w:r>
        <w:t>number?</w:t>
      </w:r>
    </w:p>
    <w:p w14:paraId="1F5FDF9B" w14:textId="6D7BA40B" w:rsidR="00D92B32" w:rsidRDefault="00D92B32" w:rsidP="00D92B32">
      <w:pPr>
        <w:pStyle w:val="ListParagraph"/>
        <w:numPr>
          <w:ilvl w:val="0"/>
          <w:numId w:val="2"/>
        </w:numPr>
      </w:pPr>
      <w:r>
        <w:t xml:space="preserve">what does connection establishment and teardown look </w:t>
      </w:r>
      <w:r>
        <w:t>like?</w:t>
      </w:r>
    </w:p>
    <w:p w14:paraId="45E1870A" w14:textId="77929D2A" w:rsidR="000527DB" w:rsidRDefault="00D92B32" w:rsidP="00D92B32">
      <w:pPr>
        <w:pStyle w:val="ListParagraph"/>
        <w:numPr>
          <w:ilvl w:val="0"/>
          <w:numId w:val="2"/>
        </w:numPr>
      </w:pPr>
      <w:r>
        <w:t xml:space="preserve">how should we choose timeout </w:t>
      </w:r>
      <w:r>
        <w:t>values?</w:t>
      </w:r>
    </w:p>
    <w:p w14:paraId="4EA45908" w14:textId="1F403875" w:rsidR="00D92B32" w:rsidRDefault="00D92B32" w:rsidP="00D92B32">
      <w:pPr>
        <w:pStyle w:val="Heading1"/>
      </w:pPr>
      <w:r>
        <w:t>Overview of TCP</w:t>
      </w:r>
    </w:p>
    <w:p w14:paraId="424D26B3" w14:textId="124EBDA7" w:rsidR="00D92B32" w:rsidRDefault="00D92B32" w:rsidP="00D92B32">
      <w:pPr>
        <w:pStyle w:val="ListParagraph"/>
        <w:numPr>
          <w:ilvl w:val="0"/>
          <w:numId w:val="3"/>
        </w:numPr>
      </w:pPr>
      <w:r w:rsidRPr="00D92B32">
        <w:rPr>
          <w:b/>
          <w:bCs/>
        </w:rPr>
        <w:t>point to point</w:t>
      </w:r>
      <w:r w:rsidRPr="00D92B32">
        <w:rPr>
          <w:b/>
          <w:bCs/>
        </w:rPr>
        <w:t>:</w:t>
      </w:r>
      <w:r>
        <w:t xml:space="preserve"> one sender, one receiver</w:t>
      </w:r>
    </w:p>
    <w:p w14:paraId="24D27AA5" w14:textId="151D5B5C" w:rsidR="00D92B32" w:rsidRDefault="00D92B32" w:rsidP="00D92B32">
      <w:pPr>
        <w:pStyle w:val="ListParagraph"/>
        <w:numPr>
          <w:ilvl w:val="0"/>
          <w:numId w:val="3"/>
        </w:numPr>
      </w:pPr>
      <w:r w:rsidRPr="00D92B32">
        <w:rPr>
          <w:b/>
          <w:bCs/>
        </w:rPr>
        <w:t>reliable, in-order byte stream:</w:t>
      </w:r>
      <w:r>
        <w:t xml:space="preserve"> no "message boundaries", all in fixed size data packet</w:t>
      </w:r>
    </w:p>
    <w:p w14:paraId="39B7C8B5" w14:textId="077D47B7" w:rsidR="00D92B32" w:rsidRDefault="00D92B32" w:rsidP="00D92B32">
      <w:pPr>
        <w:pStyle w:val="ListParagraph"/>
        <w:numPr>
          <w:ilvl w:val="0"/>
          <w:numId w:val="3"/>
        </w:numPr>
      </w:pPr>
      <w:r w:rsidRPr="00D92B32">
        <w:rPr>
          <w:b/>
          <w:bCs/>
        </w:rPr>
        <w:t>pipelined:</w:t>
      </w:r>
      <w:r>
        <w:t xml:space="preserve"> TCP congestion and flow control set window size</w:t>
      </w:r>
    </w:p>
    <w:p w14:paraId="5A9BAD81" w14:textId="1B8FBE37" w:rsidR="00D92B32" w:rsidRDefault="00D92B32" w:rsidP="00D92B32">
      <w:pPr>
        <w:pStyle w:val="ListParagraph"/>
        <w:numPr>
          <w:ilvl w:val="0"/>
          <w:numId w:val="3"/>
        </w:numPr>
      </w:pPr>
      <w:r w:rsidRPr="00D92B32">
        <w:rPr>
          <w:b/>
          <w:bCs/>
        </w:rPr>
        <w:t>send and receive buffers:</w:t>
      </w:r>
      <w:r>
        <w:t xml:space="preserve"> TCP makes sure that buffer is not overflowed</w:t>
      </w:r>
      <w:r>
        <w:t>, like selective repeat</w:t>
      </w:r>
    </w:p>
    <w:p w14:paraId="215C2154" w14:textId="05556C90" w:rsidR="00D92B32" w:rsidRDefault="00D92B32" w:rsidP="00D92B32">
      <w:pPr>
        <w:pStyle w:val="ListParagraph"/>
        <w:numPr>
          <w:ilvl w:val="0"/>
          <w:numId w:val="3"/>
        </w:numPr>
      </w:pPr>
      <w:r w:rsidRPr="00D92B32">
        <w:rPr>
          <w:b/>
          <w:bCs/>
        </w:rPr>
        <w:t>full duplex data:</w:t>
      </w:r>
      <w:r>
        <w:t xml:space="preserve"> maximum segment size</w:t>
      </w:r>
    </w:p>
    <w:p w14:paraId="667769D5" w14:textId="642454F7" w:rsidR="00D92B32" w:rsidRDefault="00D92B32" w:rsidP="00D92B32">
      <w:pPr>
        <w:pStyle w:val="ListParagraph"/>
        <w:numPr>
          <w:ilvl w:val="0"/>
          <w:numId w:val="3"/>
        </w:numPr>
      </w:pPr>
      <w:r w:rsidRPr="00D92B32">
        <w:rPr>
          <w:b/>
          <w:bCs/>
        </w:rPr>
        <w:t>connection-oriented:</w:t>
      </w:r>
      <w:r>
        <w:t xml:space="preserve"> handshaking </w:t>
      </w:r>
      <w:proofErr w:type="spellStart"/>
      <w:r>
        <w:t>inits</w:t>
      </w:r>
      <w:proofErr w:type="spellEnd"/>
      <w:r>
        <w:t xml:space="preserve"> sender, receiver state before data exchange</w:t>
      </w:r>
    </w:p>
    <w:p w14:paraId="7DC2A489" w14:textId="7480F25C" w:rsidR="00D92B32" w:rsidRDefault="00D92B32" w:rsidP="00D92B32">
      <w:pPr>
        <w:pStyle w:val="ListParagraph"/>
        <w:numPr>
          <w:ilvl w:val="0"/>
          <w:numId w:val="3"/>
        </w:numPr>
      </w:pPr>
      <w:r w:rsidRPr="00D92B32">
        <w:rPr>
          <w:b/>
          <w:bCs/>
        </w:rPr>
        <w:t>flow controlled:</w:t>
      </w:r>
      <w:r>
        <w:t xml:space="preserve"> sender will not overwhelm receiver, tell the sender buffer status</w:t>
      </w:r>
    </w:p>
    <w:p w14:paraId="11DE9DF9" w14:textId="0E1811BF" w:rsidR="00D92B32" w:rsidRDefault="00D92B32" w:rsidP="00D92B32">
      <w:pPr>
        <w:pStyle w:val="Heading1"/>
      </w:pPr>
      <w:r>
        <w:t>TCP Segment Structure</w:t>
      </w:r>
    </w:p>
    <w:p w14:paraId="4C6D749F" w14:textId="14BE5ECA" w:rsidR="00D92B32" w:rsidRDefault="00D92B32" w:rsidP="00D92B32">
      <w:r>
        <w:rPr>
          <w:noProof/>
        </w:rPr>
        <w:drawing>
          <wp:inline distT="0" distB="0" distL="0" distR="0" wp14:anchorId="19F62C47" wp14:editId="1A539D18">
            <wp:extent cx="5731510" cy="3462655"/>
            <wp:effectExtent l="0" t="0" r="254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2048" w14:textId="0E2245AA" w:rsidR="00D92B32" w:rsidRDefault="00D92B32" w:rsidP="00D92B32">
      <w:pPr>
        <w:rPr>
          <w:b/>
          <w:bCs/>
        </w:rPr>
      </w:pPr>
      <w:r w:rsidRPr="00D92B32">
        <w:rPr>
          <w:b/>
          <w:bCs/>
          <w:highlight w:val="yellow"/>
        </w:rPr>
        <w:t>If we ignore the options, the TCP header is 20 bytes (compared to UDP 8 bytes)</w:t>
      </w:r>
    </w:p>
    <w:p w14:paraId="53D73E4F" w14:textId="26FC474D" w:rsidR="00D92B32" w:rsidRDefault="00D92B32" w:rsidP="00D92B32">
      <w:pPr>
        <w:pStyle w:val="Heading1"/>
      </w:pPr>
      <w:r>
        <w:t>TCP reliable data transfer</w:t>
      </w:r>
    </w:p>
    <w:p w14:paraId="0461F7F6" w14:textId="77777777" w:rsidR="00007271" w:rsidRDefault="00D92B32" w:rsidP="00D92B32">
      <w:pPr>
        <w:pStyle w:val="ListParagraph"/>
        <w:numPr>
          <w:ilvl w:val="0"/>
          <w:numId w:val="4"/>
        </w:numPr>
      </w:pPr>
      <w:r>
        <w:t>checksum: the checksum in TCP is exactly same as UDP checksum (able to check bit error)</w:t>
      </w:r>
    </w:p>
    <w:p w14:paraId="331C17BF" w14:textId="3D723D15" w:rsidR="00D92B32" w:rsidRDefault="00007271" w:rsidP="00D92B32">
      <w:pPr>
        <w:pStyle w:val="ListParagraph"/>
        <w:numPr>
          <w:ilvl w:val="0"/>
          <w:numId w:val="4"/>
        </w:numPr>
      </w:pPr>
      <w:r w:rsidRPr="00007271">
        <w:t>Timers (for loss detection)</w:t>
      </w:r>
    </w:p>
    <w:p w14:paraId="629E289E" w14:textId="61F00A89" w:rsidR="00007271" w:rsidRDefault="00007271" w:rsidP="00D92B32">
      <w:pPr>
        <w:pStyle w:val="ListParagraph"/>
        <w:numPr>
          <w:ilvl w:val="0"/>
          <w:numId w:val="4"/>
        </w:numPr>
      </w:pPr>
      <w:r>
        <w:lastRenderedPageBreak/>
        <w:t xml:space="preserve">Cumulative </w:t>
      </w:r>
      <w:r>
        <w:t>Acknowledgments</w:t>
      </w:r>
    </w:p>
    <w:p w14:paraId="50D107BB" w14:textId="0D9CD6DE" w:rsidR="00007271" w:rsidRDefault="00007271" w:rsidP="00D92B32">
      <w:pPr>
        <w:pStyle w:val="ListParagraph"/>
        <w:numPr>
          <w:ilvl w:val="0"/>
          <w:numId w:val="4"/>
        </w:numPr>
      </w:pPr>
      <w:r>
        <w:t>Sequence numbers</w:t>
      </w:r>
    </w:p>
    <w:p w14:paraId="4E48F906" w14:textId="377E3863" w:rsidR="00007271" w:rsidRDefault="00007271" w:rsidP="00D92B32">
      <w:pPr>
        <w:pStyle w:val="ListParagraph"/>
        <w:numPr>
          <w:ilvl w:val="0"/>
          <w:numId w:val="4"/>
        </w:numPr>
      </w:pPr>
      <w:r>
        <w:t>Sliding Windows</w:t>
      </w:r>
    </w:p>
    <w:p w14:paraId="0045F35A" w14:textId="57CE5C25" w:rsidR="008E0D4B" w:rsidRDefault="008E0D4B" w:rsidP="008E0D4B">
      <w:pPr>
        <w:pStyle w:val="Heading1"/>
      </w:pPr>
      <w:r>
        <w:t>TCP Segment Size</w:t>
      </w:r>
    </w:p>
    <w:p w14:paraId="22B1E956" w14:textId="66C6C82D" w:rsidR="008E0D4B" w:rsidRDefault="008E0D4B" w:rsidP="008E0D4B">
      <w:pPr>
        <w:jc w:val="center"/>
      </w:pPr>
      <w:r>
        <w:rPr>
          <w:noProof/>
        </w:rPr>
        <w:drawing>
          <wp:inline distT="0" distB="0" distL="0" distR="0" wp14:anchorId="31A27E3B" wp14:editId="7DD78705">
            <wp:extent cx="4276725" cy="942907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4547" cy="94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420F" w14:textId="0534C417" w:rsidR="00247906" w:rsidRDefault="00247906" w:rsidP="00247906">
      <w:proofErr w:type="spellStart"/>
      <w:r>
        <w:t>MTU</w:t>
      </w:r>
      <w:proofErr w:type="spellEnd"/>
      <w:r>
        <w:t xml:space="preserve"> size is determined by the link layer</w:t>
      </w:r>
    </w:p>
    <w:p w14:paraId="416BBA88" w14:textId="54535CAD" w:rsidR="008E0D4B" w:rsidRDefault="008E0D4B" w:rsidP="00247906">
      <w:pPr>
        <w:pStyle w:val="ListParagraph"/>
        <w:numPr>
          <w:ilvl w:val="0"/>
          <w:numId w:val="5"/>
        </w:numPr>
      </w:pPr>
      <w:r>
        <w:t xml:space="preserve">IP packet: </w:t>
      </w:r>
      <w:r>
        <w:t>No bigger than Maximum Transmission Unit</w:t>
      </w:r>
    </w:p>
    <w:p w14:paraId="5661BF16" w14:textId="1D174D24" w:rsidR="008E0D4B" w:rsidRDefault="008E0D4B" w:rsidP="00247906">
      <w:pPr>
        <w:pStyle w:val="ListParagraph"/>
        <w:numPr>
          <w:ilvl w:val="0"/>
          <w:numId w:val="5"/>
        </w:numPr>
      </w:pPr>
      <w:r>
        <w:t xml:space="preserve">TCP packet: </w:t>
      </w:r>
      <w:r>
        <w:t>IP packet with a TCP header and data inside</w:t>
      </w:r>
    </w:p>
    <w:p w14:paraId="30DA7AC8" w14:textId="77777777" w:rsidR="00247906" w:rsidRDefault="008E0D4B" w:rsidP="00247906">
      <w:pPr>
        <w:pStyle w:val="ListParagraph"/>
        <w:numPr>
          <w:ilvl w:val="0"/>
          <w:numId w:val="5"/>
        </w:numPr>
      </w:pPr>
      <w:r>
        <w:t xml:space="preserve">TCP segment: </w:t>
      </w:r>
      <w:r>
        <w:t>No more than Maximum Segment Size (MSS) bytes</w:t>
      </w:r>
      <w:r>
        <w:t xml:space="preserve">, </w:t>
      </w:r>
    </w:p>
    <w:p w14:paraId="54D6D334" w14:textId="479A25DF" w:rsidR="008E0D4B" w:rsidRDefault="008E0D4B" w:rsidP="00247906">
      <w:r>
        <w:t xml:space="preserve">MSS = </w:t>
      </w:r>
      <w:proofErr w:type="spellStart"/>
      <w:r>
        <w:t>MTU</w:t>
      </w:r>
      <w:proofErr w:type="spellEnd"/>
      <w:r>
        <w:t xml:space="preserve"> – 20 (min IP </w:t>
      </w:r>
      <w:r w:rsidR="00247906">
        <w:t>header)</w:t>
      </w:r>
      <w:r>
        <w:t xml:space="preserve"> – 20 (min TCP header)</w:t>
      </w:r>
    </w:p>
    <w:p w14:paraId="7FABAC1B" w14:textId="100CA171" w:rsidR="00247906" w:rsidRDefault="00247906" w:rsidP="00247906">
      <w:pPr>
        <w:pStyle w:val="Heading1"/>
      </w:pPr>
      <w:r>
        <w:t>Sequence Number</w:t>
      </w:r>
    </w:p>
    <w:p w14:paraId="48CC8140" w14:textId="053D096B" w:rsidR="00247906" w:rsidRPr="00247906" w:rsidRDefault="00247906" w:rsidP="00247906">
      <w:pPr>
        <w:pStyle w:val="ListParagraph"/>
        <w:numPr>
          <w:ilvl w:val="0"/>
          <w:numId w:val="7"/>
        </w:numPr>
        <w:rPr>
          <w:i/>
          <w:iCs/>
          <w:highlight w:val="yellow"/>
        </w:rPr>
      </w:pPr>
      <w:r w:rsidRPr="00247906">
        <w:rPr>
          <w:i/>
          <w:iCs/>
          <w:highlight w:val="yellow"/>
        </w:rPr>
        <w:t xml:space="preserve">Sequence number = 1st byte in segment = </w:t>
      </w:r>
      <w:proofErr w:type="spellStart"/>
      <w:r w:rsidRPr="00247906">
        <w:rPr>
          <w:i/>
          <w:iCs/>
          <w:highlight w:val="yellow"/>
        </w:rPr>
        <w:t>ISN</w:t>
      </w:r>
      <w:proofErr w:type="spellEnd"/>
      <w:r w:rsidRPr="00247906">
        <w:rPr>
          <w:i/>
          <w:iCs/>
          <w:highlight w:val="yellow"/>
        </w:rPr>
        <w:t xml:space="preserve"> + k</w:t>
      </w:r>
    </w:p>
    <w:p w14:paraId="119F0E03" w14:textId="1EEF946C" w:rsidR="00247906" w:rsidRDefault="00247906" w:rsidP="00247906">
      <w:pPr>
        <w:pStyle w:val="ListParagraph"/>
        <w:numPr>
          <w:ilvl w:val="0"/>
          <w:numId w:val="7"/>
        </w:numPr>
        <w:rPr>
          <w:i/>
          <w:iCs/>
          <w:highlight w:val="yellow"/>
        </w:rPr>
      </w:pPr>
      <w:r w:rsidRPr="00247906">
        <w:rPr>
          <w:i/>
          <w:iCs/>
          <w:highlight w:val="yellow"/>
        </w:rPr>
        <w:t xml:space="preserve">ACK sequence number = next expected byte = </w:t>
      </w:r>
      <w:proofErr w:type="spellStart"/>
      <w:r w:rsidRPr="00247906">
        <w:rPr>
          <w:i/>
          <w:iCs/>
          <w:highlight w:val="yellow"/>
        </w:rPr>
        <w:t>seqno</w:t>
      </w:r>
      <w:proofErr w:type="spellEnd"/>
      <w:r w:rsidRPr="00247906">
        <w:rPr>
          <w:i/>
          <w:iCs/>
          <w:highlight w:val="yellow"/>
        </w:rPr>
        <w:t xml:space="preserve"> + length(data)</w:t>
      </w:r>
    </w:p>
    <w:p w14:paraId="681DB518" w14:textId="2FA8E30B" w:rsidR="00247906" w:rsidRDefault="00247906" w:rsidP="00247906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70AB682" wp14:editId="61CEB852">
            <wp:extent cx="3676650" cy="2767875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2756" cy="277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D9D6" w14:textId="52820598" w:rsidR="00247906" w:rsidRDefault="00516CE3" w:rsidP="00247906">
      <w:r>
        <w:t>Alice’s end point selects the initial sequence number as 0 while Bob’s end point selects the initial sequence number as 10</w:t>
      </w:r>
      <w:r w:rsidR="00247906">
        <w:t>. Alice’s ACK is 10, this is what Alice is expecting from Bob. Alice sends a data of 5 bytes. Bob receives 5 bytes, responds back with ACK 5</w:t>
      </w:r>
      <w:r>
        <w:t xml:space="preserve"> (for hello)</w:t>
      </w:r>
      <w:r w:rsidR="00247906">
        <w:t>. Bob sends back 4 bytes segment.</w:t>
      </w:r>
      <w:r w:rsidR="00D24C7A">
        <w:t xml:space="preserve"> The ACK number = sequence number + length of data</w:t>
      </w:r>
    </w:p>
    <w:p w14:paraId="611D6FF5" w14:textId="5A52D9DD" w:rsidR="00274249" w:rsidRDefault="00274249" w:rsidP="00274249">
      <w:pPr>
        <w:jc w:val="center"/>
      </w:pPr>
      <w:r>
        <w:rPr>
          <w:noProof/>
        </w:rPr>
        <w:lastRenderedPageBreak/>
        <w:drawing>
          <wp:inline distT="0" distB="0" distL="0" distR="0" wp14:anchorId="4D4593D1" wp14:editId="74F34B68">
            <wp:extent cx="3397875" cy="2524125"/>
            <wp:effectExtent l="0" t="0" r="0" b="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2425" cy="25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D631" w14:textId="11D738BE" w:rsidR="00274249" w:rsidRDefault="00274249" w:rsidP="00274249">
      <w:r>
        <w:t>Connection establishment not shown. Alice’s end point selects the initial sequence number as 0 while Bob’s end point selects the initial sequence number as 10 HTTP response split into 3 segments (MSS = 1500 bytes)</w:t>
      </w:r>
    </w:p>
    <w:p w14:paraId="08A89B95" w14:textId="3CD3D894" w:rsidR="00AD7366" w:rsidRDefault="00AD7366" w:rsidP="00274249">
      <w:pPr>
        <w:rPr>
          <w:b/>
          <w:bCs/>
        </w:rPr>
      </w:pPr>
      <w:r w:rsidRPr="00AD7366">
        <w:rPr>
          <w:b/>
          <w:bCs/>
        </w:rPr>
        <w:t xml:space="preserve">Why do we choose random </w:t>
      </w:r>
      <w:proofErr w:type="spellStart"/>
      <w:r w:rsidRPr="00AD7366">
        <w:rPr>
          <w:b/>
          <w:bCs/>
        </w:rPr>
        <w:t>ISN</w:t>
      </w:r>
      <w:proofErr w:type="spellEnd"/>
      <w:r w:rsidRPr="00AD7366">
        <w:rPr>
          <w:b/>
          <w:bCs/>
        </w:rPr>
        <w:t>?</w:t>
      </w:r>
    </w:p>
    <w:p w14:paraId="26286D8D" w14:textId="2BB1D545" w:rsidR="00AD7366" w:rsidRPr="00AD7366" w:rsidRDefault="00AD7366" w:rsidP="00AD7366">
      <w:pPr>
        <w:pStyle w:val="ListParagraph"/>
        <w:numPr>
          <w:ilvl w:val="0"/>
          <w:numId w:val="8"/>
        </w:numPr>
      </w:pPr>
      <w:r w:rsidRPr="00AD7366">
        <w:t xml:space="preserve">Avoid ambiguity with back-to-back connections between same </w:t>
      </w:r>
      <w:r w:rsidR="00C01E19" w:rsidRPr="00AD7366">
        <w:t>endpoints</w:t>
      </w:r>
    </w:p>
    <w:p w14:paraId="63013A94" w14:textId="08C3BDE8" w:rsidR="00AD7366" w:rsidRPr="00AD7366" w:rsidRDefault="00AD7366" w:rsidP="00AD7366">
      <w:pPr>
        <w:pStyle w:val="ListParagraph"/>
        <w:numPr>
          <w:ilvl w:val="0"/>
          <w:numId w:val="8"/>
        </w:numPr>
      </w:pPr>
      <w:r w:rsidRPr="00AD7366">
        <w:t xml:space="preserve">Potential security issue if the </w:t>
      </w:r>
      <w:proofErr w:type="spellStart"/>
      <w:r w:rsidRPr="00AD7366">
        <w:t>ISN</w:t>
      </w:r>
      <w:proofErr w:type="spellEnd"/>
      <w:r w:rsidRPr="00AD7366">
        <w:t xml:space="preserve"> is known</w:t>
      </w:r>
    </w:p>
    <w:p w14:paraId="5EC20422" w14:textId="7F630750" w:rsidR="00274249" w:rsidRDefault="00274249" w:rsidP="00274249">
      <w:pPr>
        <w:pStyle w:val="Heading1"/>
      </w:pPr>
      <w:r>
        <w:t xml:space="preserve">Cumulative ACKS (like </w:t>
      </w:r>
      <w:proofErr w:type="spellStart"/>
      <w:r>
        <w:t>GBN</w:t>
      </w:r>
      <w:proofErr w:type="spellEnd"/>
      <w:r>
        <w:t>)</w:t>
      </w:r>
    </w:p>
    <w:p w14:paraId="151C84F9" w14:textId="47F2D519" w:rsidR="00274249" w:rsidRDefault="00274249" w:rsidP="00274249">
      <w:pPr>
        <w:jc w:val="center"/>
      </w:pPr>
      <w:r>
        <w:rPr>
          <w:noProof/>
        </w:rPr>
        <w:drawing>
          <wp:inline distT="0" distB="0" distL="0" distR="0" wp14:anchorId="5574991C" wp14:editId="7943EE55">
            <wp:extent cx="4629150" cy="3308513"/>
            <wp:effectExtent l="0" t="0" r="0" b="6350"/>
            <wp:docPr id="6" name="Picture 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7483" cy="33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F43A" w14:textId="01175EA1" w:rsidR="00274249" w:rsidRDefault="00274249" w:rsidP="00274249">
      <w:r>
        <w:t xml:space="preserve">The sequence number in this case is going to be 300 because ACK is 300, meaning 250 is successfully received even the ACK is </w:t>
      </w:r>
      <w:r w:rsidR="00C01E19">
        <w:t>lost</w:t>
      </w:r>
      <w:r>
        <w:t>.</w:t>
      </w:r>
      <w:r w:rsidR="00C01E19">
        <w:t xml:space="preserve"> There is not going to be retransmission.</w:t>
      </w:r>
    </w:p>
    <w:p w14:paraId="5BAEBD68" w14:textId="34A0CEFE" w:rsidR="00AD7366" w:rsidRDefault="00AD7366" w:rsidP="00AD7366">
      <w:pPr>
        <w:jc w:val="center"/>
      </w:pPr>
      <w:r>
        <w:rPr>
          <w:noProof/>
        </w:rPr>
        <w:lastRenderedPageBreak/>
        <w:drawing>
          <wp:inline distT="0" distB="0" distL="0" distR="0" wp14:anchorId="49BCD552" wp14:editId="48DDC861">
            <wp:extent cx="4382265" cy="301942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877" cy="30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A3A4" w14:textId="2B400D31" w:rsidR="00AD7366" w:rsidRDefault="00AD7366" w:rsidP="00AD7366">
      <w:pPr>
        <w:pStyle w:val="Heading1"/>
      </w:pPr>
      <w:r>
        <w:t>Piggybacking</w:t>
      </w:r>
    </w:p>
    <w:p w14:paraId="5346ECA9" w14:textId="37FDA09C" w:rsidR="00AD7366" w:rsidRDefault="00AD7366" w:rsidP="00AD7366">
      <w:r>
        <w:t>In reality, usually both sides of a connection send some data</w:t>
      </w:r>
      <w:r w:rsidR="00C01E19">
        <w:t>, this is what we call piggybacking</w:t>
      </w:r>
    </w:p>
    <w:p w14:paraId="71F0A98A" w14:textId="07BAE844" w:rsidR="00AD7366" w:rsidRDefault="00AD7366" w:rsidP="00AD7366">
      <w:pPr>
        <w:jc w:val="center"/>
      </w:pPr>
      <w:r>
        <w:rPr>
          <w:noProof/>
        </w:rPr>
        <w:drawing>
          <wp:inline distT="0" distB="0" distL="0" distR="0" wp14:anchorId="589966D1" wp14:editId="089A1AF4">
            <wp:extent cx="3086100" cy="3255724"/>
            <wp:effectExtent l="0" t="0" r="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925" cy="326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1155" w14:textId="4A901E3D" w:rsidR="00201254" w:rsidRDefault="00201254" w:rsidP="00201254">
      <w:pPr>
        <w:pStyle w:val="Heading1"/>
      </w:pPr>
      <w:r>
        <w:t>TCP timeout estimate</w:t>
      </w:r>
    </w:p>
    <w:p w14:paraId="6D67626A" w14:textId="46A697D1" w:rsidR="00C01E19" w:rsidRDefault="00C01E19" w:rsidP="00C01E19">
      <w:r>
        <w:t xml:space="preserve">Sender maintains a single retransmission timer (like </w:t>
      </w:r>
      <w:proofErr w:type="spellStart"/>
      <w:r>
        <w:t>GBN</w:t>
      </w:r>
      <w:proofErr w:type="spellEnd"/>
      <w:r>
        <w:t>) and retransmits on timeout (how much?)</w:t>
      </w:r>
    </w:p>
    <w:p w14:paraId="2D1980AB" w14:textId="3ED1A96E" w:rsidR="00C01E19" w:rsidRDefault="00C01E19" w:rsidP="00C01E19">
      <w:pPr>
        <w:jc w:val="center"/>
      </w:pPr>
      <w:r>
        <w:rPr>
          <w:noProof/>
        </w:rPr>
        <w:drawing>
          <wp:inline distT="0" distB="0" distL="0" distR="0" wp14:anchorId="3CC74DCF" wp14:editId="2E2AE64B">
            <wp:extent cx="4969510" cy="970668"/>
            <wp:effectExtent l="0" t="0" r="254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4450" cy="9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C72B" w14:textId="11A9237C" w:rsidR="00C01E19" w:rsidRDefault="00C01E19" w:rsidP="00C01E19">
      <w:pPr>
        <w:jc w:val="center"/>
      </w:pPr>
      <w:r>
        <w:rPr>
          <w:noProof/>
        </w:rPr>
        <w:lastRenderedPageBreak/>
        <w:drawing>
          <wp:inline distT="0" distB="0" distL="0" distR="0" wp14:anchorId="3CFB02CE" wp14:editId="33263555">
            <wp:extent cx="5038725" cy="108690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9897" cy="10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DFC" w14:textId="6538C136" w:rsidR="00C01E19" w:rsidRDefault="00C01E19" w:rsidP="00C01E19">
      <w:pPr>
        <w:jc w:val="center"/>
      </w:pPr>
      <w:r>
        <w:rPr>
          <w:noProof/>
        </w:rPr>
        <w:drawing>
          <wp:inline distT="0" distB="0" distL="0" distR="0" wp14:anchorId="208C739E" wp14:editId="32904F23">
            <wp:extent cx="5035280" cy="771525"/>
            <wp:effectExtent l="0" t="0" r="0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1122" cy="7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8795" w14:textId="4DD8BD60" w:rsidR="00C01E19" w:rsidRDefault="00C01E19" w:rsidP="00C01E19">
      <w:pPr>
        <w:rPr>
          <w:b/>
          <w:bCs/>
        </w:rPr>
      </w:pPr>
      <w:r w:rsidRPr="00C01E19">
        <w:rPr>
          <w:b/>
          <w:bCs/>
        </w:rPr>
        <w:t xml:space="preserve">Why exclude retransmissions in </w:t>
      </w:r>
      <w:proofErr w:type="spellStart"/>
      <w:r w:rsidRPr="00C01E19">
        <w:rPr>
          <w:b/>
          <w:bCs/>
        </w:rPr>
        <w:t>RTT</w:t>
      </w:r>
      <w:proofErr w:type="spellEnd"/>
      <w:r w:rsidRPr="00C01E19">
        <w:rPr>
          <w:b/>
          <w:bCs/>
        </w:rPr>
        <w:t xml:space="preserve"> computation?</w:t>
      </w:r>
    </w:p>
    <w:p w14:paraId="0EE5F8D3" w14:textId="1D758529" w:rsidR="00C01E19" w:rsidRPr="00C01E19" w:rsidRDefault="00C01E19" w:rsidP="00C01E19">
      <w:pPr>
        <w:rPr>
          <w:color w:val="FF0000"/>
        </w:rPr>
      </w:pPr>
      <w:r w:rsidRPr="00C01E19">
        <w:rPr>
          <w:color w:val="FF0000"/>
        </w:rPr>
        <w:t>Ambiguity</w:t>
      </w:r>
      <w:r>
        <w:rPr>
          <w:color w:val="FF0000"/>
        </w:rPr>
        <w:t xml:space="preserve"> at sample </w:t>
      </w:r>
      <w:proofErr w:type="spellStart"/>
      <w:r>
        <w:rPr>
          <w:color w:val="FF0000"/>
        </w:rPr>
        <w:t>RTT</w:t>
      </w:r>
      <w:proofErr w:type="spellEnd"/>
      <w:r>
        <w:rPr>
          <w:color w:val="FF0000"/>
        </w:rPr>
        <w:t xml:space="preserve"> below, we don’t want this to happen.</w:t>
      </w:r>
    </w:p>
    <w:p w14:paraId="119A7EAE" w14:textId="666D424A" w:rsidR="00C01E19" w:rsidRDefault="00C01E19" w:rsidP="00C01E19">
      <w:pPr>
        <w:rPr>
          <w:b/>
          <w:bCs/>
        </w:rPr>
      </w:pPr>
      <w:r>
        <w:rPr>
          <w:noProof/>
        </w:rPr>
        <w:drawing>
          <wp:inline distT="0" distB="0" distL="0" distR="0" wp14:anchorId="6A198E19" wp14:editId="3364A735">
            <wp:extent cx="5731510" cy="275653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B5DA" w14:textId="0454F150" w:rsidR="00201254" w:rsidRDefault="00201254" w:rsidP="00201254">
      <w:pPr>
        <w:pStyle w:val="Heading1"/>
      </w:pPr>
      <w:r>
        <w:t>TCP retransmission</w:t>
      </w:r>
      <w:r w:rsidR="006B58A4">
        <w:t xml:space="preserve"> and cumulative acks</w:t>
      </w:r>
    </w:p>
    <w:p w14:paraId="034F5A6C" w14:textId="66A1A609" w:rsidR="006B58A4" w:rsidRPr="006B58A4" w:rsidRDefault="006B58A4" w:rsidP="006B58A4">
      <w:pPr>
        <w:jc w:val="center"/>
      </w:pPr>
      <w:r>
        <w:rPr>
          <w:noProof/>
        </w:rPr>
        <w:drawing>
          <wp:inline distT="0" distB="0" distL="0" distR="0" wp14:anchorId="626BA047" wp14:editId="020BAA55">
            <wp:extent cx="4533900" cy="2631631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8176" cy="263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C093" w14:textId="3D70951F" w:rsidR="00201254" w:rsidRDefault="00201254" w:rsidP="00201254">
      <w:pPr>
        <w:pStyle w:val="Heading2"/>
        <w:numPr>
          <w:ilvl w:val="0"/>
          <w:numId w:val="9"/>
        </w:numPr>
      </w:pPr>
      <w:r>
        <w:lastRenderedPageBreak/>
        <w:t>Timeout</w:t>
      </w:r>
    </w:p>
    <w:p w14:paraId="5A744886" w14:textId="05F3788F" w:rsidR="00201254" w:rsidRPr="00201254" w:rsidRDefault="00201254" w:rsidP="00201254">
      <w:r>
        <w:t>l</w:t>
      </w:r>
      <w:r>
        <w:t>ong delay before resending lost packet</w:t>
      </w:r>
    </w:p>
    <w:p w14:paraId="30471C82" w14:textId="4F4F2218" w:rsidR="00201254" w:rsidRPr="00201254" w:rsidRDefault="00201254" w:rsidP="00201254">
      <w:pPr>
        <w:pStyle w:val="Heading2"/>
        <w:numPr>
          <w:ilvl w:val="0"/>
          <w:numId w:val="9"/>
        </w:numPr>
      </w:pPr>
      <w:r>
        <w:t>Triple duplicate acks</w:t>
      </w:r>
    </w:p>
    <w:p w14:paraId="0A61B649" w14:textId="593C22DF" w:rsidR="00201254" w:rsidRDefault="00201254" w:rsidP="00201254">
      <w:r>
        <w:t xml:space="preserve">if sender receives 3 duplicate </w:t>
      </w:r>
      <w:proofErr w:type="spellStart"/>
      <w:r>
        <w:t>ACKs</w:t>
      </w:r>
      <w:proofErr w:type="spellEnd"/>
      <w:r>
        <w:t xml:space="preserve"> for same data</w:t>
      </w:r>
      <w:r>
        <w:t xml:space="preserve"> </w:t>
      </w:r>
      <w:r>
        <w:t xml:space="preserve">(“triple duplicate </w:t>
      </w:r>
      <w:proofErr w:type="spellStart"/>
      <w:r>
        <w:t>ACKs</w:t>
      </w:r>
      <w:proofErr w:type="spellEnd"/>
      <w:r>
        <w:t xml:space="preserve">”), resend </w:t>
      </w:r>
      <w:proofErr w:type="spellStart"/>
      <w:r>
        <w:t>unacked</w:t>
      </w:r>
      <w:proofErr w:type="spellEnd"/>
      <w:r>
        <w:t xml:space="preserve"> segment with smallest seq #</w:t>
      </w:r>
    </w:p>
    <w:p w14:paraId="0A3EF7BC" w14:textId="77777777" w:rsidR="00201254" w:rsidRPr="00201254" w:rsidRDefault="00201254" w:rsidP="00201254"/>
    <w:p w14:paraId="2510D565" w14:textId="10669445" w:rsidR="00AD7366" w:rsidRDefault="00AD7366" w:rsidP="00AD7366"/>
    <w:p w14:paraId="4A52CB18" w14:textId="77777777" w:rsidR="00201254" w:rsidRPr="00AD7366" w:rsidRDefault="00201254" w:rsidP="00AD7366"/>
    <w:p w14:paraId="17B11A80" w14:textId="77777777" w:rsidR="00AD7366" w:rsidRPr="00AD7366" w:rsidRDefault="00AD7366" w:rsidP="00AD7366"/>
    <w:sectPr w:rsidR="00AD7366" w:rsidRPr="00AD73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03E"/>
    <w:multiLevelType w:val="hybridMultilevel"/>
    <w:tmpl w:val="804A3FDA"/>
    <w:lvl w:ilvl="0" w:tplc="5B8A1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61DDF"/>
    <w:multiLevelType w:val="hybridMultilevel"/>
    <w:tmpl w:val="350A0EE4"/>
    <w:lvl w:ilvl="0" w:tplc="5B8A1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50E86"/>
    <w:multiLevelType w:val="hybridMultilevel"/>
    <w:tmpl w:val="A92099C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C60245"/>
    <w:multiLevelType w:val="hybridMultilevel"/>
    <w:tmpl w:val="67A811E0"/>
    <w:lvl w:ilvl="0" w:tplc="5B8A1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651837"/>
    <w:multiLevelType w:val="hybridMultilevel"/>
    <w:tmpl w:val="79807F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222550"/>
    <w:multiLevelType w:val="hybridMultilevel"/>
    <w:tmpl w:val="5A3415F2"/>
    <w:lvl w:ilvl="0" w:tplc="5B8A1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49351C"/>
    <w:multiLevelType w:val="hybridMultilevel"/>
    <w:tmpl w:val="9012A83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A46688"/>
    <w:multiLevelType w:val="hybridMultilevel"/>
    <w:tmpl w:val="1396C344"/>
    <w:lvl w:ilvl="0" w:tplc="5B8A1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BA24B2"/>
    <w:multiLevelType w:val="hybridMultilevel"/>
    <w:tmpl w:val="05028C2C"/>
    <w:lvl w:ilvl="0" w:tplc="5B8A1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7DB"/>
    <w:rsid w:val="00007271"/>
    <w:rsid w:val="000527DB"/>
    <w:rsid w:val="00201254"/>
    <w:rsid w:val="00247906"/>
    <w:rsid w:val="00274249"/>
    <w:rsid w:val="00516CE3"/>
    <w:rsid w:val="006B58A4"/>
    <w:rsid w:val="008E0D4B"/>
    <w:rsid w:val="00AD3A38"/>
    <w:rsid w:val="00AD7366"/>
    <w:rsid w:val="00C01E19"/>
    <w:rsid w:val="00D24C7A"/>
    <w:rsid w:val="00D9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CF1F7"/>
  <w15:chartTrackingRefBased/>
  <w15:docId w15:val="{3C14C30D-0778-459A-97EB-CC663CD1A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B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2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B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2B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2B3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2B32"/>
    <w:rPr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D92B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B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012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Li Chen</dc:creator>
  <cp:keywords/>
  <dc:description/>
  <cp:lastModifiedBy>Liam Li Chen</cp:lastModifiedBy>
  <cp:revision>10</cp:revision>
  <dcterms:created xsi:type="dcterms:W3CDTF">2021-08-12T04:49:00Z</dcterms:created>
  <dcterms:modified xsi:type="dcterms:W3CDTF">2021-08-12T06:51:00Z</dcterms:modified>
</cp:coreProperties>
</file>