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D7FDC8" wp14:paraId="5E5123B8" wp14:textId="6CB8244B">
      <w:pPr>
        <w:pStyle w:val="Heading1"/>
        <w:keepNext w:val="1"/>
        <w:keepLines w:val="1"/>
        <w:spacing w:before="360" w:after="80"/>
      </w:pPr>
      <w:r w:rsidRPr="738F9B3B" w:rsidR="740CC9F9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QC &amp; Compliance</w:t>
      </w:r>
    </w:p>
    <w:p xmlns:wp14="http://schemas.microsoft.com/office/word/2010/wordml" w:rsidP="738F9B3B" wp14:paraId="2ADFFAB8" wp14:textId="1150087B">
      <w:pPr>
        <w:pStyle w:val="Heading3"/>
        <w:keepNext w:val="1"/>
        <w:keepLines w:val="1"/>
        <w:bidi w:val="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38F9B3B" w:rsidR="7D7B8BE4">
        <w:rPr>
          <w:noProof w:val="0"/>
          <w:lang w:val="en-US"/>
        </w:rPr>
        <w:t>QC</w:t>
      </w:r>
    </w:p>
    <w:p xmlns:wp14="http://schemas.microsoft.com/office/word/2010/wordml" w:rsidP="738F9B3B" wp14:paraId="2211F668" wp14:textId="6A185CB8">
      <w:pPr>
        <w:pStyle w:val="Normal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Once you finish the build, please QC that:</w:t>
      </w:r>
    </w:p>
    <w:p xmlns:wp14="http://schemas.microsoft.com/office/word/2010/wordml" w:rsidP="79D7FDC8" wp14:paraId="7E3C1852" wp14:textId="3409A3C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7FDC8" w:rsidR="0E907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provided separate development, staging, and production environments; automated schema migrations; seeded non-confidential test data; and a documented rollback procedure.</w:t>
      </w:r>
    </w:p>
    <w:p xmlns:wp14="http://schemas.microsoft.com/office/word/2010/wordml" w:rsidP="738F9B3B" wp14:paraId="21453618" wp14:textId="17ADDEB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Pass unit tests for taxonomy, validation, and permission rules; </w:t>
      </w:r>
    </w:p>
    <w:p xmlns:wp14="http://schemas.microsoft.com/office/word/2010/wordml" w:rsidP="738F9B3B" wp14:paraId="13F97218" wp14:textId="11865ED2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ntegration tests for ingestion, retries, and review-state transitions</w:t>
      </w:r>
    </w:p>
    <w:p xmlns:wp14="http://schemas.microsoft.com/office/word/2010/wordml" w:rsidP="738F9B3B" wp14:paraId="44B40EB7" wp14:textId="641FBFE2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end-to-end tests for admin, analyst, and client roles</w:t>
      </w:r>
    </w:p>
    <w:p xmlns:wp14="http://schemas.microsoft.com/office/word/2010/wordml" w:rsidP="738F9B3B" wp14:paraId="022F92A9" wp14:textId="218D06EE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accessibility checks</w:t>
      </w:r>
    </w:p>
    <w:p xmlns:wp14="http://schemas.microsoft.com/office/word/2010/wordml" w:rsidP="738F9B3B" wp14:paraId="23913A92" wp14:textId="1C00FDD0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dashboard-query load tests</w:t>
      </w:r>
    </w:p>
    <w:p xmlns:wp14="http://schemas.microsoft.com/office/word/2010/wordml" w:rsidP="738F9B3B" wp14:paraId="34C1D222" wp14:textId="2FE944EF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dependency 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scanning</w:t>
      </w:r>
    </w:p>
    <w:p xmlns:wp14="http://schemas.microsoft.com/office/word/2010/wordml" w:rsidP="738F9B3B" wp14:paraId="37D0F2B4" wp14:textId="0C0C2CB3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secret scanning.</w:t>
      </w:r>
    </w:p>
    <w:p xmlns:wp14="http://schemas.microsoft.com/office/word/2010/wordml" w:rsidP="738F9B3B" wp14:paraId="7657C054" wp14:textId="18C521C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 structured logs, metrics, traces, alerts, and verified backup and restore procedures. </w:t>
      </w:r>
    </w:p>
    <w:p xmlns:wp14="http://schemas.microsoft.com/office/word/2010/wordml" w:rsidP="738F9B3B" wp14:paraId="172BEA65" wp14:textId="09CAACA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build is complete only when: </w:t>
      </w:r>
    </w:p>
    <w:p xmlns:wp14="http://schemas.microsoft.com/office/word/2010/wordml" w:rsidP="738F9B3B" wp14:paraId="47AB1445" wp14:textId="144AADE4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unauthorized cross-tenant access is blocked</w:t>
      </w:r>
    </w:p>
    <w:p xmlns:wp14="http://schemas.microsoft.com/office/word/2010/wordml" w:rsidP="738F9B3B" wp14:paraId="65093A5D" wp14:textId="07F02532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duplicate submissions are handled idempotently</w:t>
      </w:r>
    </w:p>
    <w:p xmlns:wp14="http://schemas.microsoft.com/office/word/2010/wordml" w:rsidP="738F9B3B" wp14:paraId="23C4280E" wp14:textId="4A2864B3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failed jobs can be retried safely</w:t>
      </w:r>
    </w:p>
    <w:p xmlns:wp14="http://schemas.microsoft.com/office/word/2010/wordml" w:rsidP="738F9B3B" wp14:paraId="0F36AB83" wp14:textId="54AA5977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published item has provenance and an audit trail</w:t>
      </w:r>
    </w:p>
    <w:p xmlns:wp14="http://schemas.microsoft.com/office/word/2010/wordml" w:rsidP="738F9B3B" wp14:paraId="570645D1" wp14:textId="76171A4D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dashboard totals reconcile with filtered tracker records.</w:t>
      </w:r>
    </w:p>
    <w:p xmlns:wp14="http://schemas.microsoft.com/office/word/2010/wordml" w:rsidP="738F9B3B" wp14:paraId="4D7FCDE9" wp14:textId="2B69CA8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Before release, test the system’s extraction and classification results against a set of examples that people have already reviewed and labelled (skip if data unavailable). </w:t>
      </w:r>
    </w:p>
    <w:p xmlns:wp14="http://schemas.microsoft.com/office/word/2010/wordml" w:rsidP="738F9B3B" wp14:paraId="67E576A4" wp14:textId="3A06923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Repeat this test after any significant change to the AI instructions, approved categories, or AI model. </w:t>
      </w:r>
    </w:p>
    <w:p xmlns:wp14="http://schemas.microsoft.com/office/word/2010/wordml" w:rsidP="738F9B3B" wp14:paraId="01D11752" wp14:textId="62F95AF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Measure whether required fields are completed, categories are assigned correctly, claims are supported by evidence, duplicate items are handled properly, and analysts frequently need to make corrections. </w:t>
      </w:r>
    </w:p>
    <w:p xmlns:wp14="http://schemas.microsoft.com/office/word/2010/wordml" w:rsidP="738F9B3B" wp14:paraId="7D570D9E" wp14:textId="64A23C7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must check every AI response against the data rules, and an analyst must approve it, before it can be published.</w:t>
      </w:r>
    </w:p>
    <w:p xmlns:wp14="http://schemas.microsoft.com/office/word/2010/wordml" w:rsidP="79D7FDC8" wp14:paraId="2AE7BBB9" wp14:textId="3C0E9226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38F9B3B" wp14:paraId="2316A1CB" wp14:textId="0687C266">
      <w:pPr>
        <w:pStyle w:val="Heading3"/>
        <w:keepNext w:val="1"/>
        <w:keepLines w:val="1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738F9B3B" w:rsidR="740CC9F9">
        <w:rPr>
          <w:noProof w:val="0"/>
          <w:lang w:val="en-US"/>
        </w:rPr>
        <w:t>Compliance Instructions</w:t>
      </w:r>
    </w:p>
    <w:p xmlns:wp14="http://schemas.microsoft.com/office/word/2010/wordml" w:rsidP="738F9B3B" wp14:paraId="4F47D03F" wp14:textId="6B8CA758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Treat all submitted URLs, snapshots, extracted text, model inputs, model outputs, and analyst edits as potentially confidential. </w:t>
      </w:r>
    </w:p>
    <w:p xmlns:wp14="http://schemas.microsoft.com/office/word/2010/wordml" w:rsidP="738F9B3B" wp14:paraId="312E755D" wp14:textId="70012797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Before any external transmission, apply the approved </w:t>
      </w:r>
      <w:r w:rsidRPr="738F9B3B" w:rsidR="79095B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classification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redaction policy. </w:t>
      </w:r>
    </w:p>
    <w:p xmlns:wp14="http://schemas.microsoft.com/office/word/2010/wordml" w:rsidP="738F9B3B" wp14:paraId="4259017B" wp14:textId="79C6585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content 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appears to violate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policy, quarantine the item, stop processing it, record only a non-sensitive incident category and timestamp, notify an </w:t>
      </w:r>
      <w:r w:rsidRPr="738F9B3B" w:rsidR="4048AA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authorized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administrator, and follow the configured retention and deletion procedure. </w:t>
      </w:r>
    </w:p>
    <w:p xmlns:wp14="http://schemas.microsoft.com/office/word/2010/wordml" w:rsidP="738F9B3B" wp14:paraId="5AD501E7" wp14:textId="4FA8F56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claim that data has been removed from a third-party provider unless deletion is supported and confirmed by that provider.</w:t>
      </w:r>
    </w:p>
    <w:p xmlns:wp14="http://schemas.microsoft.com/office/word/2010/wordml" w:rsidP="738F9B3B" wp14:paraId="2BF2BC6D" wp14:textId="483ED1F0">
      <w:pPr>
        <w:pStyle w:val="Heading3"/>
        <w:keepNext w:val="1"/>
        <w:keepLines w:val="1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38F9B3B" w:rsidR="740CC9F9">
        <w:rPr>
          <w:noProof w:val="0"/>
          <w:lang w:val="en-US"/>
        </w:rPr>
        <w:t>Security, tenancy and non-functional requirements</w:t>
      </w:r>
    </w:p>
    <w:p xmlns:wp14="http://schemas.microsoft.com/office/word/2010/wordml" w:rsidP="738F9B3B" wp14:paraId="28EF0B0B" wp14:textId="0D8CDD7B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a trusted sign-in service; do not store passwords in this system.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38F9B3B" wp14:paraId="0313FAD9" wp14:textId="3438CCE3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every request and database lookup, the backend must check both the user’s role and the tenant they are allowed to access</w:t>
      </w:r>
      <w:r w:rsidRPr="738F9B3B" w:rsidR="7DDFBD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interface alone is not a security control. </w:t>
      </w:r>
    </w:p>
    <w:p xmlns:wp14="http://schemas.microsoft.com/office/word/2010/wordml" w:rsidP="738F9B3B" wp14:paraId="6881DCE5" wp14:textId="6538B60A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 secure sessions, limits on repeated requests and login attempts, account recovery, the ability to end active sessions, and administrator-controlled account deactivation. </w:t>
      </w:r>
    </w:p>
    <w:p xmlns:wp14="http://schemas.microsoft.com/office/word/2010/wordml" w:rsidP="738F9B3B" wp14:paraId="311C55BC" wp14:textId="0C3D41E2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Analysts may create 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analyst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client accounts only for their own 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authorised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tenant. </w:t>
      </w:r>
    </w:p>
    <w:p xmlns:wp14="http://schemas.microsoft.com/office/word/2010/wordml" w:rsidP="738F9B3B" wp14:paraId="74436ACD" wp14:textId="542827D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Only admins may create admin accounts or change a user’s role after the account is created. </w:t>
      </w:r>
    </w:p>
    <w:p xmlns:wp14="http://schemas.microsoft.com/office/word/2010/wordml" w:rsidP="738F9B3B" wp14:paraId="08258EA3" wp14:textId="4F6CDF3B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Keep a tamper-resistant audit record of account creation, role and permission changes, sign-ins, submissions, automated classifications, analyst edits, approvals, rejections, exports, and deletions. </w:t>
      </w:r>
    </w:p>
    <w:p xmlns:wp14="http://schemas.microsoft.com/office/word/2010/wordml" w:rsidP="738F9B3B" wp14:paraId="0B9DC122" wp14:textId="5516FF62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Encrypt confidential information when it is sent and when it is 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stored, and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ensure that no tenant can view or change another tenant’s data. </w:t>
      </w:r>
    </w:p>
    <w:p xmlns:wp14="http://schemas.microsoft.com/office/word/2010/wordml" w:rsidP="738F9B3B" wp14:paraId="2480CA25" wp14:textId="453BDB92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 ingestion so a failed job can be tried again safely without creating duplicate 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records, and</w:t>
      </w: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show users clear failure messages and recovery options. </w:t>
      </w:r>
    </w:p>
    <w:p xmlns:wp14="http://schemas.microsoft.com/office/word/2010/wordml" w:rsidP="738F9B3B" wp14:paraId="6B839B1A" wp14:textId="1C762A84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8F9B3B" w:rsidR="740CC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development is complete, define and implement rules for data retention and deletion, backups and recovery, accessibility, performance, monitoring, and operational alerts.</w:t>
      </w:r>
    </w:p>
    <w:p xmlns:wp14="http://schemas.microsoft.com/office/word/2010/wordml" wp14:paraId="2C078E63" wp14:textId="19C6058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193e3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343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05e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C82DC8"/>
    <w:rsid w:val="086B26FA"/>
    <w:rsid w:val="0BEE3C93"/>
    <w:rsid w:val="0E907ED2"/>
    <w:rsid w:val="12F521E1"/>
    <w:rsid w:val="3744690C"/>
    <w:rsid w:val="38308152"/>
    <w:rsid w:val="3B92CC2A"/>
    <w:rsid w:val="4048AA64"/>
    <w:rsid w:val="48BCB745"/>
    <w:rsid w:val="543E65A2"/>
    <w:rsid w:val="5BFE44BA"/>
    <w:rsid w:val="5C32F3DF"/>
    <w:rsid w:val="60C82DC8"/>
    <w:rsid w:val="6D68B8ED"/>
    <w:rsid w:val="738F9B3B"/>
    <w:rsid w:val="740CC9F9"/>
    <w:rsid w:val="79095B5D"/>
    <w:rsid w:val="79D7FDC8"/>
    <w:rsid w:val="7D7B8BE4"/>
    <w:rsid w:val="7DDFB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1AB3"/>
  <w15:chartTrackingRefBased/>
  <w15:docId w15:val="{0773B51D-34BA-49CE-A0CD-961788242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D7FD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D7FD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9D7FDC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D7FDC8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38F9B3B"/>
    <w:rPr>
      <w:rFonts w:ascii="Aptos" w:hAnsi="Aptos" w:eastAsia="Aptos" w:cs="Aptos" w:asciiTheme="minorAscii" w:hAnsiTheme="minorAscii" w:eastAsiaTheme="majorEastAsia" w:cstheme="majorBidi"/>
      <w:b w:val="1"/>
      <w:bCs w:val="1"/>
      <w:i w:val="0"/>
      <w:iCs w:val="0"/>
      <w:caps w:val="0"/>
      <w:smallCaps w:val="0"/>
      <w:noProof w:val="0"/>
      <w:color w:val="auto"/>
      <w:sz w:val="24"/>
      <w:szCs w:val="24"/>
      <w:lang w:val="en-US"/>
    </w:rPr>
    <w:pPr>
      <w:keepNext w:val="1"/>
      <w:keepLines w:val="1"/>
      <w:bidi w:val="0"/>
      <w:spacing w:before="160" w:beforeAutospacing="off" w:after="80" w:afterAutospacing="off" w:line="279" w:lineRule="auto"/>
      <w:ind w:left="0" w:right="0"/>
      <w:jc w:val="left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f04c702da94a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F0106A0DE06547B06EC8C54404E6D4" ma:contentTypeVersion="10" ma:contentTypeDescription="Create a new document." ma:contentTypeScope="" ma:versionID="53009db9cf2c8e90c5fa2353db604517">
  <xsd:schema xmlns:xsd="http://www.w3.org/2001/XMLSchema" xmlns:xs="http://www.w3.org/2001/XMLSchema" xmlns:p="http://schemas.microsoft.com/office/2006/metadata/properties" xmlns:ns2="3997bee9-e731-4464-8290-be986dbed606" xmlns:ns3="15ee0686-30d9-42e1-84e3-1c9b390b078f" targetNamespace="http://schemas.microsoft.com/office/2006/metadata/properties" ma:root="true" ma:fieldsID="18aeb97f9b0b1d79be579363bc84bc42" ns2:_="" ns3:_="">
    <xsd:import namespace="3997bee9-e731-4464-8290-be986dbed606"/>
    <xsd:import namespace="15ee0686-30d9-42e1-84e3-1c9b390b0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7bee9-e731-4464-8290-be986dbed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87f0f20-1b44-4837-a62c-e6f086cbe2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e0686-30d9-42e1-84e3-1c9b390b07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b774a8-2c7a-4e95-a191-34cef1419f67}" ma:internalName="TaxCatchAll" ma:showField="CatchAllData" ma:web="15ee0686-30d9-42e1-84e3-1c9b390b07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ee0686-30d9-42e1-84e3-1c9b390b078f" xsi:nil="true"/>
    <lcf76f155ced4ddcb4097134ff3c332f xmlns="3997bee9-e731-4464-8290-be986dbed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CC7E4D-46D3-4271-8B86-FB32A49A36BE}"/>
</file>

<file path=customXml/itemProps2.xml><?xml version="1.0" encoding="utf-8"?>
<ds:datastoreItem xmlns:ds="http://schemas.openxmlformats.org/officeDocument/2006/customXml" ds:itemID="{8DA60C15-0A76-445D-8864-F56DEFF09ABF}"/>
</file>

<file path=customXml/itemProps3.xml><?xml version="1.0" encoding="utf-8"?>
<ds:datastoreItem xmlns:ds="http://schemas.openxmlformats.org/officeDocument/2006/customXml" ds:itemID="{1E448224-6742-410C-817C-9ABA425054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Liam Griffith</dc:creator>
  <keywords/>
  <dc:description/>
  <lastModifiedBy>Liam Griffith</lastModifiedBy>
  <dcterms:created xsi:type="dcterms:W3CDTF">2026-09-25T11:12:11.0000000Z</dcterms:created>
  <dcterms:modified xsi:type="dcterms:W3CDTF">2026-09-25T16:14:33.3298876Z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0x010100CBF0106A0DE06547B06EC8C54404E6D4</vt:lpwstr>
  </property>
  <property fmtid="{D5CDD505-2E9C-101B-9397-08002B2CF9AE}" pid="3" name="MediaServiceImageTags">
    <vt:lpwstr/>
  </property>
</Properties>
</file>